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E1EB" w14:textId="77777777" w:rsidR="00D11475" w:rsidRDefault="00731965" w:rsidP="00D11475">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POL 05.35.01</w:t>
      </w:r>
    </w:p>
    <w:p w14:paraId="18B1C18D" w14:textId="77777777" w:rsidR="00D11475" w:rsidRDefault="00D11475" w:rsidP="00D11475">
      <w:pPr>
        <w:autoSpaceDE w:val="0"/>
        <w:autoSpaceDN w:val="0"/>
        <w:adjustRightInd w:val="0"/>
        <w:spacing w:after="0" w:line="240" w:lineRule="auto"/>
        <w:jc w:val="center"/>
        <w:rPr>
          <w:rFonts w:ascii="Times New Roman" w:hAnsi="Times New Roman"/>
          <w:bCs/>
          <w:color w:val="000000"/>
          <w:sz w:val="24"/>
          <w:szCs w:val="24"/>
        </w:rPr>
      </w:pPr>
    </w:p>
    <w:p w14:paraId="765AF524" w14:textId="77777777" w:rsidR="008F0F51" w:rsidRPr="00D11475" w:rsidRDefault="00537794" w:rsidP="00D11475">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Serious Illness and Disability Leave for Faculty</w:t>
      </w:r>
      <w:r w:rsidR="00D11475">
        <w:rPr>
          <w:rFonts w:ascii="Times New Roman" w:hAnsi="Times New Roman"/>
          <w:bCs/>
          <w:color w:val="000000"/>
          <w:sz w:val="24"/>
          <w:szCs w:val="24"/>
        </w:rPr>
        <w:t xml:space="preserve"> Policy for the University of North Carolina at Pembroke</w:t>
      </w:r>
    </w:p>
    <w:p w14:paraId="1A7B6BC1" w14:textId="77777777" w:rsidR="008F0F51" w:rsidRDefault="008F0F51" w:rsidP="008F0F51">
      <w:pPr>
        <w:autoSpaceDE w:val="0"/>
        <w:autoSpaceDN w:val="0"/>
        <w:adjustRightInd w:val="0"/>
        <w:spacing w:after="0" w:line="240" w:lineRule="auto"/>
        <w:rPr>
          <w:rFonts w:ascii="Times New Roman" w:hAnsi="Times New Roman"/>
          <w:color w:val="000000"/>
          <w:sz w:val="24"/>
          <w:szCs w:val="24"/>
        </w:rPr>
      </w:pPr>
    </w:p>
    <w:p w14:paraId="0BE18064" w14:textId="77777777" w:rsidR="00D11475" w:rsidRDefault="00D11475"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Authority:</w:t>
      </w:r>
      <w:r>
        <w:rPr>
          <w:rFonts w:ascii="Times New Roman" w:hAnsi="Times New Roman"/>
          <w:color w:val="000000"/>
          <w:sz w:val="24"/>
          <w:szCs w:val="24"/>
        </w:rPr>
        <w:t xml:space="preserve"> Board of Trustees</w:t>
      </w:r>
    </w:p>
    <w:p w14:paraId="6507356C" w14:textId="77777777" w:rsidR="00D11475" w:rsidRDefault="00D11475" w:rsidP="008F0F51">
      <w:pPr>
        <w:autoSpaceDE w:val="0"/>
        <w:autoSpaceDN w:val="0"/>
        <w:adjustRightInd w:val="0"/>
        <w:spacing w:after="0" w:line="240" w:lineRule="auto"/>
        <w:rPr>
          <w:rFonts w:ascii="Times New Roman" w:hAnsi="Times New Roman"/>
          <w:color w:val="000000"/>
          <w:sz w:val="24"/>
          <w:szCs w:val="24"/>
        </w:rPr>
      </w:pPr>
    </w:p>
    <w:p w14:paraId="609959CF" w14:textId="77777777" w:rsidR="00D11475" w:rsidRDefault="00D11475"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History:</w:t>
      </w:r>
      <w:r>
        <w:rPr>
          <w:rFonts w:ascii="Times New Roman" w:hAnsi="Times New Roman"/>
          <w:color w:val="000000"/>
          <w:sz w:val="24"/>
          <w:szCs w:val="24"/>
        </w:rPr>
        <w:t xml:space="preserve"> </w:t>
      </w:r>
    </w:p>
    <w:p w14:paraId="7617316A" w14:textId="77777777" w:rsidR="00851EC9" w:rsidRDefault="00851EC9" w:rsidP="00D1147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First Issued:</w:t>
      </w:r>
      <w:r w:rsidR="001458EA">
        <w:rPr>
          <w:rFonts w:ascii="Times New Roman" w:hAnsi="Times New Roman"/>
          <w:color w:val="000000"/>
          <w:sz w:val="24"/>
          <w:szCs w:val="24"/>
        </w:rPr>
        <w:t xml:space="preserve"> Prior to 2013</w:t>
      </w:r>
    </w:p>
    <w:p w14:paraId="72CF99D4" w14:textId="77777777" w:rsidR="00D11475" w:rsidRDefault="00D11475" w:rsidP="00D1147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Last Revised:</w:t>
      </w:r>
      <w:r w:rsidR="001458EA">
        <w:rPr>
          <w:rFonts w:ascii="Times New Roman" w:hAnsi="Times New Roman"/>
          <w:color w:val="000000"/>
          <w:sz w:val="24"/>
          <w:szCs w:val="24"/>
        </w:rPr>
        <w:t xml:space="preserve"> June 4, 2013</w:t>
      </w:r>
    </w:p>
    <w:p w14:paraId="214D50A1" w14:textId="77777777" w:rsidR="00D11475" w:rsidRDefault="00D11475" w:rsidP="00D1147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Revised:</w:t>
      </w:r>
      <w:r w:rsidR="00537794">
        <w:rPr>
          <w:rFonts w:ascii="Times New Roman" w:hAnsi="Times New Roman"/>
          <w:color w:val="000000"/>
          <w:sz w:val="24"/>
          <w:szCs w:val="24"/>
        </w:rPr>
        <w:t xml:space="preserve"> </w:t>
      </w:r>
      <w:r w:rsidR="001458EA">
        <w:rPr>
          <w:rFonts w:ascii="Times New Roman" w:hAnsi="Times New Roman"/>
          <w:color w:val="000000"/>
          <w:sz w:val="24"/>
          <w:szCs w:val="24"/>
        </w:rPr>
        <w:t>August 5, 2013</w:t>
      </w:r>
    </w:p>
    <w:p w14:paraId="2E1AF8A5" w14:textId="77777777" w:rsidR="00D11475" w:rsidRDefault="00D11475" w:rsidP="00D11475">
      <w:pPr>
        <w:autoSpaceDE w:val="0"/>
        <w:autoSpaceDN w:val="0"/>
        <w:adjustRightInd w:val="0"/>
        <w:spacing w:after="0" w:line="240" w:lineRule="auto"/>
        <w:rPr>
          <w:rFonts w:ascii="Times New Roman" w:hAnsi="Times New Roman"/>
          <w:color w:val="000000"/>
          <w:sz w:val="24"/>
          <w:szCs w:val="24"/>
        </w:rPr>
      </w:pPr>
    </w:p>
    <w:p w14:paraId="5BC1A8B5" w14:textId="77777777" w:rsidR="00D11475" w:rsidRDefault="00D11475" w:rsidP="00D11475">
      <w:pPr>
        <w:autoSpaceDE w:val="0"/>
        <w:autoSpaceDN w:val="0"/>
        <w:adjustRightInd w:val="0"/>
        <w:spacing w:after="0" w:line="240" w:lineRule="auto"/>
        <w:rPr>
          <w:rFonts w:ascii="Times New Roman" w:hAnsi="Times New Roman"/>
          <w:b/>
          <w:color w:val="000000"/>
          <w:sz w:val="24"/>
          <w:szCs w:val="24"/>
        </w:rPr>
      </w:pPr>
      <w:r w:rsidRPr="00D11475">
        <w:rPr>
          <w:rFonts w:ascii="Times New Roman" w:hAnsi="Times New Roman"/>
          <w:b/>
          <w:color w:val="000000"/>
          <w:sz w:val="24"/>
          <w:szCs w:val="24"/>
        </w:rPr>
        <w:t>Related</w:t>
      </w:r>
      <w:r>
        <w:rPr>
          <w:rFonts w:ascii="Times New Roman" w:hAnsi="Times New Roman"/>
          <w:b/>
          <w:color w:val="000000"/>
          <w:sz w:val="24"/>
          <w:szCs w:val="24"/>
        </w:rPr>
        <w:t xml:space="preserve"> Policies:</w:t>
      </w:r>
    </w:p>
    <w:p w14:paraId="2F720EA2" w14:textId="263DC550" w:rsidR="00F369E5" w:rsidRPr="00516061" w:rsidRDefault="00516061" w:rsidP="009773DD">
      <w:pPr>
        <w:numPr>
          <w:ilvl w:val="0"/>
          <w:numId w:val="2"/>
        </w:numPr>
        <w:autoSpaceDE w:val="0"/>
        <w:autoSpaceDN w:val="0"/>
        <w:adjustRightInd w:val="0"/>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"https://www.northcarolina.edu/apps/policy/index.php?section=300.2.11" </w:instrText>
      </w:r>
      <w:r>
        <w:rPr>
          <w:rFonts w:ascii="Times New Roman" w:hAnsi="Times New Roman"/>
          <w:sz w:val="24"/>
          <w:szCs w:val="24"/>
        </w:rPr>
        <w:fldChar w:fldCharType="separate"/>
      </w:r>
      <w:r w:rsidR="00F369E5" w:rsidRPr="00516061">
        <w:rPr>
          <w:rStyle w:val="Hyperlink"/>
          <w:rFonts w:ascii="Times New Roman" w:hAnsi="Times New Roman"/>
          <w:sz w:val="24"/>
          <w:szCs w:val="24"/>
        </w:rPr>
        <w:t>UNC Policy Manual 300.2.11 - Serious Illness and Disability Leave for Faculty</w:t>
      </w:r>
    </w:p>
    <w:p w14:paraId="45A81F63" w14:textId="6B37CED8" w:rsidR="00F369E5" w:rsidRDefault="00516061" w:rsidP="009773DD">
      <w:pPr>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fldChar w:fldCharType="end"/>
      </w:r>
      <w:hyperlink r:id="rId7" w:history="1">
        <w:r w:rsidR="006D254F" w:rsidRPr="006D254F">
          <w:rPr>
            <w:rStyle w:val="Hyperlink"/>
            <w:rFonts w:ascii="Times New Roman" w:hAnsi="Times New Roman"/>
            <w:sz w:val="24"/>
            <w:szCs w:val="24"/>
          </w:rPr>
          <w:t>United States Department of Labor – Family Medical Leave Act</w:t>
        </w:r>
      </w:hyperlink>
    </w:p>
    <w:p w14:paraId="5DC8FE31" w14:textId="77777777" w:rsidR="002B4EF7" w:rsidRDefault="00796180" w:rsidP="009773DD">
      <w:pPr>
        <w:numPr>
          <w:ilvl w:val="0"/>
          <w:numId w:val="2"/>
        </w:numPr>
        <w:autoSpaceDE w:val="0"/>
        <w:autoSpaceDN w:val="0"/>
        <w:adjustRightInd w:val="0"/>
        <w:spacing w:after="0" w:line="240" w:lineRule="auto"/>
        <w:rPr>
          <w:rFonts w:ascii="Times New Roman" w:hAnsi="Times New Roman"/>
          <w:color w:val="000000"/>
          <w:sz w:val="24"/>
          <w:szCs w:val="24"/>
        </w:rPr>
      </w:pPr>
      <w:hyperlink r:id="rId8" w:history="1">
        <w:r w:rsidR="002B4EF7" w:rsidRPr="002B4EF7">
          <w:rPr>
            <w:rStyle w:val="Hyperlink"/>
            <w:rFonts w:ascii="Times New Roman" w:hAnsi="Times New Roman"/>
            <w:sz w:val="24"/>
            <w:szCs w:val="24"/>
          </w:rPr>
          <w:t>North Carolina Family Illness Act</w:t>
        </w:r>
      </w:hyperlink>
    </w:p>
    <w:p w14:paraId="02CC86DB" w14:textId="77777777" w:rsidR="006D254F" w:rsidRDefault="006D254F" w:rsidP="00EF057A">
      <w:pPr>
        <w:autoSpaceDE w:val="0"/>
        <w:autoSpaceDN w:val="0"/>
        <w:adjustRightInd w:val="0"/>
        <w:spacing w:after="0" w:line="240" w:lineRule="auto"/>
        <w:rPr>
          <w:rFonts w:ascii="Times New Roman" w:hAnsi="Times New Roman"/>
          <w:color w:val="000000"/>
          <w:sz w:val="24"/>
          <w:szCs w:val="24"/>
        </w:rPr>
      </w:pPr>
    </w:p>
    <w:p w14:paraId="7B5E25FE" w14:textId="77777777" w:rsidR="006D254F" w:rsidRDefault="006D254F" w:rsidP="00A37005">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Additional References:</w:t>
      </w:r>
    </w:p>
    <w:p w14:paraId="0B53620C" w14:textId="0A679C53" w:rsidR="00990BD1" w:rsidRPr="009773DD" w:rsidRDefault="00796180" w:rsidP="00796180">
      <w:pPr>
        <w:numPr>
          <w:ilvl w:val="0"/>
          <w:numId w:val="3"/>
        </w:numPr>
        <w:autoSpaceDE w:val="0"/>
        <w:autoSpaceDN w:val="0"/>
        <w:adjustRightInd w:val="0"/>
        <w:spacing w:after="0" w:line="240" w:lineRule="auto"/>
        <w:rPr>
          <w:rFonts w:ascii="Times New Roman" w:hAnsi="Times New Roman"/>
          <w:color w:val="000000"/>
          <w:sz w:val="24"/>
          <w:szCs w:val="24"/>
        </w:rPr>
      </w:pPr>
      <w:hyperlink r:id="rId9" w:history="1">
        <w:r>
          <w:rPr>
            <w:rStyle w:val="Hyperlink"/>
            <w:rFonts w:ascii="Times New Roman" w:hAnsi="Times New Roman"/>
            <w:sz w:val="24"/>
            <w:szCs w:val="24"/>
          </w:rPr>
          <w:t>FMLA Forms</w:t>
        </w:r>
      </w:hyperlink>
      <w:r w:rsidR="00990BD1">
        <w:rPr>
          <w:color w:val="000000"/>
        </w:rPr>
        <w:t xml:space="preserve"> </w:t>
      </w:r>
    </w:p>
    <w:p w14:paraId="18E517AA" w14:textId="77777777" w:rsidR="00D1071F" w:rsidRPr="008928F7" w:rsidRDefault="00796180" w:rsidP="00D1071F">
      <w:pPr>
        <w:numPr>
          <w:ilvl w:val="0"/>
          <w:numId w:val="3"/>
        </w:numPr>
        <w:autoSpaceDE w:val="0"/>
        <w:autoSpaceDN w:val="0"/>
        <w:adjustRightInd w:val="0"/>
        <w:spacing w:after="0" w:line="240" w:lineRule="auto"/>
        <w:rPr>
          <w:rStyle w:val="Hyperlink"/>
        </w:rPr>
      </w:pPr>
      <w:hyperlink r:id="rId10" w:history="1">
        <w:r w:rsidR="00D1071F" w:rsidRPr="008928F7">
          <w:rPr>
            <w:rStyle w:val="Hyperlink"/>
            <w:rFonts w:ascii="Times New Roman" w:hAnsi="Times New Roman"/>
            <w:sz w:val="24"/>
            <w:szCs w:val="24"/>
          </w:rPr>
          <w:t>N. C. Teachers’ and State Employees’ Retirement System</w:t>
        </w:r>
      </w:hyperlink>
    </w:p>
    <w:p w14:paraId="27C99C2B" w14:textId="77777777" w:rsidR="00D1071F" w:rsidRPr="008928F7" w:rsidRDefault="00796180" w:rsidP="00D1071F">
      <w:pPr>
        <w:numPr>
          <w:ilvl w:val="0"/>
          <w:numId w:val="3"/>
        </w:numPr>
        <w:autoSpaceDE w:val="0"/>
        <w:autoSpaceDN w:val="0"/>
        <w:adjustRightInd w:val="0"/>
        <w:spacing w:after="0" w:line="240" w:lineRule="auto"/>
        <w:rPr>
          <w:rStyle w:val="Hyperlink"/>
        </w:rPr>
      </w:pPr>
      <w:hyperlink r:id="rId11" w:history="1">
        <w:r w:rsidR="00D1071F" w:rsidRPr="008928F7">
          <w:rPr>
            <w:rStyle w:val="Hyperlink"/>
            <w:rFonts w:ascii="Times New Roman" w:hAnsi="Times New Roman"/>
            <w:sz w:val="24"/>
            <w:szCs w:val="24"/>
          </w:rPr>
          <w:t>UNC Optional Retirement Program</w:t>
        </w:r>
      </w:hyperlink>
    </w:p>
    <w:p w14:paraId="7C78D511" w14:textId="77777777" w:rsidR="00D1071F" w:rsidRPr="008928F7" w:rsidRDefault="00796180" w:rsidP="00D1071F">
      <w:pPr>
        <w:numPr>
          <w:ilvl w:val="0"/>
          <w:numId w:val="3"/>
        </w:numPr>
        <w:autoSpaceDE w:val="0"/>
        <w:autoSpaceDN w:val="0"/>
        <w:adjustRightInd w:val="0"/>
        <w:spacing w:after="0" w:line="240" w:lineRule="auto"/>
        <w:rPr>
          <w:rStyle w:val="Hyperlink"/>
        </w:rPr>
      </w:pPr>
      <w:hyperlink r:id="rId12" w:history="1">
        <w:r w:rsidR="00D1071F" w:rsidRPr="008928F7">
          <w:rPr>
            <w:rStyle w:val="Hyperlink"/>
            <w:rFonts w:ascii="Times New Roman" w:hAnsi="Times New Roman"/>
            <w:sz w:val="24"/>
            <w:szCs w:val="24"/>
          </w:rPr>
          <w:t>UNCP Office of Human Resources</w:t>
        </w:r>
      </w:hyperlink>
    </w:p>
    <w:p w14:paraId="4292D6E6" w14:textId="77777777" w:rsidR="008C0FDA" w:rsidRPr="009773DD" w:rsidRDefault="008C0FDA" w:rsidP="009773DD">
      <w:pPr>
        <w:numPr>
          <w:ilvl w:val="0"/>
          <w:numId w:val="3"/>
        </w:numPr>
        <w:autoSpaceDE w:val="0"/>
        <w:autoSpaceDN w:val="0"/>
        <w:adjustRightInd w:val="0"/>
        <w:spacing w:after="0" w:line="240" w:lineRule="auto"/>
        <w:rPr>
          <w:rFonts w:ascii="Times New Roman" w:hAnsi="Times New Roman"/>
          <w:color w:val="FF0000"/>
          <w:sz w:val="24"/>
          <w:szCs w:val="24"/>
        </w:rPr>
      </w:pPr>
      <w:r w:rsidRPr="009773DD">
        <w:rPr>
          <w:rFonts w:ascii="Times New Roman" w:hAnsi="Times New Roman"/>
          <w:color w:val="FF0000"/>
          <w:sz w:val="24"/>
          <w:szCs w:val="24"/>
        </w:rPr>
        <w:t>Serious Illness and Disability Leave for Faculty form</w:t>
      </w:r>
    </w:p>
    <w:p w14:paraId="164B1AC9" w14:textId="77777777" w:rsidR="00D11475" w:rsidRDefault="00D11475" w:rsidP="00D11475">
      <w:pPr>
        <w:autoSpaceDE w:val="0"/>
        <w:autoSpaceDN w:val="0"/>
        <w:adjustRightInd w:val="0"/>
        <w:spacing w:after="0" w:line="240" w:lineRule="auto"/>
        <w:rPr>
          <w:rFonts w:ascii="Times New Roman" w:hAnsi="Times New Roman"/>
          <w:color w:val="000000"/>
          <w:sz w:val="24"/>
          <w:szCs w:val="24"/>
        </w:rPr>
      </w:pPr>
    </w:p>
    <w:p w14:paraId="5A4F53B4" w14:textId="77777777" w:rsidR="00D11475" w:rsidRDefault="00D11475" w:rsidP="00D1147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Contact Information:</w:t>
      </w:r>
      <w:r>
        <w:rPr>
          <w:rFonts w:ascii="Times New Roman" w:hAnsi="Times New Roman"/>
          <w:color w:val="000000"/>
          <w:sz w:val="24"/>
          <w:szCs w:val="24"/>
        </w:rPr>
        <w:t xml:space="preserve"> Provost and Vice Chancellor for Academic Affairs, (910) 521-6211</w:t>
      </w:r>
    </w:p>
    <w:p w14:paraId="304B138F" w14:textId="77777777" w:rsidR="00D11475" w:rsidRDefault="00D11475" w:rsidP="00D11475">
      <w:pPr>
        <w:autoSpaceDE w:val="0"/>
        <w:autoSpaceDN w:val="0"/>
        <w:adjustRightInd w:val="0"/>
        <w:spacing w:after="0" w:line="240" w:lineRule="auto"/>
        <w:rPr>
          <w:rFonts w:ascii="Times New Roman" w:hAnsi="Times New Roman"/>
          <w:color w:val="000000"/>
          <w:sz w:val="24"/>
          <w:szCs w:val="24"/>
        </w:rPr>
      </w:pPr>
    </w:p>
    <w:p w14:paraId="4B3A0F65" w14:textId="77777777" w:rsidR="00D11475" w:rsidRDefault="003E16FF" w:rsidP="00D1147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w:t>
      </w:r>
      <w:r>
        <w:rPr>
          <w:rFonts w:ascii="Times New Roman" w:hAnsi="Times New Roman"/>
          <w:b/>
          <w:color w:val="000000"/>
          <w:sz w:val="24"/>
          <w:szCs w:val="24"/>
        </w:rPr>
        <w:t>PURPOSE</w:t>
      </w:r>
    </w:p>
    <w:p w14:paraId="0D6D633F" w14:textId="77777777" w:rsidR="003E16FF" w:rsidRPr="00EF057A" w:rsidRDefault="003E16FF" w:rsidP="00D11475">
      <w:pPr>
        <w:autoSpaceDE w:val="0"/>
        <w:autoSpaceDN w:val="0"/>
        <w:adjustRightInd w:val="0"/>
        <w:spacing w:after="0" w:line="240" w:lineRule="auto"/>
        <w:rPr>
          <w:rFonts w:ascii="Times New Roman" w:hAnsi="Times New Roman"/>
          <w:color w:val="000000"/>
          <w:sz w:val="24"/>
          <w:szCs w:val="24"/>
        </w:rPr>
      </w:pPr>
    </w:p>
    <w:p w14:paraId="38851B4A" w14:textId="77777777" w:rsidR="008F0F51" w:rsidRPr="00D11475" w:rsidRDefault="003E16FF"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 </w:t>
      </w:r>
      <w:r w:rsidR="008F0F51" w:rsidRPr="00D11475">
        <w:rPr>
          <w:rFonts w:ascii="Times New Roman" w:hAnsi="Times New Roman"/>
          <w:color w:val="000000"/>
          <w:sz w:val="24"/>
          <w:szCs w:val="24"/>
        </w:rPr>
        <w:t xml:space="preserve">There may be times when a faculty member finds it necessary to be absent full-time or part-time for an extended period. In such cases, leave with pay will be considered (for </w:t>
      </w:r>
      <w:r w:rsidR="00F52347" w:rsidRPr="00BD1935">
        <w:rPr>
          <w:rFonts w:ascii="Times New Roman" w:hAnsi="Times New Roman"/>
          <w:sz w:val="24"/>
          <w:szCs w:val="24"/>
        </w:rPr>
        <w:t>up to</w:t>
      </w:r>
      <w:r w:rsidR="00F52347" w:rsidRPr="00F52347">
        <w:rPr>
          <w:rFonts w:ascii="Times New Roman" w:hAnsi="Times New Roman"/>
          <w:color w:val="00FF00"/>
          <w:sz w:val="24"/>
          <w:szCs w:val="24"/>
        </w:rPr>
        <w:t xml:space="preserve"> </w:t>
      </w:r>
      <w:r w:rsidR="008F0F51" w:rsidRPr="00D11475">
        <w:rPr>
          <w:rFonts w:ascii="Times New Roman" w:hAnsi="Times New Roman"/>
          <w:color w:val="000000"/>
          <w:sz w:val="24"/>
          <w:szCs w:val="24"/>
        </w:rPr>
        <w:t xml:space="preserve">one semester) subject to the following conditions and procedures, including the completion of </w:t>
      </w:r>
      <w:r>
        <w:rPr>
          <w:rFonts w:ascii="Times New Roman" w:hAnsi="Times New Roman"/>
          <w:color w:val="000000"/>
          <w:sz w:val="24"/>
          <w:szCs w:val="24"/>
        </w:rPr>
        <w:t xml:space="preserve">a </w:t>
      </w:r>
      <w:r w:rsidRPr="009773DD">
        <w:rPr>
          <w:rFonts w:ascii="Times New Roman" w:hAnsi="Times New Roman"/>
          <w:color w:val="FF0000"/>
          <w:sz w:val="24"/>
          <w:szCs w:val="24"/>
        </w:rPr>
        <w:t>Serious Illness and Disability L</w:t>
      </w:r>
      <w:r w:rsidR="008F0F51" w:rsidRPr="009773DD">
        <w:rPr>
          <w:rFonts w:ascii="Times New Roman" w:hAnsi="Times New Roman"/>
          <w:color w:val="FF0000"/>
          <w:sz w:val="24"/>
          <w:szCs w:val="24"/>
        </w:rPr>
        <w:t xml:space="preserve">eave </w:t>
      </w:r>
      <w:r w:rsidRPr="009773DD">
        <w:rPr>
          <w:rFonts w:ascii="Times New Roman" w:hAnsi="Times New Roman"/>
          <w:color w:val="FF0000"/>
          <w:sz w:val="24"/>
          <w:szCs w:val="24"/>
        </w:rPr>
        <w:t xml:space="preserve">for Faculty </w:t>
      </w:r>
      <w:r w:rsidR="008F0F51" w:rsidRPr="009773DD">
        <w:rPr>
          <w:rFonts w:ascii="Times New Roman" w:hAnsi="Times New Roman"/>
          <w:color w:val="FF0000"/>
          <w:sz w:val="24"/>
          <w:szCs w:val="24"/>
        </w:rPr>
        <w:t>form</w:t>
      </w:r>
      <w:r w:rsidR="008F0F51" w:rsidRPr="00D11475">
        <w:rPr>
          <w:rFonts w:ascii="Times New Roman" w:hAnsi="Times New Roman"/>
          <w:color w:val="000000"/>
          <w:sz w:val="24"/>
          <w:szCs w:val="24"/>
        </w:rPr>
        <w:t xml:space="preserve"> available at the website for the Office of Human Resources.</w:t>
      </w:r>
    </w:p>
    <w:p w14:paraId="6574B096"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48A74801" w14:textId="77777777" w:rsidR="00EF057A"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2. ELIGIBILITY</w:t>
      </w:r>
    </w:p>
    <w:p w14:paraId="54821C36" w14:textId="77777777" w:rsidR="00EF057A" w:rsidRPr="00A37005" w:rsidRDefault="00EF057A" w:rsidP="008F0F51">
      <w:pPr>
        <w:autoSpaceDE w:val="0"/>
        <w:autoSpaceDN w:val="0"/>
        <w:adjustRightInd w:val="0"/>
        <w:spacing w:after="0" w:line="240" w:lineRule="auto"/>
        <w:rPr>
          <w:rFonts w:ascii="Times New Roman" w:hAnsi="Times New Roman"/>
          <w:color w:val="000000"/>
          <w:sz w:val="24"/>
          <w:szCs w:val="24"/>
        </w:rPr>
      </w:pPr>
    </w:p>
    <w:p w14:paraId="1E813942" w14:textId="77777777" w:rsidR="008F0F51"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003E16FF">
        <w:rPr>
          <w:rFonts w:ascii="Times New Roman" w:hAnsi="Times New Roman"/>
          <w:color w:val="000000"/>
          <w:sz w:val="24"/>
          <w:szCs w:val="24"/>
        </w:rPr>
        <w:t>1</w:t>
      </w:r>
      <w:r w:rsidR="008F0F51" w:rsidRPr="00D11475">
        <w:rPr>
          <w:rFonts w:ascii="Times New Roman" w:hAnsi="Times New Roman"/>
          <w:color w:val="000000"/>
          <w:sz w:val="24"/>
          <w:szCs w:val="24"/>
        </w:rPr>
        <w:t xml:space="preserve"> Eligibility for consideration is limited to those faculty who</w:t>
      </w:r>
      <w:r w:rsidR="003E16FF">
        <w:rPr>
          <w:rFonts w:ascii="Times New Roman" w:hAnsi="Times New Roman"/>
          <w:color w:val="000000"/>
          <w:sz w:val="24"/>
          <w:szCs w:val="24"/>
        </w:rPr>
        <w:t>:</w:t>
      </w:r>
      <w:r w:rsidR="008F0F51" w:rsidRPr="00D11475">
        <w:rPr>
          <w:rFonts w:ascii="Times New Roman" w:hAnsi="Times New Roman"/>
          <w:color w:val="000000"/>
          <w:sz w:val="24"/>
          <w:szCs w:val="24"/>
        </w:rPr>
        <w:t xml:space="preserve"> (1) </w:t>
      </w:r>
      <w:r w:rsidR="001458EA">
        <w:rPr>
          <w:rFonts w:ascii="Times New Roman" w:hAnsi="Times New Roman"/>
          <w:color w:val="000000"/>
          <w:sz w:val="24"/>
          <w:szCs w:val="24"/>
        </w:rPr>
        <w:t xml:space="preserve">do not accrue sick leave, (2) </w:t>
      </w:r>
      <w:r w:rsidR="008F0F51" w:rsidRPr="00D11475">
        <w:rPr>
          <w:rFonts w:ascii="Times New Roman" w:hAnsi="Times New Roman"/>
          <w:color w:val="000000"/>
          <w:sz w:val="24"/>
          <w:szCs w:val="24"/>
        </w:rPr>
        <w:t xml:space="preserve">are eligible to participate in the </w:t>
      </w:r>
      <w:hyperlink r:id="rId13" w:history="1">
        <w:r w:rsidR="00447057" w:rsidRPr="008928F7">
          <w:rPr>
            <w:rStyle w:val="Hyperlink"/>
            <w:rFonts w:ascii="Times New Roman" w:hAnsi="Times New Roman"/>
            <w:sz w:val="24"/>
            <w:szCs w:val="24"/>
          </w:rPr>
          <w:t>N. C. Teachers’ and State Employees’ Retirement System</w:t>
        </w:r>
      </w:hyperlink>
      <w:r w:rsidR="00447057">
        <w:rPr>
          <w:rStyle w:val="Hyperlink"/>
          <w:rFonts w:ascii="Times New Roman" w:hAnsi="Times New Roman"/>
          <w:sz w:val="24"/>
          <w:szCs w:val="24"/>
        </w:rPr>
        <w:t xml:space="preserve"> </w:t>
      </w:r>
      <w:r w:rsidR="008F0F51" w:rsidRPr="00D11475">
        <w:rPr>
          <w:rFonts w:ascii="Times New Roman" w:hAnsi="Times New Roman"/>
          <w:color w:val="000000"/>
          <w:sz w:val="24"/>
          <w:szCs w:val="24"/>
        </w:rPr>
        <w:t xml:space="preserve">or the </w:t>
      </w:r>
      <w:hyperlink r:id="rId14" w:history="1">
        <w:r w:rsidR="00447057" w:rsidRPr="008928F7">
          <w:rPr>
            <w:rStyle w:val="Hyperlink"/>
            <w:rFonts w:ascii="Times New Roman" w:hAnsi="Times New Roman"/>
            <w:sz w:val="24"/>
            <w:szCs w:val="24"/>
          </w:rPr>
          <w:t>UNC Optional Retirement Program</w:t>
        </w:r>
      </w:hyperlink>
      <w:r w:rsidR="008F0F51" w:rsidRPr="00D11475">
        <w:rPr>
          <w:rFonts w:ascii="Times New Roman" w:hAnsi="Times New Roman"/>
          <w:color w:val="000000"/>
          <w:sz w:val="24"/>
          <w:szCs w:val="24"/>
        </w:rPr>
        <w:t xml:space="preserve"> and (</w:t>
      </w:r>
      <w:r w:rsidR="001458EA">
        <w:rPr>
          <w:rFonts w:ascii="Times New Roman" w:hAnsi="Times New Roman"/>
          <w:color w:val="000000"/>
          <w:sz w:val="24"/>
          <w:szCs w:val="24"/>
        </w:rPr>
        <w:t>3</w:t>
      </w:r>
      <w:r w:rsidR="008F0F51" w:rsidRPr="00D11475">
        <w:rPr>
          <w:rFonts w:ascii="Times New Roman" w:hAnsi="Times New Roman"/>
          <w:color w:val="000000"/>
          <w:sz w:val="24"/>
          <w:szCs w:val="24"/>
        </w:rPr>
        <w:t>) have been employed a minimum of halftime at The University of North Carolina at Pembroke for at least one year.</w:t>
      </w:r>
    </w:p>
    <w:p w14:paraId="5E7E5332" w14:textId="77777777" w:rsidR="001458EA" w:rsidRDefault="001458EA" w:rsidP="008F0F51">
      <w:pPr>
        <w:autoSpaceDE w:val="0"/>
        <w:autoSpaceDN w:val="0"/>
        <w:adjustRightInd w:val="0"/>
        <w:spacing w:after="0" w:line="240" w:lineRule="auto"/>
        <w:rPr>
          <w:rFonts w:ascii="Times New Roman" w:hAnsi="Times New Roman"/>
          <w:color w:val="000000"/>
          <w:sz w:val="24"/>
          <w:szCs w:val="24"/>
        </w:rPr>
      </w:pPr>
    </w:p>
    <w:p w14:paraId="2F4A842D" w14:textId="77777777" w:rsidR="001458EA" w:rsidRPr="00D11475" w:rsidRDefault="001458E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All eligible faculty members are covered in accordance with the Family Medical Leave Act (FMLA), which provides unpaid leave.</w:t>
      </w:r>
    </w:p>
    <w:p w14:paraId="58BD721C"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76CF8C1D" w14:textId="77777777" w:rsidR="00F369E5" w:rsidRDefault="00EF057A" w:rsidP="008F0F5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F369E5">
        <w:rPr>
          <w:rFonts w:ascii="Times New Roman" w:hAnsi="Times New Roman"/>
          <w:b/>
          <w:color w:val="000000"/>
          <w:sz w:val="24"/>
          <w:szCs w:val="24"/>
        </w:rPr>
        <w:t>. PROCEDURE</w:t>
      </w:r>
      <w:r>
        <w:rPr>
          <w:rFonts w:ascii="Times New Roman" w:hAnsi="Times New Roman"/>
          <w:b/>
          <w:color w:val="000000"/>
          <w:sz w:val="24"/>
          <w:szCs w:val="24"/>
        </w:rPr>
        <w:t xml:space="preserve"> </w:t>
      </w:r>
      <w:r w:rsidRPr="009773DD">
        <w:rPr>
          <w:rFonts w:ascii="Times New Roman" w:hAnsi="Times New Roman"/>
          <w:b/>
          <w:color w:val="000000"/>
          <w:sz w:val="24"/>
          <w:szCs w:val="24"/>
        </w:rPr>
        <w:t>FOR FILING A LEAVE OF ABSENCE</w:t>
      </w:r>
    </w:p>
    <w:p w14:paraId="133F1C9D" w14:textId="77777777" w:rsidR="00F369E5" w:rsidRPr="00EF057A" w:rsidRDefault="00F369E5" w:rsidP="008F0F51">
      <w:pPr>
        <w:autoSpaceDE w:val="0"/>
        <w:autoSpaceDN w:val="0"/>
        <w:adjustRightInd w:val="0"/>
        <w:spacing w:after="0" w:line="240" w:lineRule="auto"/>
        <w:rPr>
          <w:rFonts w:ascii="Times New Roman" w:hAnsi="Times New Roman"/>
          <w:color w:val="000000"/>
          <w:sz w:val="24"/>
          <w:szCs w:val="24"/>
        </w:rPr>
      </w:pPr>
    </w:p>
    <w:p w14:paraId="7739720C" w14:textId="77777777" w:rsidR="008F0F51" w:rsidRPr="00D11475"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w:t>
      </w:r>
      <w:r w:rsidR="00F369E5">
        <w:rPr>
          <w:rFonts w:ascii="Times New Roman" w:hAnsi="Times New Roman"/>
          <w:color w:val="000000"/>
          <w:sz w:val="24"/>
          <w:szCs w:val="24"/>
        </w:rPr>
        <w:t>.1</w:t>
      </w:r>
      <w:r w:rsidR="008F0F51" w:rsidRPr="00D11475">
        <w:rPr>
          <w:rFonts w:ascii="Times New Roman" w:hAnsi="Times New Roman"/>
          <w:color w:val="000000"/>
          <w:sz w:val="24"/>
          <w:szCs w:val="24"/>
        </w:rPr>
        <w:t xml:space="preserve"> When a faculty member finds it necessary to take such leave, a request in writing will be submitted to the department chair stating the reason for the request and the expected length of time (not to exceed one semester) the absence or reduced work load will last. The request for leave should be submitted at least 60 days in advance of the leave or as soon as practical after the need for the leave is foreseen.</w:t>
      </w:r>
    </w:p>
    <w:p w14:paraId="71D92D58"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33AD73E4" w14:textId="77777777" w:rsidR="008F0F51" w:rsidRPr="00D11475"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F369E5">
        <w:rPr>
          <w:rFonts w:ascii="Times New Roman" w:hAnsi="Times New Roman"/>
          <w:color w:val="000000"/>
          <w:sz w:val="24"/>
          <w:szCs w:val="24"/>
        </w:rPr>
        <w:t>.2</w:t>
      </w:r>
      <w:r w:rsidR="008F0F51" w:rsidRPr="00D11475">
        <w:rPr>
          <w:rFonts w:ascii="Times New Roman" w:hAnsi="Times New Roman"/>
          <w:color w:val="000000"/>
          <w:sz w:val="24"/>
          <w:szCs w:val="24"/>
        </w:rPr>
        <w:t xml:space="preserve"> The </w:t>
      </w:r>
      <w:r w:rsidR="003E16FF">
        <w:rPr>
          <w:rFonts w:ascii="Times New Roman" w:hAnsi="Times New Roman"/>
          <w:color w:val="000000"/>
          <w:sz w:val="24"/>
          <w:szCs w:val="24"/>
        </w:rPr>
        <w:t>chair</w:t>
      </w:r>
      <w:r w:rsidR="008F0F51" w:rsidRPr="00D11475">
        <w:rPr>
          <w:rFonts w:ascii="Times New Roman" w:hAnsi="Times New Roman"/>
          <w:color w:val="000000"/>
          <w:sz w:val="24"/>
          <w:szCs w:val="24"/>
        </w:rPr>
        <w:t xml:space="preserve"> will discuss the request with the </w:t>
      </w:r>
      <w:r w:rsidR="003E16FF">
        <w:rPr>
          <w:rFonts w:ascii="Times New Roman" w:hAnsi="Times New Roman"/>
          <w:color w:val="000000"/>
          <w:sz w:val="24"/>
          <w:szCs w:val="24"/>
        </w:rPr>
        <w:t>dean</w:t>
      </w:r>
      <w:r w:rsidR="008F0F51" w:rsidRPr="00D11475">
        <w:rPr>
          <w:rFonts w:ascii="Times New Roman" w:hAnsi="Times New Roman"/>
          <w:color w:val="000000"/>
          <w:sz w:val="24"/>
          <w:szCs w:val="24"/>
        </w:rPr>
        <w:t xml:space="preserve"> who will in turn notify the </w:t>
      </w:r>
      <w:r w:rsidR="003E16FF">
        <w:rPr>
          <w:rFonts w:ascii="Times New Roman" w:hAnsi="Times New Roman"/>
          <w:color w:val="000000"/>
          <w:sz w:val="24"/>
          <w:szCs w:val="24"/>
        </w:rPr>
        <w:t>provost</w:t>
      </w:r>
      <w:r w:rsidR="008F0F51" w:rsidRPr="00D11475">
        <w:rPr>
          <w:rFonts w:ascii="Times New Roman" w:hAnsi="Times New Roman"/>
          <w:color w:val="000000"/>
          <w:sz w:val="24"/>
          <w:szCs w:val="24"/>
        </w:rPr>
        <w:t xml:space="preserve"> and </w:t>
      </w:r>
      <w:r w:rsidR="003E16FF">
        <w:rPr>
          <w:rFonts w:ascii="Times New Roman" w:hAnsi="Times New Roman"/>
          <w:color w:val="000000"/>
          <w:sz w:val="24"/>
          <w:szCs w:val="24"/>
        </w:rPr>
        <w:t>vice chancellor</w:t>
      </w:r>
      <w:r w:rsidR="008F0F51" w:rsidRPr="00D11475">
        <w:rPr>
          <w:rFonts w:ascii="Times New Roman" w:hAnsi="Times New Roman"/>
          <w:color w:val="000000"/>
          <w:sz w:val="24"/>
          <w:szCs w:val="24"/>
        </w:rPr>
        <w:t xml:space="preserve"> for Academic Affair</w:t>
      </w:r>
      <w:r w:rsidR="00F369E5">
        <w:rPr>
          <w:rFonts w:ascii="Times New Roman" w:hAnsi="Times New Roman"/>
          <w:color w:val="000000"/>
          <w:sz w:val="24"/>
          <w:szCs w:val="24"/>
        </w:rPr>
        <w:t>s</w:t>
      </w:r>
      <w:r w:rsidR="008F0F51" w:rsidRPr="00D11475">
        <w:rPr>
          <w:rFonts w:ascii="Times New Roman" w:hAnsi="Times New Roman"/>
          <w:color w:val="000000"/>
          <w:sz w:val="24"/>
          <w:szCs w:val="24"/>
        </w:rPr>
        <w:t xml:space="preserve"> of what has been requested and what is recommended. If the request for leave is from a chair, then the dean will assume or delegate the responsibilities of the </w:t>
      </w:r>
      <w:r w:rsidR="003E16FF">
        <w:rPr>
          <w:rFonts w:ascii="Times New Roman" w:hAnsi="Times New Roman"/>
          <w:color w:val="000000"/>
          <w:sz w:val="24"/>
          <w:szCs w:val="24"/>
        </w:rPr>
        <w:t>chair</w:t>
      </w:r>
      <w:r w:rsidR="008F0F51" w:rsidRPr="00D11475">
        <w:rPr>
          <w:rFonts w:ascii="Times New Roman" w:hAnsi="Times New Roman"/>
          <w:color w:val="000000"/>
          <w:sz w:val="24"/>
          <w:szCs w:val="24"/>
        </w:rPr>
        <w:t xml:space="preserve"> listed below.</w:t>
      </w:r>
    </w:p>
    <w:p w14:paraId="2043D376"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65142357" w14:textId="77777777" w:rsidR="008F0F51" w:rsidRPr="00D11475"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F369E5">
        <w:rPr>
          <w:rFonts w:ascii="Times New Roman" w:hAnsi="Times New Roman"/>
          <w:color w:val="000000"/>
          <w:sz w:val="24"/>
          <w:szCs w:val="24"/>
        </w:rPr>
        <w:t>.3</w:t>
      </w:r>
      <w:r w:rsidR="008F0F51" w:rsidRPr="00D11475">
        <w:rPr>
          <w:rFonts w:ascii="Times New Roman" w:hAnsi="Times New Roman"/>
          <w:color w:val="000000"/>
          <w:sz w:val="24"/>
          <w:szCs w:val="24"/>
        </w:rPr>
        <w:t xml:space="preserve"> The </w:t>
      </w:r>
      <w:r w:rsidR="003E16FF">
        <w:rPr>
          <w:rFonts w:ascii="Times New Roman" w:hAnsi="Times New Roman"/>
          <w:color w:val="000000"/>
          <w:sz w:val="24"/>
          <w:szCs w:val="24"/>
        </w:rPr>
        <w:t>provost</w:t>
      </w:r>
      <w:r w:rsidR="008F0F51" w:rsidRPr="00D11475">
        <w:rPr>
          <w:rFonts w:ascii="Times New Roman" w:hAnsi="Times New Roman"/>
          <w:color w:val="000000"/>
          <w:sz w:val="24"/>
          <w:szCs w:val="24"/>
        </w:rPr>
        <w:t xml:space="preserve"> and </w:t>
      </w:r>
      <w:r w:rsidR="003E16FF">
        <w:rPr>
          <w:rFonts w:ascii="Times New Roman" w:hAnsi="Times New Roman"/>
          <w:color w:val="000000"/>
          <w:sz w:val="24"/>
          <w:szCs w:val="24"/>
        </w:rPr>
        <w:t>vice chancellor</w:t>
      </w:r>
      <w:r w:rsidR="008F0F51" w:rsidRPr="00D11475">
        <w:rPr>
          <w:rFonts w:ascii="Times New Roman" w:hAnsi="Times New Roman"/>
          <w:color w:val="000000"/>
          <w:sz w:val="24"/>
          <w:szCs w:val="24"/>
        </w:rPr>
        <w:t xml:space="preserve"> for Academic Affairs will make the final decision and will so notify the faculty member in writing.</w:t>
      </w:r>
    </w:p>
    <w:p w14:paraId="509CB9C4"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278F6308" w14:textId="77777777" w:rsidR="008F0F51" w:rsidRPr="00D11475" w:rsidRDefault="00EF057A"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F369E5">
        <w:rPr>
          <w:rFonts w:ascii="Times New Roman" w:hAnsi="Times New Roman"/>
          <w:color w:val="000000"/>
          <w:sz w:val="24"/>
          <w:szCs w:val="24"/>
        </w:rPr>
        <w:t>.4</w:t>
      </w:r>
      <w:r w:rsidR="008F0F51" w:rsidRPr="00D11475">
        <w:rPr>
          <w:rFonts w:ascii="Times New Roman" w:hAnsi="Times New Roman"/>
          <w:color w:val="000000"/>
          <w:sz w:val="24"/>
          <w:szCs w:val="24"/>
        </w:rPr>
        <w:t xml:space="preserve"> After the leave of absence or other adjustment of employment obligations, the </w:t>
      </w:r>
      <w:r w:rsidR="00F369E5">
        <w:rPr>
          <w:rFonts w:ascii="Times New Roman" w:hAnsi="Times New Roman"/>
          <w:color w:val="000000"/>
          <w:sz w:val="24"/>
          <w:szCs w:val="24"/>
        </w:rPr>
        <w:t>u</w:t>
      </w:r>
      <w:r w:rsidR="008F0F51" w:rsidRPr="00D11475">
        <w:rPr>
          <w:rFonts w:ascii="Times New Roman" w:hAnsi="Times New Roman"/>
          <w:color w:val="000000"/>
          <w:sz w:val="24"/>
          <w:szCs w:val="24"/>
        </w:rPr>
        <w:t xml:space="preserve">niversity may require that the faculty member have a health care provider certify that the faculty member is fit to resume duties. The </w:t>
      </w:r>
      <w:r w:rsidR="00F369E5">
        <w:rPr>
          <w:rFonts w:ascii="Times New Roman" w:hAnsi="Times New Roman"/>
          <w:color w:val="000000"/>
          <w:sz w:val="24"/>
          <w:szCs w:val="24"/>
        </w:rPr>
        <w:t>u</w:t>
      </w:r>
      <w:r w:rsidR="008F0F51" w:rsidRPr="00D11475">
        <w:rPr>
          <w:rFonts w:ascii="Times New Roman" w:hAnsi="Times New Roman"/>
          <w:color w:val="000000"/>
          <w:sz w:val="24"/>
          <w:szCs w:val="24"/>
        </w:rPr>
        <w:t>niversity makes the ultimate decision as to the faculty member’s fitness to resume duties.</w:t>
      </w:r>
    </w:p>
    <w:p w14:paraId="42D6E0AE" w14:textId="77777777" w:rsidR="00267E3D" w:rsidRDefault="00267E3D" w:rsidP="008F0F51">
      <w:pPr>
        <w:autoSpaceDE w:val="0"/>
        <w:autoSpaceDN w:val="0"/>
        <w:adjustRightInd w:val="0"/>
        <w:spacing w:after="0" w:line="240" w:lineRule="auto"/>
        <w:rPr>
          <w:rFonts w:ascii="Times New Roman" w:hAnsi="Times New Roman"/>
          <w:color w:val="000000"/>
          <w:sz w:val="24"/>
          <w:szCs w:val="24"/>
        </w:rPr>
      </w:pPr>
    </w:p>
    <w:p w14:paraId="48764495" w14:textId="77777777" w:rsidR="008F0F51" w:rsidRPr="00D11475" w:rsidRDefault="00267E3D"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w:t>
      </w:r>
      <w:r w:rsidR="008F0F51" w:rsidRPr="00D11475">
        <w:rPr>
          <w:rFonts w:ascii="Times New Roman" w:hAnsi="Times New Roman"/>
          <w:color w:val="000000"/>
          <w:sz w:val="24"/>
          <w:szCs w:val="24"/>
        </w:rPr>
        <w:t xml:space="preserve"> The </w:t>
      </w:r>
      <w:r w:rsidR="003E16FF">
        <w:rPr>
          <w:rFonts w:ascii="Times New Roman" w:hAnsi="Times New Roman"/>
          <w:color w:val="000000"/>
          <w:sz w:val="24"/>
          <w:szCs w:val="24"/>
        </w:rPr>
        <w:t>department</w:t>
      </w:r>
      <w:r w:rsidR="008F0F51" w:rsidRPr="00D11475">
        <w:rPr>
          <w:rFonts w:ascii="Times New Roman" w:hAnsi="Times New Roman"/>
          <w:color w:val="000000"/>
          <w:sz w:val="24"/>
          <w:szCs w:val="24"/>
        </w:rPr>
        <w:t xml:space="preserve"> </w:t>
      </w:r>
      <w:r w:rsidR="003E16FF">
        <w:rPr>
          <w:rFonts w:ascii="Times New Roman" w:hAnsi="Times New Roman"/>
          <w:color w:val="000000"/>
          <w:sz w:val="24"/>
          <w:szCs w:val="24"/>
        </w:rPr>
        <w:t>chair</w:t>
      </w:r>
      <w:r w:rsidR="008F0F51" w:rsidRPr="00D11475">
        <w:rPr>
          <w:rFonts w:ascii="Times New Roman" w:hAnsi="Times New Roman"/>
          <w:color w:val="000000"/>
          <w:sz w:val="24"/>
          <w:szCs w:val="24"/>
        </w:rPr>
        <w:t xml:space="preserve"> is responsible for arranging coverage of the faculty member’s duties. Whenever feasible, replacement instructors should be hired to assume the duties of a faculty member on extended leave. Responsibility for covering the cost of replacement instructors will be determined through consultations among the </w:t>
      </w:r>
      <w:r w:rsidR="003E16FF">
        <w:rPr>
          <w:rFonts w:ascii="Times New Roman" w:hAnsi="Times New Roman"/>
          <w:color w:val="000000"/>
          <w:sz w:val="24"/>
          <w:szCs w:val="24"/>
        </w:rPr>
        <w:t>department</w:t>
      </w:r>
      <w:r w:rsidR="008F0F51" w:rsidRPr="00D11475">
        <w:rPr>
          <w:rFonts w:ascii="Times New Roman" w:hAnsi="Times New Roman"/>
          <w:color w:val="000000"/>
          <w:sz w:val="24"/>
          <w:szCs w:val="24"/>
        </w:rPr>
        <w:t xml:space="preserve"> </w:t>
      </w:r>
      <w:r w:rsidR="003E16FF">
        <w:rPr>
          <w:rFonts w:ascii="Times New Roman" w:hAnsi="Times New Roman"/>
          <w:color w:val="000000"/>
          <w:sz w:val="24"/>
          <w:szCs w:val="24"/>
        </w:rPr>
        <w:t>chair</w:t>
      </w:r>
      <w:r w:rsidR="008F0F51" w:rsidRPr="00D11475">
        <w:rPr>
          <w:rFonts w:ascii="Times New Roman" w:hAnsi="Times New Roman"/>
          <w:color w:val="000000"/>
          <w:sz w:val="24"/>
          <w:szCs w:val="24"/>
        </w:rPr>
        <w:t xml:space="preserve">, </w:t>
      </w:r>
      <w:r w:rsidR="003E16FF">
        <w:rPr>
          <w:rFonts w:ascii="Times New Roman" w:hAnsi="Times New Roman"/>
          <w:color w:val="000000"/>
          <w:sz w:val="24"/>
          <w:szCs w:val="24"/>
        </w:rPr>
        <w:t>dean</w:t>
      </w:r>
      <w:r w:rsidR="008F0F51" w:rsidRPr="00D11475">
        <w:rPr>
          <w:rFonts w:ascii="Times New Roman" w:hAnsi="Times New Roman"/>
          <w:color w:val="000000"/>
          <w:sz w:val="24"/>
          <w:szCs w:val="24"/>
        </w:rPr>
        <w:t xml:space="preserve">, and </w:t>
      </w:r>
      <w:r w:rsidR="003E16FF">
        <w:rPr>
          <w:rFonts w:ascii="Times New Roman" w:hAnsi="Times New Roman"/>
          <w:color w:val="000000"/>
          <w:sz w:val="24"/>
          <w:szCs w:val="24"/>
        </w:rPr>
        <w:t>provost</w:t>
      </w:r>
      <w:r w:rsidR="008F0F51" w:rsidRPr="00D11475">
        <w:rPr>
          <w:rFonts w:ascii="Times New Roman" w:hAnsi="Times New Roman"/>
          <w:color w:val="000000"/>
          <w:sz w:val="24"/>
          <w:szCs w:val="24"/>
        </w:rPr>
        <w:t>.</w:t>
      </w:r>
    </w:p>
    <w:p w14:paraId="7C31EC01"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2237E770" w14:textId="77777777" w:rsidR="008F0F51" w:rsidRPr="00D11475" w:rsidRDefault="00267E3D"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r w:rsidR="008F0F51" w:rsidRPr="00D11475">
        <w:rPr>
          <w:rFonts w:ascii="Times New Roman" w:hAnsi="Times New Roman"/>
          <w:color w:val="000000"/>
          <w:sz w:val="24"/>
          <w:szCs w:val="24"/>
        </w:rPr>
        <w:t xml:space="preserve"> At the time a probationary faculty member’s request for leave is granted, the faculty member, department chair, dean, and provost will agree in writing whether time spent on the leave will count as probationary service. In the absence of an agreement, or if the parties fail to reach an agreement, time spent on leave will count as probationary service.</w:t>
      </w:r>
    </w:p>
    <w:p w14:paraId="55B67DF1" w14:textId="77777777" w:rsidR="00A37005" w:rsidRDefault="00A37005" w:rsidP="008F0F51">
      <w:pPr>
        <w:autoSpaceDE w:val="0"/>
        <w:autoSpaceDN w:val="0"/>
        <w:adjustRightInd w:val="0"/>
        <w:spacing w:after="0" w:line="240" w:lineRule="auto"/>
        <w:rPr>
          <w:rFonts w:ascii="Times New Roman" w:hAnsi="Times New Roman"/>
          <w:color w:val="000000"/>
          <w:sz w:val="24"/>
          <w:szCs w:val="24"/>
        </w:rPr>
      </w:pPr>
    </w:p>
    <w:p w14:paraId="550A609D" w14:textId="77777777" w:rsidR="008F0F51" w:rsidRPr="00D11475" w:rsidRDefault="00A37005"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r w:rsidR="008F0F51" w:rsidRPr="00D11475">
        <w:rPr>
          <w:rFonts w:ascii="Times New Roman" w:hAnsi="Times New Roman"/>
          <w:color w:val="000000"/>
          <w:sz w:val="24"/>
          <w:szCs w:val="24"/>
        </w:rPr>
        <w:t xml:space="preserve"> Paid leave provided for under this policy has no effect on the faculty member’s other employment benefits. </w:t>
      </w:r>
      <w:r w:rsidR="00186189">
        <w:rPr>
          <w:rFonts w:ascii="Times New Roman" w:hAnsi="Times New Roman"/>
          <w:color w:val="000000"/>
          <w:sz w:val="24"/>
          <w:szCs w:val="24"/>
        </w:rPr>
        <w:t>However, a</w:t>
      </w:r>
      <w:r w:rsidR="008F0F51" w:rsidRPr="00D11475">
        <w:rPr>
          <w:rFonts w:ascii="Times New Roman" w:hAnsi="Times New Roman"/>
          <w:color w:val="000000"/>
          <w:sz w:val="24"/>
          <w:szCs w:val="24"/>
        </w:rPr>
        <w:t xml:space="preserve">ll periods of paid leave under this policy </w:t>
      </w:r>
      <w:r w:rsidR="00186189">
        <w:rPr>
          <w:rFonts w:ascii="Times New Roman" w:hAnsi="Times New Roman"/>
          <w:color w:val="000000"/>
          <w:sz w:val="24"/>
          <w:szCs w:val="24"/>
        </w:rPr>
        <w:t>shall</w:t>
      </w:r>
      <w:r w:rsidR="008F0F51" w:rsidRPr="00D11475">
        <w:rPr>
          <w:rFonts w:ascii="Times New Roman" w:hAnsi="Times New Roman"/>
          <w:color w:val="000000"/>
          <w:sz w:val="24"/>
          <w:szCs w:val="24"/>
        </w:rPr>
        <w:t xml:space="preserve"> be construed as family and medical leave under the </w:t>
      </w:r>
      <w:hyperlink r:id="rId15" w:history="1">
        <w:r w:rsidR="008F0F51" w:rsidRPr="00447057">
          <w:rPr>
            <w:rStyle w:val="Hyperlink"/>
            <w:rFonts w:ascii="Times New Roman" w:hAnsi="Times New Roman"/>
            <w:sz w:val="24"/>
            <w:szCs w:val="24"/>
          </w:rPr>
          <w:t>Family Medical Leave Act</w:t>
        </w:r>
      </w:hyperlink>
      <w:r w:rsidR="008F0F51" w:rsidRPr="00D11475">
        <w:rPr>
          <w:rFonts w:ascii="Times New Roman" w:hAnsi="Times New Roman"/>
          <w:color w:val="000000"/>
          <w:sz w:val="24"/>
          <w:szCs w:val="24"/>
        </w:rPr>
        <w:t xml:space="preserve">, and the FMLA entitlement of 12 weeks without pay </w:t>
      </w:r>
      <w:r w:rsidR="00186189">
        <w:rPr>
          <w:rFonts w:ascii="Times New Roman" w:hAnsi="Times New Roman"/>
          <w:color w:val="000000"/>
          <w:sz w:val="24"/>
          <w:szCs w:val="24"/>
        </w:rPr>
        <w:t>shall</w:t>
      </w:r>
      <w:r w:rsidR="008F0F51" w:rsidRPr="00D11475">
        <w:rPr>
          <w:rFonts w:ascii="Times New Roman" w:hAnsi="Times New Roman"/>
          <w:color w:val="000000"/>
          <w:sz w:val="24"/>
          <w:szCs w:val="24"/>
        </w:rPr>
        <w:t xml:space="preserve"> run concurrently with any period of paid time off. </w:t>
      </w:r>
      <w:r w:rsidR="008F0F51" w:rsidRPr="00654AE6">
        <w:rPr>
          <w:rFonts w:ascii="Times New Roman" w:hAnsi="Times New Roman"/>
          <w:color w:val="000000"/>
          <w:sz w:val="24"/>
          <w:szCs w:val="24"/>
        </w:rPr>
        <w:t xml:space="preserve">The </w:t>
      </w:r>
      <w:hyperlink r:id="rId16" w:history="1">
        <w:r w:rsidR="008F0F51" w:rsidRPr="00654AE6">
          <w:rPr>
            <w:rStyle w:val="Hyperlink"/>
            <w:rFonts w:ascii="Times New Roman" w:hAnsi="Times New Roman"/>
            <w:sz w:val="24"/>
            <w:szCs w:val="24"/>
          </w:rPr>
          <w:t>North Carolina Family Illness Act</w:t>
        </w:r>
      </w:hyperlink>
      <w:r w:rsidR="008F0F51" w:rsidRPr="00654AE6">
        <w:rPr>
          <w:rFonts w:ascii="Times New Roman" w:hAnsi="Times New Roman"/>
          <w:color w:val="000000"/>
          <w:sz w:val="24"/>
          <w:szCs w:val="24"/>
        </w:rPr>
        <w:t xml:space="preserve"> allows for an extension of up to 52 weeks of leave without pay during a five-year period in cases of serious illness of a child, spouse, or parent.</w:t>
      </w:r>
      <w:r w:rsidR="008F0F51" w:rsidRPr="00D11475">
        <w:rPr>
          <w:rFonts w:ascii="Times New Roman" w:hAnsi="Times New Roman"/>
          <w:color w:val="000000"/>
          <w:sz w:val="24"/>
          <w:szCs w:val="24"/>
        </w:rPr>
        <w:t xml:space="preserve"> Faculty with a balance of accrued leave from a previous 12-month appointment will be requested to exhaust that leave before receiving paid sick leave under this policy.</w:t>
      </w:r>
    </w:p>
    <w:p w14:paraId="0A294D9E"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6D934D0F" w14:textId="77777777" w:rsidR="008F0F51" w:rsidRPr="00D11475" w:rsidRDefault="00A37005"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w:t>
      </w:r>
      <w:r w:rsidR="008F0F51" w:rsidRPr="00D11475">
        <w:rPr>
          <w:rFonts w:ascii="Times New Roman" w:hAnsi="Times New Roman"/>
          <w:color w:val="000000"/>
          <w:sz w:val="24"/>
          <w:szCs w:val="24"/>
        </w:rPr>
        <w:t xml:space="preserve"> Unused leave under this policy will not be accumulated or carried over to another academic year; allowable as terminal leave payment when the faculty member leaves the </w:t>
      </w:r>
      <w:r w:rsidR="00987059">
        <w:rPr>
          <w:rFonts w:ascii="Times New Roman" w:hAnsi="Times New Roman"/>
          <w:color w:val="000000"/>
          <w:sz w:val="24"/>
          <w:szCs w:val="24"/>
        </w:rPr>
        <w:t>u</w:t>
      </w:r>
      <w:r w:rsidR="008F0F51" w:rsidRPr="00D11475">
        <w:rPr>
          <w:rFonts w:ascii="Times New Roman" w:hAnsi="Times New Roman"/>
          <w:color w:val="000000"/>
          <w:sz w:val="24"/>
          <w:szCs w:val="24"/>
        </w:rPr>
        <w:t>niversity; or used to extend years of creditable service for retirement benefit purposes.</w:t>
      </w:r>
    </w:p>
    <w:p w14:paraId="47002E29"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6CF7C285" w14:textId="77777777" w:rsidR="008F0F51" w:rsidRPr="00D11475" w:rsidRDefault="00A37005" w:rsidP="008F0F5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w:t>
      </w:r>
      <w:r w:rsidR="008F0F51" w:rsidRPr="00D11475">
        <w:rPr>
          <w:rFonts w:ascii="Times New Roman" w:hAnsi="Times New Roman"/>
          <w:color w:val="000000"/>
          <w:sz w:val="24"/>
          <w:szCs w:val="24"/>
        </w:rPr>
        <w:t xml:space="preserve"> Responsibility for maintaining faculty leave records rests with the Office of Academic Affairs. Copies of all such records should also be maintained in the offices of the appropriate department chair and dean. There may be occasions when a one-semester leave is not sufficient. When this is the case, a request for an extension of the leave may be made subject to the </w:t>
      </w:r>
      <w:r w:rsidR="008F0F51" w:rsidRPr="00D11475">
        <w:rPr>
          <w:rFonts w:ascii="Times New Roman" w:hAnsi="Times New Roman"/>
          <w:color w:val="000000"/>
          <w:sz w:val="24"/>
          <w:szCs w:val="24"/>
        </w:rPr>
        <w:lastRenderedPageBreak/>
        <w:t>procedures and conditions stated above. Should time in excess of one semester be required, it will be necessary to consider a leave of absence without pay or a medical disability leave.</w:t>
      </w:r>
    </w:p>
    <w:p w14:paraId="77EE4A2B" w14:textId="77777777" w:rsidR="008F0F51" w:rsidRPr="00D11475" w:rsidRDefault="008F0F51" w:rsidP="008F0F51">
      <w:pPr>
        <w:autoSpaceDE w:val="0"/>
        <w:autoSpaceDN w:val="0"/>
        <w:adjustRightInd w:val="0"/>
        <w:spacing w:after="0" w:line="240" w:lineRule="auto"/>
        <w:rPr>
          <w:rFonts w:ascii="Times New Roman" w:hAnsi="Times New Roman"/>
          <w:color w:val="000000"/>
          <w:sz w:val="24"/>
          <w:szCs w:val="24"/>
        </w:rPr>
      </w:pPr>
    </w:p>
    <w:p w14:paraId="0BA05C85" w14:textId="77777777" w:rsidR="00D56E4E" w:rsidRDefault="00D56E4E" w:rsidP="008F0F5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 </w:t>
      </w:r>
      <w:r w:rsidR="00A37005">
        <w:rPr>
          <w:rFonts w:ascii="Times New Roman" w:hAnsi="Times New Roman"/>
          <w:b/>
          <w:color w:val="000000"/>
          <w:sz w:val="24"/>
          <w:szCs w:val="24"/>
        </w:rPr>
        <w:t>CONSIDERATIONS FOR LEAVE OF ABSENCE</w:t>
      </w:r>
    </w:p>
    <w:p w14:paraId="220A0866" w14:textId="77777777" w:rsidR="002A0ADE" w:rsidRPr="009773DD" w:rsidRDefault="002A0ADE" w:rsidP="008F0F51">
      <w:pPr>
        <w:autoSpaceDE w:val="0"/>
        <w:autoSpaceDN w:val="0"/>
        <w:adjustRightInd w:val="0"/>
        <w:spacing w:after="0" w:line="240" w:lineRule="auto"/>
        <w:rPr>
          <w:rFonts w:ascii="Times New Roman" w:hAnsi="Times New Roman"/>
          <w:b/>
          <w:color w:val="000000"/>
          <w:sz w:val="24"/>
          <w:szCs w:val="24"/>
        </w:rPr>
      </w:pPr>
    </w:p>
    <w:p w14:paraId="75F0FFBA" w14:textId="77777777" w:rsidR="00D56E4E" w:rsidRPr="009773DD" w:rsidRDefault="002A0ADE" w:rsidP="009773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4.1 </w:t>
      </w:r>
      <w:r w:rsidR="00D56E4E" w:rsidRPr="009773DD">
        <w:rPr>
          <w:rFonts w:ascii="Times New Roman" w:hAnsi="Times New Roman"/>
          <w:color w:val="000000"/>
          <w:sz w:val="24"/>
          <w:szCs w:val="24"/>
        </w:rPr>
        <w:t xml:space="preserve">Leave with pay </w:t>
      </w:r>
      <w:r w:rsidR="00D56E4E" w:rsidRPr="00BD1935">
        <w:rPr>
          <w:rFonts w:ascii="Times New Roman" w:hAnsi="Times New Roman"/>
          <w:sz w:val="24"/>
          <w:szCs w:val="24"/>
        </w:rPr>
        <w:t xml:space="preserve">for </w:t>
      </w:r>
      <w:r w:rsidR="00F52347" w:rsidRPr="00BD1935">
        <w:rPr>
          <w:rFonts w:ascii="Times New Roman" w:hAnsi="Times New Roman"/>
          <w:sz w:val="24"/>
          <w:szCs w:val="24"/>
        </w:rPr>
        <w:t xml:space="preserve">up to </w:t>
      </w:r>
      <w:r w:rsidR="00D56E4E" w:rsidRPr="00BD1935">
        <w:rPr>
          <w:rFonts w:ascii="Times New Roman" w:hAnsi="Times New Roman"/>
          <w:sz w:val="24"/>
          <w:szCs w:val="24"/>
        </w:rPr>
        <w:t>one</w:t>
      </w:r>
      <w:r w:rsidR="00D56E4E" w:rsidRPr="009773DD">
        <w:rPr>
          <w:rFonts w:ascii="Times New Roman" w:hAnsi="Times New Roman"/>
          <w:color w:val="000000"/>
          <w:sz w:val="24"/>
          <w:szCs w:val="24"/>
        </w:rPr>
        <w:t xml:space="preserve"> semester will be considered for any of the following reasons:</w:t>
      </w:r>
    </w:p>
    <w:p w14:paraId="398F7822" w14:textId="77777777" w:rsidR="002A0ADE" w:rsidRDefault="002A0ADE" w:rsidP="009773DD">
      <w:pPr>
        <w:pStyle w:val="ColorfulList-Accent11"/>
        <w:spacing w:after="0" w:line="240" w:lineRule="auto"/>
        <w:ind w:left="0"/>
        <w:rPr>
          <w:rFonts w:ascii="Times New Roman" w:hAnsi="Times New Roman"/>
          <w:color w:val="000000"/>
          <w:sz w:val="24"/>
          <w:szCs w:val="24"/>
        </w:rPr>
      </w:pPr>
    </w:p>
    <w:p w14:paraId="50008A0A" w14:textId="61820D70" w:rsidR="00D56E4E" w:rsidRPr="009773DD" w:rsidRDefault="002A0ADE" w:rsidP="009773DD">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4.1.</w:t>
      </w:r>
      <w:r w:rsidR="00C73ABE">
        <w:rPr>
          <w:rFonts w:ascii="Times New Roman" w:hAnsi="Times New Roman"/>
          <w:color w:val="000000"/>
          <w:sz w:val="24"/>
          <w:szCs w:val="24"/>
        </w:rPr>
        <w:t>1</w:t>
      </w:r>
      <w:r>
        <w:rPr>
          <w:rFonts w:ascii="Times New Roman" w:hAnsi="Times New Roman"/>
          <w:color w:val="000000"/>
          <w:sz w:val="24"/>
          <w:szCs w:val="24"/>
        </w:rPr>
        <w:t>. t</w:t>
      </w:r>
      <w:r w:rsidR="00D56E4E" w:rsidRPr="009773DD">
        <w:rPr>
          <w:rFonts w:ascii="Times New Roman" w:hAnsi="Times New Roman"/>
          <w:color w:val="000000"/>
          <w:sz w:val="24"/>
          <w:szCs w:val="24"/>
        </w:rPr>
        <w:t xml:space="preserve">o exercise primary responsibility for the care of an infant during the semester of birth </w:t>
      </w:r>
      <w:r w:rsidR="008C0FDA">
        <w:rPr>
          <w:rFonts w:ascii="Times New Roman" w:hAnsi="Times New Roman"/>
          <w:color w:val="000000"/>
          <w:sz w:val="24"/>
          <w:szCs w:val="24"/>
        </w:rPr>
        <w:t>or</w:t>
      </w:r>
      <w:r w:rsidR="00D56E4E" w:rsidRPr="009773DD">
        <w:rPr>
          <w:rFonts w:ascii="Times New Roman" w:hAnsi="Times New Roman"/>
          <w:color w:val="000000"/>
          <w:sz w:val="24"/>
          <w:szCs w:val="24"/>
        </w:rPr>
        <w:t xml:space="preserve"> in the following fall or spring academic semester</w:t>
      </w:r>
      <w:r>
        <w:rPr>
          <w:rFonts w:ascii="Times New Roman" w:hAnsi="Times New Roman"/>
          <w:color w:val="000000"/>
          <w:sz w:val="24"/>
          <w:szCs w:val="24"/>
        </w:rPr>
        <w:t>;</w:t>
      </w:r>
    </w:p>
    <w:p w14:paraId="3FBC8BBB" w14:textId="77777777" w:rsidR="002A0ADE" w:rsidRDefault="002A0ADE" w:rsidP="009773DD">
      <w:pPr>
        <w:pStyle w:val="ColorfulList-Accent11"/>
        <w:spacing w:after="0" w:line="240" w:lineRule="auto"/>
        <w:ind w:left="0"/>
        <w:rPr>
          <w:rFonts w:ascii="Times New Roman" w:hAnsi="Times New Roman"/>
          <w:color w:val="000000"/>
          <w:sz w:val="24"/>
          <w:szCs w:val="24"/>
        </w:rPr>
      </w:pPr>
    </w:p>
    <w:p w14:paraId="3F496691" w14:textId="28AE899E" w:rsidR="00D56E4E" w:rsidRDefault="002A0ADE" w:rsidP="009773DD">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4.1.</w:t>
      </w:r>
      <w:r w:rsidR="00C73ABE">
        <w:rPr>
          <w:rFonts w:ascii="Times New Roman" w:hAnsi="Times New Roman"/>
          <w:color w:val="000000"/>
          <w:sz w:val="24"/>
          <w:szCs w:val="24"/>
        </w:rPr>
        <w:t>2</w:t>
      </w:r>
      <w:r>
        <w:rPr>
          <w:rFonts w:ascii="Times New Roman" w:hAnsi="Times New Roman"/>
          <w:color w:val="000000"/>
          <w:sz w:val="24"/>
          <w:szCs w:val="24"/>
        </w:rPr>
        <w:t>. t</w:t>
      </w:r>
      <w:r w:rsidR="00D56E4E" w:rsidRPr="009773DD">
        <w:rPr>
          <w:rFonts w:ascii="Times New Roman" w:hAnsi="Times New Roman"/>
          <w:color w:val="000000"/>
          <w:sz w:val="24"/>
          <w:szCs w:val="24"/>
        </w:rPr>
        <w:t xml:space="preserve">o exercise primary responsibility for the care of a child placed with the faculty member for adoption or foster care during the semester of placement </w:t>
      </w:r>
      <w:r w:rsidR="00654AE6">
        <w:rPr>
          <w:rFonts w:ascii="Times New Roman" w:hAnsi="Times New Roman"/>
          <w:color w:val="000000"/>
          <w:sz w:val="24"/>
          <w:szCs w:val="24"/>
        </w:rPr>
        <w:t>or</w:t>
      </w:r>
      <w:r w:rsidR="00D56E4E" w:rsidRPr="009773DD">
        <w:rPr>
          <w:rFonts w:ascii="Times New Roman" w:hAnsi="Times New Roman"/>
          <w:color w:val="000000"/>
          <w:sz w:val="24"/>
          <w:szCs w:val="24"/>
        </w:rPr>
        <w:t xml:space="preserve"> in the following f</w:t>
      </w:r>
      <w:r w:rsidRPr="00A37005">
        <w:rPr>
          <w:rFonts w:ascii="Times New Roman" w:hAnsi="Times New Roman"/>
          <w:color w:val="000000"/>
          <w:sz w:val="24"/>
          <w:szCs w:val="24"/>
        </w:rPr>
        <w:t>all or spring academic semester</w:t>
      </w:r>
      <w:r>
        <w:rPr>
          <w:rFonts w:ascii="Times New Roman" w:hAnsi="Times New Roman"/>
          <w:color w:val="000000"/>
          <w:sz w:val="24"/>
          <w:szCs w:val="24"/>
        </w:rPr>
        <w:t>;</w:t>
      </w:r>
    </w:p>
    <w:p w14:paraId="4AE24DBC" w14:textId="66CD0F3E" w:rsidR="00C73ABE" w:rsidRDefault="00C73ABE" w:rsidP="009773DD">
      <w:pPr>
        <w:pStyle w:val="ColorfulList-Accent11"/>
        <w:spacing w:after="0" w:line="240" w:lineRule="auto"/>
        <w:ind w:left="0"/>
        <w:rPr>
          <w:rFonts w:ascii="Times New Roman" w:hAnsi="Times New Roman"/>
          <w:color w:val="000000"/>
          <w:sz w:val="24"/>
          <w:szCs w:val="24"/>
        </w:rPr>
      </w:pPr>
    </w:p>
    <w:p w14:paraId="0C65A4DA" w14:textId="510D6AFA" w:rsidR="00C73ABE" w:rsidRPr="009773DD" w:rsidRDefault="00C73ABE" w:rsidP="00C73ABE">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4.1.3. b</w:t>
      </w:r>
      <w:r w:rsidRPr="009773DD">
        <w:rPr>
          <w:rFonts w:ascii="Times New Roman" w:hAnsi="Times New Roman"/>
          <w:color w:val="000000"/>
          <w:sz w:val="24"/>
          <w:szCs w:val="24"/>
        </w:rPr>
        <w:t>ecause the faculty member has a serious health condition and is unable to perform the</w:t>
      </w:r>
      <w:r>
        <w:rPr>
          <w:rFonts w:ascii="Times New Roman" w:hAnsi="Times New Roman"/>
          <w:color w:val="000000"/>
          <w:sz w:val="24"/>
          <w:szCs w:val="24"/>
        </w:rPr>
        <w:t xml:space="preserve"> </w:t>
      </w:r>
      <w:r w:rsidRPr="009773DD">
        <w:rPr>
          <w:rFonts w:ascii="Times New Roman" w:hAnsi="Times New Roman"/>
          <w:color w:val="000000"/>
          <w:sz w:val="24"/>
          <w:szCs w:val="24"/>
        </w:rPr>
        <w:t>essential functions of the position</w:t>
      </w:r>
      <w:r>
        <w:rPr>
          <w:rFonts w:ascii="Times New Roman" w:hAnsi="Times New Roman"/>
          <w:color w:val="000000"/>
          <w:sz w:val="24"/>
          <w:szCs w:val="24"/>
        </w:rPr>
        <w:t>; or</w:t>
      </w:r>
    </w:p>
    <w:p w14:paraId="7DF09626" w14:textId="77777777" w:rsidR="002A0ADE" w:rsidRDefault="002A0ADE" w:rsidP="009773DD">
      <w:pPr>
        <w:pStyle w:val="ColorfulList-Accent11"/>
        <w:spacing w:after="0" w:line="240" w:lineRule="auto"/>
        <w:ind w:left="0"/>
        <w:rPr>
          <w:rFonts w:ascii="Times New Roman" w:hAnsi="Times New Roman"/>
          <w:color w:val="000000"/>
          <w:sz w:val="24"/>
          <w:szCs w:val="24"/>
        </w:rPr>
      </w:pPr>
    </w:p>
    <w:p w14:paraId="11BD28F8" w14:textId="1887077F" w:rsidR="00D56E4E" w:rsidRDefault="002A0ADE" w:rsidP="009773DD">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4.1.</w:t>
      </w:r>
      <w:r w:rsidR="00C73ABE">
        <w:rPr>
          <w:rFonts w:ascii="Times New Roman" w:hAnsi="Times New Roman"/>
          <w:color w:val="000000"/>
          <w:sz w:val="24"/>
          <w:szCs w:val="24"/>
        </w:rPr>
        <w:t>4</w:t>
      </w:r>
      <w:r>
        <w:rPr>
          <w:rFonts w:ascii="Times New Roman" w:hAnsi="Times New Roman"/>
          <w:color w:val="000000"/>
          <w:sz w:val="24"/>
          <w:szCs w:val="24"/>
        </w:rPr>
        <w:t>. t</w:t>
      </w:r>
      <w:r w:rsidR="00D56E4E" w:rsidRPr="009773DD">
        <w:rPr>
          <w:rFonts w:ascii="Times New Roman" w:hAnsi="Times New Roman"/>
          <w:color w:val="000000"/>
          <w:sz w:val="24"/>
          <w:szCs w:val="24"/>
        </w:rPr>
        <w:t>o exercise primary responsibility for the care of the faculty member’s child, spouse, domestic partner, or parent when that child, spouse, domestic partner or parent</w:t>
      </w:r>
      <w:r w:rsidRPr="00A37005">
        <w:rPr>
          <w:rFonts w:ascii="Times New Roman" w:hAnsi="Times New Roman"/>
          <w:color w:val="000000"/>
          <w:sz w:val="24"/>
          <w:szCs w:val="24"/>
        </w:rPr>
        <w:t xml:space="preserve"> has a serious health condition</w:t>
      </w:r>
      <w:r w:rsidR="00C73ABE">
        <w:rPr>
          <w:rFonts w:ascii="Times New Roman" w:hAnsi="Times New Roman"/>
          <w:color w:val="000000"/>
          <w:sz w:val="24"/>
          <w:szCs w:val="24"/>
        </w:rPr>
        <w:t>.</w:t>
      </w:r>
    </w:p>
    <w:p w14:paraId="0988721F" w14:textId="528EBC85" w:rsidR="00C73ABE" w:rsidRDefault="00C73ABE" w:rsidP="009773DD">
      <w:pPr>
        <w:pStyle w:val="ColorfulList-Accent11"/>
        <w:spacing w:after="0" w:line="240" w:lineRule="auto"/>
        <w:ind w:left="0"/>
        <w:rPr>
          <w:rFonts w:ascii="Times New Roman" w:hAnsi="Times New Roman"/>
          <w:color w:val="000000"/>
          <w:sz w:val="24"/>
          <w:szCs w:val="24"/>
        </w:rPr>
      </w:pPr>
    </w:p>
    <w:p w14:paraId="48DFA758" w14:textId="57493EF2"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 </w:t>
      </w:r>
      <w:r w:rsidRPr="00D11475">
        <w:rPr>
          <w:rFonts w:ascii="Times New Roman" w:hAnsi="Times New Roman"/>
          <w:color w:val="000000"/>
          <w:sz w:val="24"/>
          <w:szCs w:val="24"/>
        </w:rPr>
        <w:t xml:space="preserve">A domestic partner is an adult person living with, but not married to, another adult person in a committed, intimate relationship. Thus, a </w:t>
      </w:r>
      <w:r>
        <w:rPr>
          <w:rFonts w:ascii="Times New Roman" w:hAnsi="Times New Roman"/>
          <w:color w:val="000000"/>
          <w:sz w:val="24"/>
          <w:szCs w:val="24"/>
        </w:rPr>
        <w:t>u</w:t>
      </w:r>
      <w:r w:rsidRPr="00D11475">
        <w:rPr>
          <w:rFonts w:ascii="Times New Roman" w:hAnsi="Times New Roman"/>
          <w:color w:val="000000"/>
          <w:sz w:val="24"/>
          <w:szCs w:val="24"/>
        </w:rPr>
        <w:t>niversity faculty member and the domestic partner of the faculty member:</w:t>
      </w:r>
    </w:p>
    <w:p w14:paraId="4723B076"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3F35825F" w14:textId="26B610D6"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4.1.4.1.1 </w:t>
      </w:r>
      <w:r w:rsidRPr="00D11475">
        <w:rPr>
          <w:rFonts w:ascii="Times New Roman" w:hAnsi="Times New Roman"/>
          <w:color w:val="000000"/>
          <w:sz w:val="24"/>
          <w:szCs w:val="24"/>
        </w:rPr>
        <w:t>are each other's sole domestic partner and intend to remain so indefinitely;</w:t>
      </w:r>
    </w:p>
    <w:p w14:paraId="02D758BF"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1A744FE3" w14:textId="5F114EBD"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4.1.4.1.2 </w:t>
      </w:r>
      <w:r w:rsidRPr="00D11475">
        <w:rPr>
          <w:rFonts w:ascii="Times New Roman" w:hAnsi="Times New Roman"/>
          <w:color w:val="000000"/>
          <w:sz w:val="24"/>
          <w:szCs w:val="24"/>
        </w:rPr>
        <w:t>have a common residence and intend to continue the arrangement;</w:t>
      </w:r>
    </w:p>
    <w:p w14:paraId="7B29694B"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7EB94B11" w14:textId="48C00264"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4.1.4.1.3 </w:t>
      </w:r>
      <w:r w:rsidRPr="00D11475">
        <w:rPr>
          <w:rFonts w:ascii="Times New Roman" w:hAnsi="Times New Roman"/>
          <w:color w:val="000000"/>
          <w:sz w:val="24"/>
          <w:szCs w:val="24"/>
        </w:rPr>
        <w:t>are at least 18 years of age and mentally competent to consent to a contract;</w:t>
      </w:r>
    </w:p>
    <w:p w14:paraId="2581CFE0"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0010923B" w14:textId="09289E1C"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4.1.4.1.4 </w:t>
      </w:r>
      <w:r w:rsidRPr="00D11475">
        <w:rPr>
          <w:rFonts w:ascii="Times New Roman" w:hAnsi="Times New Roman"/>
          <w:color w:val="000000"/>
          <w:sz w:val="24"/>
          <w:szCs w:val="24"/>
        </w:rPr>
        <w:t>share responsibility for a significant measure of each other's common welfare and financial obligations;</w:t>
      </w:r>
    </w:p>
    <w:p w14:paraId="16C68A59"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59B6328D" w14:textId="76463B3C"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4.1.4.1.5 </w:t>
      </w:r>
      <w:r w:rsidRPr="00D11475">
        <w:rPr>
          <w:rFonts w:ascii="Times New Roman" w:hAnsi="Times New Roman"/>
          <w:color w:val="000000"/>
          <w:sz w:val="24"/>
          <w:szCs w:val="24"/>
        </w:rPr>
        <w:t>are not married to or domestic partners with anyone else;</w:t>
      </w:r>
      <w:r>
        <w:rPr>
          <w:rFonts w:ascii="Times New Roman" w:hAnsi="Times New Roman"/>
          <w:color w:val="000000"/>
          <w:sz w:val="24"/>
          <w:szCs w:val="24"/>
        </w:rPr>
        <w:t xml:space="preserve"> and</w:t>
      </w:r>
    </w:p>
    <w:p w14:paraId="3DBE37E3" w14:textId="77777777" w:rsidR="00C73ABE" w:rsidRPr="00D11475" w:rsidRDefault="00C73ABE" w:rsidP="00C73ABE">
      <w:pPr>
        <w:autoSpaceDE w:val="0"/>
        <w:autoSpaceDN w:val="0"/>
        <w:adjustRightInd w:val="0"/>
        <w:spacing w:after="0" w:line="240" w:lineRule="auto"/>
        <w:rPr>
          <w:rFonts w:ascii="Times New Roman" w:hAnsi="Times New Roman"/>
          <w:color w:val="000000"/>
          <w:sz w:val="24"/>
          <w:szCs w:val="24"/>
        </w:rPr>
      </w:pPr>
    </w:p>
    <w:p w14:paraId="4572DFF9" w14:textId="7F5B6D4C" w:rsidR="00C73ABE" w:rsidRDefault="00C73ABE" w:rsidP="00C73AB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4.1.4.1.6 </w:t>
      </w:r>
      <w:r w:rsidRPr="00D11475">
        <w:rPr>
          <w:rFonts w:ascii="Times New Roman" w:hAnsi="Times New Roman"/>
          <w:color w:val="000000"/>
          <w:sz w:val="24"/>
          <w:szCs w:val="24"/>
        </w:rPr>
        <w:t>are same-sex domestic partners and not related in a way that, if the two were of opposite sex, would prohibit legal marriage in the state in which they reside or are opposite-sex domestic partners and are not related in a way that would prohibit legal marriage in the state in which they reside.</w:t>
      </w:r>
    </w:p>
    <w:p w14:paraId="48E30911" w14:textId="77777777" w:rsidR="00C73ABE" w:rsidRPr="009773DD" w:rsidRDefault="00C73ABE" w:rsidP="009773DD">
      <w:pPr>
        <w:pStyle w:val="ColorfulList-Accent11"/>
        <w:spacing w:after="0" w:line="240" w:lineRule="auto"/>
        <w:ind w:left="0"/>
        <w:rPr>
          <w:rFonts w:ascii="Times New Roman" w:hAnsi="Times New Roman"/>
          <w:color w:val="000000"/>
          <w:sz w:val="24"/>
          <w:szCs w:val="24"/>
        </w:rPr>
      </w:pPr>
    </w:p>
    <w:p w14:paraId="6F7B965C" w14:textId="77777777" w:rsidR="00E97403" w:rsidRPr="00D11475" w:rsidRDefault="00E97403" w:rsidP="008F0F51">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4.2 U</w:t>
      </w:r>
      <w:r w:rsidRPr="00D11475">
        <w:rPr>
          <w:rFonts w:ascii="Times New Roman" w:hAnsi="Times New Roman"/>
          <w:color w:val="000000"/>
          <w:sz w:val="24"/>
          <w:szCs w:val="24"/>
        </w:rPr>
        <w:t>nderstand that willful falsification of information may lead to disciplinary action and the recovery of the cost of benefits received related to such falsification</w:t>
      </w:r>
      <w:r>
        <w:rPr>
          <w:rFonts w:ascii="Times New Roman" w:hAnsi="Times New Roman"/>
          <w:color w:val="000000"/>
          <w:sz w:val="24"/>
          <w:szCs w:val="24"/>
        </w:rPr>
        <w:t>.</w:t>
      </w:r>
    </w:p>
    <w:sectPr w:rsidR="00E97403" w:rsidRPr="00D11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6898" w14:textId="77777777" w:rsidR="00252274" w:rsidRDefault="00252274" w:rsidP="00D97BFE">
      <w:pPr>
        <w:spacing w:after="0" w:line="240" w:lineRule="auto"/>
      </w:pPr>
      <w:r>
        <w:separator/>
      </w:r>
    </w:p>
  </w:endnote>
  <w:endnote w:type="continuationSeparator" w:id="0">
    <w:p w14:paraId="77187778" w14:textId="77777777" w:rsidR="00252274" w:rsidRDefault="00252274" w:rsidP="00D9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34D0" w14:textId="77777777" w:rsidR="00252274" w:rsidRDefault="00252274" w:rsidP="00D97BFE">
      <w:pPr>
        <w:spacing w:after="0" w:line="240" w:lineRule="auto"/>
      </w:pPr>
      <w:r>
        <w:separator/>
      </w:r>
    </w:p>
  </w:footnote>
  <w:footnote w:type="continuationSeparator" w:id="0">
    <w:p w14:paraId="30A81705" w14:textId="77777777" w:rsidR="00252274" w:rsidRDefault="00252274" w:rsidP="00D9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8CD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4B84"/>
    <w:multiLevelType w:val="hybridMultilevel"/>
    <w:tmpl w:val="B8808B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BD3349"/>
    <w:multiLevelType w:val="hybridMultilevel"/>
    <w:tmpl w:val="7BD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E5B5F"/>
    <w:multiLevelType w:val="hybridMultilevel"/>
    <w:tmpl w:val="0A2A6844"/>
    <w:lvl w:ilvl="0" w:tplc="42C4D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85813"/>
    <w:multiLevelType w:val="hybridMultilevel"/>
    <w:tmpl w:val="C5AA97B8"/>
    <w:lvl w:ilvl="0" w:tplc="0E24D63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6294C"/>
    <w:multiLevelType w:val="hybridMultilevel"/>
    <w:tmpl w:val="10D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1"/>
    <w:rsid w:val="000460EB"/>
    <w:rsid w:val="0010054F"/>
    <w:rsid w:val="00131C07"/>
    <w:rsid w:val="001357C5"/>
    <w:rsid w:val="001458EA"/>
    <w:rsid w:val="00153C8F"/>
    <w:rsid w:val="001772CD"/>
    <w:rsid w:val="00186189"/>
    <w:rsid w:val="001E00F5"/>
    <w:rsid w:val="002335D3"/>
    <w:rsid w:val="002476FD"/>
    <w:rsid w:val="00252274"/>
    <w:rsid w:val="00267E3D"/>
    <w:rsid w:val="002A0ADE"/>
    <w:rsid w:val="002B4EF7"/>
    <w:rsid w:val="002F321E"/>
    <w:rsid w:val="003E16FF"/>
    <w:rsid w:val="00447057"/>
    <w:rsid w:val="004B7CAF"/>
    <w:rsid w:val="004F30AC"/>
    <w:rsid w:val="00516061"/>
    <w:rsid w:val="00537794"/>
    <w:rsid w:val="005631DD"/>
    <w:rsid w:val="005E3A94"/>
    <w:rsid w:val="00654AE6"/>
    <w:rsid w:val="006C67EC"/>
    <w:rsid w:val="006D254F"/>
    <w:rsid w:val="00726A75"/>
    <w:rsid w:val="00731965"/>
    <w:rsid w:val="0074791F"/>
    <w:rsid w:val="00796180"/>
    <w:rsid w:val="00851EC9"/>
    <w:rsid w:val="008B3737"/>
    <w:rsid w:val="008C0FDA"/>
    <w:rsid w:val="008F0F51"/>
    <w:rsid w:val="009773DD"/>
    <w:rsid w:val="00987059"/>
    <w:rsid w:val="00990BD1"/>
    <w:rsid w:val="009930DB"/>
    <w:rsid w:val="009A0B0B"/>
    <w:rsid w:val="009C7FC7"/>
    <w:rsid w:val="00A37005"/>
    <w:rsid w:val="00A857F2"/>
    <w:rsid w:val="00AE5F75"/>
    <w:rsid w:val="00B964D6"/>
    <w:rsid w:val="00BD1614"/>
    <w:rsid w:val="00BD1935"/>
    <w:rsid w:val="00BF75A4"/>
    <w:rsid w:val="00C20FCA"/>
    <w:rsid w:val="00C73ABE"/>
    <w:rsid w:val="00C90E80"/>
    <w:rsid w:val="00D05B64"/>
    <w:rsid w:val="00D1071F"/>
    <w:rsid w:val="00D11475"/>
    <w:rsid w:val="00D5141C"/>
    <w:rsid w:val="00D56E4E"/>
    <w:rsid w:val="00D74E32"/>
    <w:rsid w:val="00D97BFE"/>
    <w:rsid w:val="00DB5A7B"/>
    <w:rsid w:val="00E31F06"/>
    <w:rsid w:val="00E97403"/>
    <w:rsid w:val="00EF057A"/>
    <w:rsid w:val="00F369E5"/>
    <w:rsid w:val="00F52347"/>
    <w:rsid w:val="00FA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0BF6"/>
  <w15:chartTrackingRefBased/>
  <w15:docId w15:val="{AE0342D6-C607-427D-B2E8-D28F317C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0F51"/>
    <w:rPr>
      <w:color w:val="0000FF"/>
      <w:u w:val="single"/>
    </w:rPr>
  </w:style>
  <w:style w:type="paragraph" w:customStyle="1" w:styleId="ColorfulList-Accent11">
    <w:name w:val="Colorful List - Accent 11"/>
    <w:basedOn w:val="Normal"/>
    <w:uiPriority w:val="34"/>
    <w:qFormat/>
    <w:rsid w:val="008F0F51"/>
    <w:pPr>
      <w:ind w:left="720"/>
      <w:contextualSpacing/>
    </w:pPr>
  </w:style>
  <w:style w:type="character" w:styleId="FollowedHyperlink">
    <w:name w:val="FollowedHyperlink"/>
    <w:uiPriority w:val="99"/>
    <w:semiHidden/>
    <w:unhideWhenUsed/>
    <w:rsid w:val="002F321E"/>
    <w:rPr>
      <w:color w:val="800080"/>
      <w:u w:val="single"/>
    </w:rPr>
  </w:style>
  <w:style w:type="paragraph" w:customStyle="1" w:styleId="Default">
    <w:name w:val="Default"/>
    <w:rsid w:val="00990BD1"/>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F05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57A"/>
    <w:rPr>
      <w:rFonts w:ascii="Tahoma" w:hAnsi="Tahoma" w:cs="Tahoma"/>
      <w:sz w:val="16"/>
      <w:szCs w:val="16"/>
    </w:rPr>
  </w:style>
  <w:style w:type="character" w:styleId="CommentReference">
    <w:name w:val="annotation reference"/>
    <w:uiPriority w:val="99"/>
    <w:semiHidden/>
    <w:unhideWhenUsed/>
    <w:rsid w:val="00A37005"/>
    <w:rPr>
      <w:sz w:val="16"/>
      <w:szCs w:val="16"/>
    </w:rPr>
  </w:style>
  <w:style w:type="paragraph" w:styleId="CommentText">
    <w:name w:val="annotation text"/>
    <w:basedOn w:val="Normal"/>
    <w:link w:val="CommentTextChar"/>
    <w:uiPriority w:val="99"/>
    <w:semiHidden/>
    <w:unhideWhenUsed/>
    <w:rsid w:val="00A37005"/>
    <w:rPr>
      <w:sz w:val="20"/>
      <w:szCs w:val="20"/>
    </w:rPr>
  </w:style>
  <w:style w:type="character" w:customStyle="1" w:styleId="CommentTextChar">
    <w:name w:val="Comment Text Char"/>
    <w:basedOn w:val="DefaultParagraphFont"/>
    <w:link w:val="CommentText"/>
    <w:uiPriority w:val="99"/>
    <w:semiHidden/>
    <w:rsid w:val="00A37005"/>
  </w:style>
  <w:style w:type="paragraph" w:styleId="CommentSubject">
    <w:name w:val="annotation subject"/>
    <w:basedOn w:val="CommentText"/>
    <w:next w:val="CommentText"/>
    <w:link w:val="CommentSubjectChar"/>
    <w:uiPriority w:val="99"/>
    <w:semiHidden/>
    <w:unhideWhenUsed/>
    <w:rsid w:val="00A37005"/>
    <w:rPr>
      <w:b/>
      <w:bCs/>
    </w:rPr>
  </w:style>
  <w:style w:type="character" w:customStyle="1" w:styleId="CommentSubjectChar">
    <w:name w:val="Comment Subject Char"/>
    <w:link w:val="CommentSubject"/>
    <w:uiPriority w:val="99"/>
    <w:semiHidden/>
    <w:rsid w:val="00A37005"/>
    <w:rPr>
      <w:b/>
      <w:bCs/>
    </w:rPr>
  </w:style>
  <w:style w:type="paragraph" w:customStyle="1" w:styleId="ColorfulShading-Accent11">
    <w:name w:val="Colorful Shading - Accent 11"/>
    <w:hidden/>
    <w:uiPriority w:val="99"/>
    <w:semiHidden/>
    <w:rsid w:val="00A37005"/>
    <w:rPr>
      <w:sz w:val="22"/>
      <w:szCs w:val="22"/>
    </w:rPr>
  </w:style>
  <w:style w:type="paragraph" w:styleId="Header">
    <w:name w:val="header"/>
    <w:basedOn w:val="Normal"/>
    <w:link w:val="HeaderChar"/>
    <w:uiPriority w:val="99"/>
    <w:unhideWhenUsed/>
    <w:rsid w:val="00D97BFE"/>
    <w:pPr>
      <w:tabs>
        <w:tab w:val="center" w:pos="4680"/>
        <w:tab w:val="right" w:pos="9360"/>
      </w:tabs>
    </w:pPr>
  </w:style>
  <w:style w:type="character" w:customStyle="1" w:styleId="HeaderChar">
    <w:name w:val="Header Char"/>
    <w:link w:val="Header"/>
    <w:uiPriority w:val="99"/>
    <w:rsid w:val="00D97BFE"/>
    <w:rPr>
      <w:sz w:val="22"/>
      <w:szCs w:val="22"/>
    </w:rPr>
  </w:style>
  <w:style w:type="paragraph" w:styleId="Footer">
    <w:name w:val="footer"/>
    <w:basedOn w:val="Normal"/>
    <w:link w:val="FooterChar"/>
    <w:uiPriority w:val="99"/>
    <w:unhideWhenUsed/>
    <w:rsid w:val="00D97BFE"/>
    <w:pPr>
      <w:tabs>
        <w:tab w:val="center" w:pos="4680"/>
        <w:tab w:val="right" w:pos="9360"/>
      </w:tabs>
    </w:pPr>
  </w:style>
  <w:style w:type="character" w:customStyle="1" w:styleId="FooterChar">
    <w:name w:val="Footer Char"/>
    <w:link w:val="Footer"/>
    <w:uiPriority w:val="99"/>
    <w:rsid w:val="00D97BFE"/>
    <w:rPr>
      <w:sz w:val="22"/>
      <w:szCs w:val="22"/>
    </w:rPr>
  </w:style>
  <w:style w:type="character" w:styleId="UnresolvedMention">
    <w:name w:val="Unresolved Mention"/>
    <w:basedOn w:val="DefaultParagraphFont"/>
    <w:uiPriority w:val="99"/>
    <w:semiHidden/>
    <w:unhideWhenUsed/>
    <w:rsid w:val="0051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state.nc.us/Guide/Policies/5_Leave/Family%20Illness%20Leave.pdf" TargetMode="External"/><Relationship Id="rId13" Type="http://schemas.openxmlformats.org/officeDocument/2006/relationships/hyperlink" Target="https://www.nctreasurer.com/ret/Benefits%20Handbooks/NCTeaStat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gov/compliance/guide/fmla.htm" TargetMode="External"/><Relationship Id="rId12" Type="http://schemas.openxmlformats.org/officeDocument/2006/relationships/hyperlink" Target="http://www.uncp.edu/hr/fo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p.state.nc.us/Guide/Policies/5_Leave/Family%20Illness%20Leav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arolina.edu/hr/ga/benefits/retirement/ORP/ORPMain.htm" TargetMode="External"/><Relationship Id="rId5" Type="http://schemas.openxmlformats.org/officeDocument/2006/relationships/footnotes" Target="footnotes.xml"/><Relationship Id="rId15" Type="http://schemas.openxmlformats.org/officeDocument/2006/relationships/hyperlink" Target="http://www.dol.gov/compliance/guide/fmla.htm" TargetMode="External"/><Relationship Id="rId10" Type="http://schemas.openxmlformats.org/officeDocument/2006/relationships/hyperlink" Target="https://www.nctreasurer.com/ret/Benefits%20Handbooks/NCTeaState.pdf" TargetMode="External"/><Relationship Id="rId4" Type="http://schemas.openxmlformats.org/officeDocument/2006/relationships/webSettings" Target="webSettings.xml"/><Relationship Id="rId9" Type="http://schemas.openxmlformats.org/officeDocument/2006/relationships/hyperlink" Target="https://www.uncp.edu/facultystaff/human-resources/forms" TargetMode="External"/><Relationship Id="rId14" Type="http://schemas.openxmlformats.org/officeDocument/2006/relationships/hyperlink" Target="http://www.northcarolina.edu/hr/ga/benefits/retirement/ORP/ORP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7936</CharactersWithSpaces>
  <SharedDoc>false</SharedDoc>
  <HLinks>
    <vt:vector size="72" baseType="variant">
      <vt:variant>
        <vt:i4>5308458</vt:i4>
      </vt:variant>
      <vt:variant>
        <vt:i4>33</vt:i4>
      </vt:variant>
      <vt:variant>
        <vt:i4>0</vt:i4>
      </vt:variant>
      <vt:variant>
        <vt:i4>5</vt:i4>
      </vt:variant>
      <vt:variant>
        <vt:lpwstr>http://www.osp.state.nc.us/Guide/Policies/5_Leave/Family Illness Leave.pdf</vt:lpwstr>
      </vt:variant>
      <vt:variant>
        <vt:lpwstr/>
      </vt:variant>
      <vt:variant>
        <vt:i4>4849687</vt:i4>
      </vt:variant>
      <vt:variant>
        <vt:i4>30</vt:i4>
      </vt:variant>
      <vt:variant>
        <vt:i4>0</vt:i4>
      </vt:variant>
      <vt:variant>
        <vt:i4>5</vt:i4>
      </vt:variant>
      <vt:variant>
        <vt:lpwstr>http://www.dol.gov/compliance/guide/fmla.htm</vt:lpwstr>
      </vt:variant>
      <vt:variant>
        <vt:lpwstr/>
      </vt:variant>
      <vt:variant>
        <vt:i4>2883636</vt:i4>
      </vt:variant>
      <vt:variant>
        <vt:i4>27</vt:i4>
      </vt:variant>
      <vt:variant>
        <vt:i4>0</vt:i4>
      </vt:variant>
      <vt:variant>
        <vt:i4>5</vt:i4>
      </vt:variant>
      <vt:variant>
        <vt:lpwstr>http://www.northcarolina.edu/hr/ga/benefits/retirement/ORP/ORPMain.htm</vt:lpwstr>
      </vt:variant>
      <vt:variant>
        <vt:lpwstr/>
      </vt:variant>
      <vt:variant>
        <vt:i4>6226005</vt:i4>
      </vt:variant>
      <vt:variant>
        <vt:i4>24</vt:i4>
      </vt:variant>
      <vt:variant>
        <vt:i4>0</vt:i4>
      </vt:variant>
      <vt:variant>
        <vt:i4>5</vt:i4>
      </vt:variant>
      <vt:variant>
        <vt:lpwstr>https://www.nctreasurer.com/ret/Benefits Handbooks/NCTeaState.pdf</vt:lpwstr>
      </vt:variant>
      <vt:variant>
        <vt:lpwstr/>
      </vt:variant>
      <vt:variant>
        <vt:i4>5046299</vt:i4>
      </vt:variant>
      <vt:variant>
        <vt:i4>21</vt:i4>
      </vt:variant>
      <vt:variant>
        <vt:i4>0</vt:i4>
      </vt:variant>
      <vt:variant>
        <vt:i4>5</vt:i4>
      </vt:variant>
      <vt:variant>
        <vt:lpwstr>http://www.uncp.edu/hr/forms/</vt:lpwstr>
      </vt:variant>
      <vt:variant>
        <vt:lpwstr/>
      </vt:variant>
      <vt:variant>
        <vt:i4>2883636</vt:i4>
      </vt:variant>
      <vt:variant>
        <vt:i4>18</vt:i4>
      </vt:variant>
      <vt:variant>
        <vt:i4>0</vt:i4>
      </vt:variant>
      <vt:variant>
        <vt:i4>5</vt:i4>
      </vt:variant>
      <vt:variant>
        <vt:lpwstr>http://www.northcarolina.edu/hr/ga/benefits/retirement/ORP/ORPMain.htm</vt:lpwstr>
      </vt:variant>
      <vt:variant>
        <vt:lpwstr/>
      </vt:variant>
      <vt:variant>
        <vt:i4>6226005</vt:i4>
      </vt:variant>
      <vt:variant>
        <vt:i4>15</vt:i4>
      </vt:variant>
      <vt:variant>
        <vt:i4>0</vt:i4>
      </vt:variant>
      <vt:variant>
        <vt:i4>5</vt:i4>
      </vt:variant>
      <vt:variant>
        <vt:lpwstr>https://www.nctreasurer.com/ret/Benefits Handbooks/NCTeaState.pdf</vt:lpwstr>
      </vt:variant>
      <vt:variant>
        <vt:lpwstr/>
      </vt:variant>
      <vt:variant>
        <vt:i4>4653177</vt:i4>
      </vt:variant>
      <vt:variant>
        <vt:i4>12</vt:i4>
      </vt:variant>
      <vt:variant>
        <vt:i4>0</vt:i4>
      </vt:variant>
      <vt:variant>
        <vt:i4>5</vt:i4>
      </vt:variant>
      <vt:variant>
        <vt:lpwstr>http://www.uncp.edu/hr/forms/WH-380-F_FMLA.pdf</vt:lpwstr>
      </vt:variant>
      <vt:variant>
        <vt:lpwstr/>
      </vt:variant>
      <vt:variant>
        <vt:i4>4653178</vt:i4>
      </vt:variant>
      <vt:variant>
        <vt:i4>9</vt:i4>
      </vt:variant>
      <vt:variant>
        <vt:i4>0</vt:i4>
      </vt:variant>
      <vt:variant>
        <vt:i4>5</vt:i4>
      </vt:variant>
      <vt:variant>
        <vt:lpwstr>http://www.uncp.edu/hr/forms/WH-380-E_FMLA.pdf</vt:lpwstr>
      </vt:variant>
      <vt:variant>
        <vt:lpwstr/>
      </vt:variant>
      <vt:variant>
        <vt:i4>5308458</vt:i4>
      </vt:variant>
      <vt:variant>
        <vt:i4>6</vt:i4>
      </vt:variant>
      <vt:variant>
        <vt:i4>0</vt:i4>
      </vt:variant>
      <vt:variant>
        <vt:i4>5</vt:i4>
      </vt:variant>
      <vt:variant>
        <vt:lpwstr>http://www.osp.state.nc.us/Guide/Policies/5_Leave/Family Illness Leave.pdf</vt:lpwstr>
      </vt:variant>
      <vt:variant>
        <vt:lpwstr/>
      </vt:variant>
      <vt:variant>
        <vt:i4>4849687</vt:i4>
      </vt:variant>
      <vt:variant>
        <vt:i4>3</vt:i4>
      </vt:variant>
      <vt:variant>
        <vt:i4>0</vt:i4>
      </vt:variant>
      <vt:variant>
        <vt:i4>5</vt:i4>
      </vt:variant>
      <vt:variant>
        <vt:lpwstr>http://www.dol.gov/compliance/guide/fmla.htm</vt:lpwstr>
      </vt:variant>
      <vt:variant>
        <vt:lpwstr/>
      </vt:variant>
      <vt:variant>
        <vt:i4>458859</vt:i4>
      </vt:variant>
      <vt:variant>
        <vt:i4>0</vt:i4>
      </vt:variant>
      <vt:variant>
        <vt:i4>0</vt:i4>
      </vt:variant>
      <vt:variant>
        <vt:i4>5</vt:i4>
      </vt:variant>
      <vt:variant>
        <vt:lpwstr>http://www.northcarolina.edu/policy/index.php?pg=vb&amp;node_id=s316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 Rodgers</dc:creator>
  <cp:keywords/>
  <cp:lastModifiedBy>M. Gordon  Byrd</cp:lastModifiedBy>
  <cp:revision>4</cp:revision>
  <cp:lastPrinted>2013-06-11T19:30:00Z</cp:lastPrinted>
  <dcterms:created xsi:type="dcterms:W3CDTF">2021-01-04T20:50:00Z</dcterms:created>
  <dcterms:modified xsi:type="dcterms:W3CDTF">2021-04-26T16:54:00Z</dcterms:modified>
</cp:coreProperties>
</file>