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DBF3" w14:textId="77777777" w:rsidR="00F82C68" w:rsidRDefault="00F82C68" w:rsidP="00D461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POL 04.25.01</w:t>
      </w:r>
    </w:p>
    <w:p w14:paraId="026AC329" w14:textId="77777777" w:rsidR="00D461E5" w:rsidRPr="00D461E5" w:rsidRDefault="00D461E5" w:rsidP="00D461E5">
      <w:pPr>
        <w:widowControl w:val="0"/>
        <w:autoSpaceDE w:val="0"/>
        <w:autoSpaceDN w:val="0"/>
        <w:adjustRightInd w:val="0"/>
        <w:spacing w:after="0" w:line="240" w:lineRule="auto"/>
        <w:jc w:val="center"/>
        <w:rPr>
          <w:rFonts w:ascii="Times New Roman" w:hAnsi="Times New Roman"/>
          <w:sz w:val="24"/>
          <w:szCs w:val="24"/>
        </w:rPr>
      </w:pPr>
      <w:r w:rsidRPr="00D461E5">
        <w:rPr>
          <w:rFonts w:ascii="Times New Roman" w:hAnsi="Times New Roman"/>
          <w:sz w:val="24"/>
          <w:szCs w:val="24"/>
        </w:rPr>
        <w:t>The University of North Carolina at Pembroke Drug and Alcohol Policy</w:t>
      </w:r>
    </w:p>
    <w:p w14:paraId="54CDB31E" w14:textId="77777777" w:rsidR="00D461E5" w:rsidRPr="00D461E5" w:rsidRDefault="00D461E5" w:rsidP="00D461E5">
      <w:pPr>
        <w:widowControl w:val="0"/>
        <w:tabs>
          <w:tab w:val="left" w:pos="-1440"/>
        </w:tabs>
        <w:autoSpaceDE w:val="0"/>
        <w:autoSpaceDN w:val="0"/>
        <w:adjustRightInd w:val="0"/>
        <w:spacing w:after="0" w:line="240" w:lineRule="auto"/>
        <w:ind w:left="720" w:hanging="720"/>
        <w:rPr>
          <w:rFonts w:ascii="Times New Roman" w:hAnsi="Times New Roman"/>
          <w:sz w:val="24"/>
          <w:szCs w:val="24"/>
        </w:rPr>
      </w:pPr>
    </w:p>
    <w:p w14:paraId="725D5AB8" w14:textId="77777777" w:rsidR="00D461E5" w:rsidRPr="00F82C68" w:rsidRDefault="00F82C68" w:rsidP="00D461E5">
      <w:pPr>
        <w:widowControl w:val="0"/>
        <w:tabs>
          <w:tab w:val="left" w:pos="-1440"/>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Authority: </w:t>
      </w:r>
      <w:r>
        <w:rPr>
          <w:rFonts w:ascii="Times New Roman" w:hAnsi="Times New Roman"/>
          <w:bCs/>
          <w:sz w:val="24"/>
          <w:szCs w:val="24"/>
        </w:rPr>
        <w:t>Board of Trustees</w:t>
      </w:r>
    </w:p>
    <w:p w14:paraId="026E2701" w14:textId="77777777" w:rsidR="00D461E5" w:rsidRPr="00D461E5" w:rsidRDefault="00D461E5" w:rsidP="00D461E5">
      <w:pPr>
        <w:widowControl w:val="0"/>
        <w:tabs>
          <w:tab w:val="left" w:pos="-1440"/>
        </w:tabs>
        <w:autoSpaceDE w:val="0"/>
        <w:autoSpaceDN w:val="0"/>
        <w:adjustRightInd w:val="0"/>
        <w:spacing w:after="0" w:line="240" w:lineRule="auto"/>
        <w:jc w:val="both"/>
        <w:rPr>
          <w:rFonts w:ascii="Times New Roman" w:hAnsi="Times New Roman"/>
          <w:b/>
          <w:bCs/>
          <w:sz w:val="24"/>
          <w:szCs w:val="24"/>
        </w:rPr>
      </w:pPr>
    </w:p>
    <w:p w14:paraId="56DB030A" w14:textId="77777777" w:rsidR="00D461E5" w:rsidRPr="00D461E5" w:rsidRDefault="00F82C68" w:rsidP="00D461E5">
      <w:pPr>
        <w:widowControl w:val="0"/>
        <w:tabs>
          <w:tab w:val="left" w:pos="-144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History:</w:t>
      </w:r>
    </w:p>
    <w:p w14:paraId="2B1080E3" w14:textId="77777777" w:rsidR="00D461E5" w:rsidRDefault="00F82C68" w:rsidP="00F82C68">
      <w:pPr>
        <w:widowControl w:val="0"/>
        <w:numPr>
          <w:ilvl w:val="0"/>
          <w:numId w:val="17"/>
        </w:numPr>
        <w:tabs>
          <w:tab w:val="left" w:pos="-144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First Issued: 1988</w:t>
      </w:r>
    </w:p>
    <w:p w14:paraId="332D3E50" w14:textId="77777777" w:rsidR="00F82C68" w:rsidRDefault="00F82C68" w:rsidP="00F82C68">
      <w:pPr>
        <w:widowControl w:val="0"/>
        <w:numPr>
          <w:ilvl w:val="0"/>
          <w:numId w:val="17"/>
        </w:numPr>
        <w:tabs>
          <w:tab w:val="left" w:pos="-144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Revised:</w:t>
      </w:r>
      <w:r w:rsidR="000E60A4">
        <w:rPr>
          <w:rFonts w:ascii="Times New Roman" w:hAnsi="Times New Roman"/>
          <w:bCs/>
          <w:sz w:val="24"/>
          <w:szCs w:val="24"/>
        </w:rPr>
        <w:t xml:space="preserve"> August 21, 2012; December 14, 2012</w:t>
      </w:r>
    </w:p>
    <w:p w14:paraId="69BC3F3A" w14:textId="77777777" w:rsidR="00F82C68" w:rsidRPr="00F82C68" w:rsidRDefault="00F82C68" w:rsidP="00F82C68">
      <w:pPr>
        <w:widowControl w:val="0"/>
        <w:numPr>
          <w:ilvl w:val="0"/>
          <w:numId w:val="17"/>
        </w:numPr>
        <w:tabs>
          <w:tab w:val="left" w:pos="-144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Last Revised: April 12, 2019</w:t>
      </w:r>
    </w:p>
    <w:p w14:paraId="75D28ECD" w14:textId="77777777" w:rsidR="00C248E9" w:rsidRDefault="00C248E9" w:rsidP="00D461E5">
      <w:pPr>
        <w:widowControl w:val="0"/>
        <w:tabs>
          <w:tab w:val="left" w:pos="-1440"/>
        </w:tabs>
        <w:autoSpaceDE w:val="0"/>
        <w:autoSpaceDN w:val="0"/>
        <w:adjustRightInd w:val="0"/>
        <w:spacing w:after="0" w:line="240" w:lineRule="auto"/>
        <w:jc w:val="both"/>
        <w:rPr>
          <w:rFonts w:ascii="Times New Roman" w:hAnsi="Times New Roman"/>
          <w:b/>
          <w:bCs/>
          <w:sz w:val="24"/>
          <w:szCs w:val="24"/>
        </w:rPr>
      </w:pPr>
    </w:p>
    <w:p w14:paraId="29BD3C8B" w14:textId="77777777" w:rsidR="00D461E5" w:rsidRPr="00D461E5" w:rsidRDefault="00F82C68" w:rsidP="00D461E5">
      <w:pPr>
        <w:widowControl w:val="0"/>
        <w:tabs>
          <w:tab w:val="left" w:pos="-1440"/>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Related Policies:</w:t>
      </w:r>
    </w:p>
    <w:p w14:paraId="5BC873E4" w14:textId="77777777" w:rsidR="00D461E5" w:rsidRDefault="000E60A4" w:rsidP="000E60A4">
      <w:pPr>
        <w:numPr>
          <w:ilvl w:val="0"/>
          <w:numId w:val="18"/>
        </w:numPr>
        <w:tabs>
          <w:tab w:val="left" w:pos="-1440"/>
        </w:tabs>
        <w:spacing w:after="0" w:line="240" w:lineRule="auto"/>
        <w:jc w:val="both"/>
        <w:rPr>
          <w:rFonts w:ascii="Times New Roman" w:hAnsi="Times New Roman"/>
          <w:bCs/>
          <w:sz w:val="24"/>
          <w:szCs w:val="24"/>
        </w:rPr>
      </w:pPr>
      <w:hyperlink r:id="rId8" w:history="1">
        <w:r w:rsidRPr="000E60A4">
          <w:rPr>
            <w:rStyle w:val="Hyperlink"/>
            <w:rFonts w:ascii="Times New Roman" w:hAnsi="Times New Roman"/>
            <w:bCs/>
            <w:sz w:val="24"/>
            <w:szCs w:val="24"/>
          </w:rPr>
          <w:t>Administrative Memorandum 259</w:t>
        </w:r>
      </w:hyperlink>
    </w:p>
    <w:p w14:paraId="3412D209" w14:textId="77777777" w:rsidR="000E60A4" w:rsidRDefault="000E60A4" w:rsidP="000E60A4">
      <w:pPr>
        <w:numPr>
          <w:ilvl w:val="0"/>
          <w:numId w:val="18"/>
        </w:numPr>
        <w:tabs>
          <w:tab w:val="left" w:pos="-1440"/>
        </w:tabs>
        <w:spacing w:after="0" w:line="240" w:lineRule="auto"/>
        <w:jc w:val="both"/>
        <w:rPr>
          <w:rFonts w:ascii="Times New Roman" w:hAnsi="Times New Roman"/>
          <w:bCs/>
          <w:sz w:val="24"/>
          <w:szCs w:val="24"/>
        </w:rPr>
      </w:pPr>
      <w:hyperlink r:id="rId9" w:history="1">
        <w:r w:rsidRPr="000E60A4">
          <w:rPr>
            <w:rStyle w:val="Hyperlink"/>
            <w:rFonts w:ascii="Times New Roman" w:hAnsi="Times New Roman"/>
            <w:bCs/>
            <w:sz w:val="24"/>
            <w:szCs w:val="24"/>
          </w:rPr>
          <w:t>UNC Policy Manual 1300.1 - Illegal Drugs</w:t>
        </w:r>
      </w:hyperlink>
    </w:p>
    <w:p w14:paraId="511085CD" w14:textId="77777777" w:rsidR="000E60A4" w:rsidRPr="000E60A4" w:rsidRDefault="000E60A4" w:rsidP="000E60A4">
      <w:pPr>
        <w:tabs>
          <w:tab w:val="left" w:pos="-1440"/>
        </w:tabs>
        <w:spacing w:after="0" w:line="240" w:lineRule="auto"/>
        <w:ind w:left="720"/>
        <w:jc w:val="both"/>
        <w:rPr>
          <w:rFonts w:ascii="Times New Roman" w:hAnsi="Times New Roman"/>
          <w:bCs/>
          <w:sz w:val="24"/>
          <w:szCs w:val="24"/>
        </w:rPr>
      </w:pPr>
    </w:p>
    <w:p w14:paraId="01E9DDD9" w14:textId="77777777" w:rsidR="00D461E5" w:rsidRDefault="00F82C68" w:rsidP="00833CCE">
      <w:pPr>
        <w:tabs>
          <w:tab w:val="left" w:pos="-1440"/>
        </w:tabs>
        <w:spacing w:after="0" w:line="240" w:lineRule="auto"/>
        <w:jc w:val="both"/>
        <w:rPr>
          <w:rFonts w:ascii="Times New Roman" w:hAnsi="Times New Roman"/>
          <w:b/>
          <w:bCs/>
          <w:sz w:val="24"/>
          <w:szCs w:val="24"/>
        </w:rPr>
      </w:pPr>
      <w:r>
        <w:rPr>
          <w:rFonts w:ascii="Times New Roman" w:hAnsi="Times New Roman"/>
          <w:b/>
          <w:bCs/>
          <w:sz w:val="24"/>
          <w:szCs w:val="24"/>
        </w:rPr>
        <w:t>Additional References:</w:t>
      </w:r>
    </w:p>
    <w:p w14:paraId="03F06F2E" w14:textId="77777777" w:rsidR="00D461E5" w:rsidRPr="00F14D90" w:rsidRDefault="00F14D90" w:rsidP="000E60A4">
      <w:pPr>
        <w:numPr>
          <w:ilvl w:val="0"/>
          <w:numId w:val="19"/>
        </w:numPr>
        <w:tabs>
          <w:tab w:val="left" w:pos="-1440"/>
        </w:tabs>
        <w:spacing w:after="0" w:line="240" w:lineRule="auto"/>
        <w:jc w:val="both"/>
        <w:rPr>
          <w:rFonts w:ascii="Times New Roman" w:hAnsi="Times New Roman"/>
          <w:b/>
          <w:bCs/>
          <w:sz w:val="24"/>
          <w:szCs w:val="24"/>
        </w:rPr>
      </w:pPr>
      <w:hyperlink r:id="rId10" w:history="1">
        <w:r w:rsidRPr="00F14D90">
          <w:rPr>
            <w:rFonts w:ascii="Times New Roman" w:hAnsi="Times New Roman"/>
            <w:color w:val="0000FF"/>
            <w:sz w:val="24"/>
            <w:szCs w:val="24"/>
            <w:u w:val="single"/>
          </w:rPr>
          <w:t xml:space="preserve">N.C. General Statute § 18B-302 - Sale </w:t>
        </w:r>
        <w:proofErr w:type="gramStart"/>
        <w:r w:rsidRPr="00F14D90">
          <w:rPr>
            <w:rFonts w:ascii="Times New Roman" w:hAnsi="Times New Roman"/>
            <w:color w:val="0000FF"/>
            <w:sz w:val="24"/>
            <w:szCs w:val="24"/>
            <w:u w:val="single"/>
          </w:rPr>
          <w:t>To</w:t>
        </w:r>
        <w:proofErr w:type="gramEnd"/>
        <w:r w:rsidRPr="00F14D90">
          <w:rPr>
            <w:rFonts w:ascii="Times New Roman" w:hAnsi="Times New Roman"/>
            <w:color w:val="0000FF"/>
            <w:sz w:val="24"/>
            <w:szCs w:val="24"/>
            <w:u w:val="single"/>
          </w:rPr>
          <w:t xml:space="preserve"> or Purchase By Underage Persons</w:t>
        </w:r>
      </w:hyperlink>
    </w:p>
    <w:p w14:paraId="39E5E4AC" w14:textId="77777777" w:rsidR="00F14D90" w:rsidRPr="005E63D3" w:rsidRDefault="00F14D90" w:rsidP="000E60A4">
      <w:pPr>
        <w:numPr>
          <w:ilvl w:val="0"/>
          <w:numId w:val="19"/>
        </w:numPr>
        <w:tabs>
          <w:tab w:val="left" w:pos="-1440"/>
        </w:tabs>
        <w:spacing w:after="0" w:line="240" w:lineRule="auto"/>
        <w:jc w:val="both"/>
        <w:rPr>
          <w:rFonts w:ascii="Times New Roman" w:hAnsi="Times New Roman"/>
          <w:b/>
          <w:bCs/>
          <w:sz w:val="24"/>
          <w:szCs w:val="24"/>
        </w:rPr>
      </w:pPr>
      <w:hyperlink r:id="rId11" w:history="1">
        <w:r w:rsidRPr="005E63D3">
          <w:rPr>
            <w:rFonts w:ascii="Times New Roman" w:hAnsi="Times New Roman"/>
            <w:color w:val="0000FF"/>
            <w:sz w:val="24"/>
            <w:szCs w:val="24"/>
            <w:u w:val="single"/>
          </w:rPr>
          <w:t>UNC Pembroke POL 04.05.03 - Tailgating Policy</w:t>
        </w:r>
      </w:hyperlink>
    </w:p>
    <w:p w14:paraId="4382645B" w14:textId="77777777" w:rsidR="00F14D90" w:rsidRPr="005E63D3" w:rsidRDefault="00F14D90" w:rsidP="000E60A4">
      <w:pPr>
        <w:numPr>
          <w:ilvl w:val="0"/>
          <w:numId w:val="19"/>
        </w:numPr>
        <w:tabs>
          <w:tab w:val="left" w:pos="-1440"/>
        </w:tabs>
        <w:spacing w:after="0" w:line="240" w:lineRule="auto"/>
        <w:jc w:val="both"/>
        <w:rPr>
          <w:rFonts w:ascii="Times New Roman" w:hAnsi="Times New Roman"/>
          <w:b/>
          <w:bCs/>
          <w:sz w:val="24"/>
          <w:szCs w:val="24"/>
        </w:rPr>
      </w:pPr>
      <w:hyperlink r:id="rId12" w:history="1">
        <w:r w:rsidRPr="005E63D3">
          <w:rPr>
            <w:rStyle w:val="Hyperlink"/>
            <w:rFonts w:ascii="Times New Roman" w:hAnsi="Times New Roman"/>
            <w:sz w:val="24"/>
            <w:szCs w:val="24"/>
          </w:rPr>
          <w:t>UNC Pembroke POL 03.00.02 - Alcohol Use at University Events Policy</w:t>
        </w:r>
      </w:hyperlink>
    </w:p>
    <w:p w14:paraId="7C50C55B" w14:textId="77777777" w:rsidR="00F14D90" w:rsidRPr="00C248E9" w:rsidRDefault="00F14D90" w:rsidP="000E60A4">
      <w:pPr>
        <w:numPr>
          <w:ilvl w:val="0"/>
          <w:numId w:val="19"/>
        </w:numPr>
        <w:tabs>
          <w:tab w:val="left" w:pos="-1440"/>
        </w:tabs>
        <w:spacing w:after="0" w:line="240" w:lineRule="auto"/>
        <w:jc w:val="both"/>
        <w:rPr>
          <w:rFonts w:ascii="Times New Roman" w:hAnsi="Times New Roman"/>
          <w:b/>
          <w:bCs/>
          <w:sz w:val="24"/>
          <w:szCs w:val="24"/>
        </w:rPr>
      </w:pPr>
      <w:hyperlink r:id="rId13" w:history="1">
        <w:r w:rsidRPr="005E63D3">
          <w:rPr>
            <w:rStyle w:val="Hyperlink"/>
            <w:rFonts w:ascii="Times New Roman" w:hAnsi="Times New Roman"/>
            <w:sz w:val="24"/>
            <w:szCs w:val="24"/>
          </w:rPr>
          <w:t>UNC Pembroke Student Handbook</w:t>
        </w:r>
      </w:hyperlink>
    </w:p>
    <w:p w14:paraId="41B02D25" w14:textId="77777777" w:rsidR="00C248E9" w:rsidRPr="005E63D3" w:rsidRDefault="00C248E9" w:rsidP="000E60A4">
      <w:pPr>
        <w:numPr>
          <w:ilvl w:val="0"/>
          <w:numId w:val="19"/>
        </w:numPr>
        <w:tabs>
          <w:tab w:val="left" w:pos="-1440"/>
        </w:tabs>
        <w:spacing w:after="0" w:line="240" w:lineRule="auto"/>
        <w:jc w:val="both"/>
        <w:rPr>
          <w:rFonts w:ascii="Times New Roman" w:hAnsi="Times New Roman"/>
          <w:b/>
          <w:bCs/>
          <w:sz w:val="24"/>
          <w:szCs w:val="24"/>
        </w:rPr>
      </w:pPr>
      <w:hyperlink r:id="rId14" w:history="1">
        <w:r w:rsidRPr="00C248E9">
          <w:rPr>
            <w:rStyle w:val="Hyperlink"/>
            <w:rFonts w:ascii="Times New Roman" w:hAnsi="Times New Roman"/>
            <w:sz w:val="24"/>
            <w:szCs w:val="24"/>
          </w:rPr>
          <w:t>UNC Pembroke Fraternity and Sorority Life – Hazing Prevention</w:t>
        </w:r>
      </w:hyperlink>
    </w:p>
    <w:p w14:paraId="1EC0AC4D" w14:textId="77777777" w:rsidR="00F14D90" w:rsidRPr="005E63D3" w:rsidRDefault="0007542E" w:rsidP="000E60A4">
      <w:pPr>
        <w:numPr>
          <w:ilvl w:val="0"/>
          <w:numId w:val="19"/>
        </w:numPr>
        <w:tabs>
          <w:tab w:val="left" w:pos="-1440"/>
        </w:tabs>
        <w:spacing w:after="0" w:line="240" w:lineRule="auto"/>
        <w:jc w:val="both"/>
        <w:rPr>
          <w:rFonts w:ascii="Times New Roman" w:hAnsi="Times New Roman"/>
          <w:b/>
          <w:bCs/>
          <w:sz w:val="24"/>
          <w:szCs w:val="24"/>
        </w:rPr>
      </w:pPr>
      <w:hyperlink r:id="rId15" w:history="1">
        <w:r w:rsidRPr="005E63D3">
          <w:rPr>
            <w:rStyle w:val="Hyperlink"/>
            <w:rFonts w:ascii="Times New Roman" w:hAnsi="Times New Roman"/>
            <w:sz w:val="24"/>
            <w:szCs w:val="24"/>
          </w:rPr>
          <w:t>UNC Pembroke Student Government Governing Documents</w:t>
        </w:r>
      </w:hyperlink>
    </w:p>
    <w:p w14:paraId="609EC0DD" w14:textId="77777777" w:rsidR="0007542E" w:rsidRPr="005E63D3" w:rsidRDefault="0007542E" w:rsidP="000E60A4">
      <w:pPr>
        <w:numPr>
          <w:ilvl w:val="0"/>
          <w:numId w:val="19"/>
        </w:numPr>
        <w:tabs>
          <w:tab w:val="left" w:pos="-1440"/>
        </w:tabs>
        <w:spacing w:after="0" w:line="240" w:lineRule="auto"/>
        <w:jc w:val="both"/>
        <w:rPr>
          <w:rFonts w:ascii="Times New Roman" w:hAnsi="Times New Roman"/>
          <w:b/>
          <w:bCs/>
          <w:sz w:val="24"/>
          <w:szCs w:val="24"/>
        </w:rPr>
      </w:pPr>
      <w:hyperlink r:id="rId16" w:history="1">
        <w:r w:rsidRPr="005E63D3">
          <w:rPr>
            <w:rFonts w:ascii="Times New Roman" w:hAnsi="Times New Roman"/>
            <w:color w:val="0000FF"/>
            <w:sz w:val="24"/>
            <w:szCs w:val="24"/>
            <w:u w:val="single"/>
          </w:rPr>
          <w:t>UNC Pembroke Faculty Handbook</w:t>
        </w:r>
      </w:hyperlink>
    </w:p>
    <w:p w14:paraId="4559D5A5" w14:textId="77777777" w:rsidR="0007542E" w:rsidRPr="005E63D3" w:rsidRDefault="0007542E" w:rsidP="000E60A4">
      <w:pPr>
        <w:numPr>
          <w:ilvl w:val="0"/>
          <w:numId w:val="19"/>
        </w:numPr>
        <w:tabs>
          <w:tab w:val="left" w:pos="-1440"/>
        </w:tabs>
        <w:spacing w:after="0" w:line="240" w:lineRule="auto"/>
        <w:jc w:val="both"/>
        <w:rPr>
          <w:rFonts w:ascii="Times New Roman" w:hAnsi="Times New Roman"/>
          <w:b/>
          <w:bCs/>
          <w:sz w:val="24"/>
          <w:szCs w:val="24"/>
        </w:rPr>
      </w:pPr>
      <w:hyperlink r:id="rId17" w:history="1">
        <w:r w:rsidRPr="005E63D3">
          <w:rPr>
            <w:rStyle w:val="Hyperlink"/>
            <w:rFonts w:ascii="Times New Roman" w:hAnsi="Times New Roman"/>
            <w:sz w:val="24"/>
            <w:szCs w:val="24"/>
          </w:rPr>
          <w:t>UNC Pembroke EHRA Handbook</w:t>
        </w:r>
      </w:hyperlink>
    </w:p>
    <w:p w14:paraId="22660258" w14:textId="77777777" w:rsidR="0007542E" w:rsidRPr="005E63D3" w:rsidRDefault="0007542E" w:rsidP="000E60A4">
      <w:pPr>
        <w:numPr>
          <w:ilvl w:val="0"/>
          <w:numId w:val="19"/>
        </w:numPr>
        <w:tabs>
          <w:tab w:val="left" w:pos="-1440"/>
        </w:tabs>
        <w:spacing w:after="0" w:line="240" w:lineRule="auto"/>
        <w:jc w:val="both"/>
        <w:rPr>
          <w:rFonts w:ascii="Times New Roman" w:hAnsi="Times New Roman"/>
          <w:b/>
          <w:bCs/>
          <w:sz w:val="24"/>
          <w:szCs w:val="24"/>
        </w:rPr>
      </w:pPr>
      <w:hyperlink r:id="rId18" w:history="1">
        <w:r w:rsidRPr="005E63D3">
          <w:rPr>
            <w:rStyle w:val="Hyperlink"/>
            <w:rFonts w:ascii="Times New Roman" w:hAnsi="Times New Roman"/>
            <w:sz w:val="24"/>
            <w:szCs w:val="24"/>
          </w:rPr>
          <w:t>UNC Pembroke POL 09.00.01 – Athletics Substance Education, Screening and Counseling Program</w:t>
        </w:r>
      </w:hyperlink>
    </w:p>
    <w:p w14:paraId="3E74B6EC" w14:textId="77777777" w:rsidR="0007542E" w:rsidRPr="005E63D3" w:rsidRDefault="00F0532A" w:rsidP="000E60A4">
      <w:pPr>
        <w:numPr>
          <w:ilvl w:val="0"/>
          <w:numId w:val="19"/>
        </w:numPr>
        <w:tabs>
          <w:tab w:val="left" w:pos="-1440"/>
        </w:tabs>
        <w:spacing w:after="0" w:line="240" w:lineRule="auto"/>
        <w:jc w:val="both"/>
        <w:rPr>
          <w:rFonts w:ascii="Times New Roman" w:hAnsi="Times New Roman"/>
          <w:b/>
          <w:bCs/>
          <w:sz w:val="24"/>
          <w:szCs w:val="24"/>
        </w:rPr>
      </w:pPr>
      <w:hyperlink r:id="rId19" w:history="1">
        <w:r w:rsidRPr="005E63D3">
          <w:rPr>
            <w:rStyle w:val="Hyperlink"/>
            <w:rFonts w:ascii="Times New Roman" w:hAnsi="Times New Roman"/>
            <w:sz w:val="24"/>
            <w:szCs w:val="24"/>
          </w:rPr>
          <w:t>State Human Resources Commission</w:t>
        </w:r>
      </w:hyperlink>
    </w:p>
    <w:p w14:paraId="1E9A441E" w14:textId="77777777" w:rsidR="00F0532A" w:rsidRPr="005E63D3" w:rsidRDefault="00F0532A" w:rsidP="000E60A4">
      <w:pPr>
        <w:numPr>
          <w:ilvl w:val="0"/>
          <w:numId w:val="19"/>
        </w:numPr>
        <w:tabs>
          <w:tab w:val="left" w:pos="-1440"/>
        </w:tabs>
        <w:spacing w:after="0" w:line="240" w:lineRule="auto"/>
        <w:jc w:val="both"/>
        <w:rPr>
          <w:rFonts w:ascii="Times New Roman" w:hAnsi="Times New Roman"/>
          <w:b/>
          <w:bCs/>
          <w:sz w:val="24"/>
          <w:szCs w:val="24"/>
        </w:rPr>
      </w:pPr>
      <w:hyperlink r:id="rId20" w:history="1">
        <w:r w:rsidRPr="005E63D3">
          <w:rPr>
            <w:rStyle w:val="Hyperlink"/>
            <w:rFonts w:ascii="Times New Roman" w:hAnsi="Times New Roman"/>
            <w:sz w:val="24"/>
            <w:szCs w:val="24"/>
          </w:rPr>
          <w:t>SHRA Employee Grievance and Appeal Policy</w:t>
        </w:r>
      </w:hyperlink>
    </w:p>
    <w:p w14:paraId="1F33F836" w14:textId="77777777" w:rsidR="00F0532A" w:rsidRPr="001A59AF" w:rsidRDefault="001A59AF" w:rsidP="000E60A4">
      <w:pPr>
        <w:numPr>
          <w:ilvl w:val="0"/>
          <w:numId w:val="19"/>
        </w:numPr>
        <w:tabs>
          <w:tab w:val="left" w:pos="-1440"/>
        </w:tabs>
        <w:spacing w:after="0" w:line="240" w:lineRule="auto"/>
        <w:jc w:val="both"/>
        <w:rPr>
          <w:rStyle w:val="Hyperlink"/>
          <w:rFonts w:ascii="Times New Roman" w:hAnsi="Times New Roman"/>
          <w:b/>
          <w:bCs/>
          <w:sz w:val="24"/>
          <w:szCs w:val="24"/>
        </w:rPr>
      </w:pPr>
      <w:r>
        <w:rPr>
          <w:rFonts w:ascii="Times New Roman" w:hAnsi="Times New Roman"/>
          <w:color w:val="0000FF"/>
          <w:sz w:val="24"/>
          <w:szCs w:val="24"/>
          <w:u w:val="single"/>
        </w:rPr>
        <w:fldChar w:fldCharType="begin"/>
      </w:r>
      <w:r>
        <w:rPr>
          <w:rFonts w:ascii="Times New Roman" w:hAnsi="Times New Roman"/>
          <w:color w:val="0000FF"/>
          <w:sz w:val="24"/>
          <w:szCs w:val="24"/>
          <w:u w:val="single"/>
        </w:rPr>
        <w:instrText xml:space="preserve"> HYPERLINK "https://www.congress.gov/bill/105th-congress/house-bill/6/text" </w:instrText>
      </w:r>
      <w:r>
        <w:rPr>
          <w:rFonts w:ascii="Times New Roman" w:hAnsi="Times New Roman"/>
          <w:color w:val="0000FF"/>
          <w:sz w:val="24"/>
          <w:szCs w:val="24"/>
          <w:u w:val="single"/>
        </w:rPr>
      </w:r>
      <w:r>
        <w:rPr>
          <w:rFonts w:ascii="Times New Roman" w:hAnsi="Times New Roman"/>
          <w:color w:val="0000FF"/>
          <w:sz w:val="24"/>
          <w:szCs w:val="24"/>
          <w:u w:val="single"/>
        </w:rPr>
        <w:fldChar w:fldCharType="separate"/>
      </w:r>
      <w:r w:rsidR="00F0532A" w:rsidRPr="001A59AF">
        <w:rPr>
          <w:rStyle w:val="Hyperlink"/>
          <w:rFonts w:ascii="Times New Roman" w:hAnsi="Times New Roman"/>
          <w:sz w:val="24"/>
          <w:szCs w:val="24"/>
        </w:rPr>
        <w:t>Section 483 of the Federal Higher Education Amendments of 1998</w:t>
      </w:r>
    </w:p>
    <w:p w14:paraId="27C5E3C5" w14:textId="77777777" w:rsidR="00F0532A" w:rsidRPr="005E63D3" w:rsidRDefault="001A59AF" w:rsidP="000E60A4">
      <w:pPr>
        <w:numPr>
          <w:ilvl w:val="0"/>
          <w:numId w:val="19"/>
        </w:numPr>
        <w:tabs>
          <w:tab w:val="left" w:pos="-1440"/>
        </w:tabs>
        <w:spacing w:after="0" w:line="240" w:lineRule="auto"/>
        <w:jc w:val="both"/>
        <w:rPr>
          <w:rFonts w:ascii="Times New Roman" w:hAnsi="Times New Roman"/>
          <w:b/>
          <w:bCs/>
          <w:sz w:val="24"/>
          <w:szCs w:val="24"/>
        </w:rPr>
      </w:pPr>
      <w:r>
        <w:rPr>
          <w:rFonts w:ascii="Times New Roman" w:hAnsi="Times New Roman"/>
          <w:color w:val="0000FF"/>
          <w:sz w:val="24"/>
          <w:szCs w:val="24"/>
          <w:u w:val="single"/>
        </w:rPr>
        <w:fldChar w:fldCharType="end"/>
      </w:r>
      <w:hyperlink r:id="rId21" w:history="1">
        <w:r w:rsidR="005E63D3" w:rsidRPr="005E63D3">
          <w:rPr>
            <w:rFonts w:ascii="Times New Roman" w:hAnsi="Times New Roman"/>
            <w:color w:val="0000FF"/>
            <w:sz w:val="24"/>
            <w:szCs w:val="24"/>
            <w:u w:val="single"/>
          </w:rPr>
          <w:t xml:space="preserve">UNC Policy Manual, </w:t>
        </w:r>
        <w:r w:rsidR="005E63D3" w:rsidRPr="005E63D3">
          <w:rPr>
            <w:rFonts w:ascii="Times New Roman" w:hAnsi="Times New Roman"/>
            <w:i/>
            <w:color w:val="0000FF"/>
            <w:sz w:val="24"/>
            <w:szCs w:val="24"/>
            <w:u w:val="single"/>
          </w:rPr>
          <w:t>The Code</w:t>
        </w:r>
        <w:r w:rsidR="005E63D3" w:rsidRPr="005E63D3">
          <w:rPr>
            <w:rFonts w:ascii="Times New Roman" w:hAnsi="Times New Roman"/>
            <w:color w:val="0000FF"/>
            <w:sz w:val="24"/>
            <w:szCs w:val="24"/>
            <w:u w:val="single"/>
          </w:rPr>
          <w:t>, Section 502 - Chancellors of Constituent Institutions</w:t>
        </w:r>
      </w:hyperlink>
    </w:p>
    <w:p w14:paraId="6DBFC039" w14:textId="77777777" w:rsidR="005E63D3" w:rsidRPr="005E63D3" w:rsidRDefault="005E63D3" w:rsidP="000E60A4">
      <w:pPr>
        <w:numPr>
          <w:ilvl w:val="0"/>
          <w:numId w:val="19"/>
        </w:numPr>
        <w:tabs>
          <w:tab w:val="left" w:pos="-1440"/>
        </w:tabs>
        <w:spacing w:after="0" w:line="240" w:lineRule="auto"/>
        <w:jc w:val="both"/>
        <w:rPr>
          <w:rFonts w:ascii="Times New Roman" w:hAnsi="Times New Roman"/>
          <w:b/>
          <w:bCs/>
          <w:sz w:val="24"/>
          <w:szCs w:val="24"/>
        </w:rPr>
      </w:pPr>
      <w:hyperlink r:id="rId22" w:history="1">
        <w:r w:rsidRPr="005E63D3">
          <w:rPr>
            <w:rFonts w:ascii="Times New Roman" w:hAnsi="Times New Roman"/>
            <w:color w:val="0000FF"/>
            <w:sz w:val="24"/>
            <w:szCs w:val="24"/>
            <w:u w:val="single"/>
          </w:rPr>
          <w:t xml:space="preserve">UNC Policy Manual, </w:t>
        </w:r>
        <w:r w:rsidRPr="005E63D3">
          <w:rPr>
            <w:rFonts w:ascii="Times New Roman" w:hAnsi="Times New Roman"/>
            <w:i/>
            <w:color w:val="0000FF"/>
            <w:sz w:val="24"/>
            <w:szCs w:val="24"/>
            <w:u w:val="single"/>
          </w:rPr>
          <w:t>The Code</w:t>
        </w:r>
        <w:r w:rsidRPr="005E63D3">
          <w:rPr>
            <w:rFonts w:ascii="Times New Roman" w:hAnsi="Times New Roman"/>
            <w:color w:val="0000FF"/>
            <w:sz w:val="24"/>
            <w:szCs w:val="24"/>
            <w:u w:val="single"/>
          </w:rPr>
          <w:t>, Section 603 - Due Process Before Discharge or The Imposition of Serious Sanctions</w:t>
        </w:r>
      </w:hyperlink>
    </w:p>
    <w:p w14:paraId="703E4BBB" w14:textId="77777777" w:rsidR="005E63D3" w:rsidRPr="005E63D3" w:rsidRDefault="005E63D3" w:rsidP="000E60A4">
      <w:pPr>
        <w:numPr>
          <w:ilvl w:val="0"/>
          <w:numId w:val="19"/>
        </w:numPr>
        <w:tabs>
          <w:tab w:val="left" w:pos="-1440"/>
        </w:tabs>
        <w:spacing w:after="0" w:line="240" w:lineRule="auto"/>
        <w:jc w:val="both"/>
        <w:rPr>
          <w:rFonts w:ascii="Times New Roman" w:hAnsi="Times New Roman"/>
          <w:b/>
          <w:bCs/>
          <w:sz w:val="24"/>
          <w:szCs w:val="24"/>
        </w:rPr>
      </w:pPr>
      <w:hyperlink r:id="rId23" w:history="1">
        <w:r w:rsidRPr="005E63D3">
          <w:rPr>
            <w:rStyle w:val="Hyperlink"/>
            <w:rFonts w:ascii="Times New Roman" w:hAnsi="Times New Roman"/>
            <w:bCs/>
            <w:sz w:val="24"/>
            <w:szCs w:val="24"/>
          </w:rPr>
          <w:t>N.C. General Statutes § 90-87 thru 90-94 – Article 5, Controlled Substances Act</w:t>
        </w:r>
      </w:hyperlink>
    </w:p>
    <w:p w14:paraId="20EC3D0C" w14:textId="77777777" w:rsidR="005E63D3" w:rsidRPr="001C376E" w:rsidRDefault="005E63D3" w:rsidP="000E60A4">
      <w:pPr>
        <w:numPr>
          <w:ilvl w:val="0"/>
          <w:numId w:val="19"/>
        </w:numPr>
        <w:tabs>
          <w:tab w:val="left" w:pos="-1440"/>
        </w:tabs>
        <w:spacing w:after="0" w:line="240" w:lineRule="auto"/>
        <w:jc w:val="both"/>
        <w:rPr>
          <w:rFonts w:ascii="Times New Roman" w:hAnsi="Times New Roman"/>
          <w:b/>
          <w:bCs/>
          <w:sz w:val="24"/>
          <w:szCs w:val="24"/>
        </w:rPr>
      </w:pPr>
      <w:hyperlink r:id="rId24" w:history="1">
        <w:r w:rsidRPr="001C376E">
          <w:rPr>
            <w:rFonts w:ascii="Times New Roman" w:hAnsi="Times New Roman"/>
            <w:color w:val="0000FF"/>
            <w:sz w:val="24"/>
            <w:szCs w:val="24"/>
            <w:u w:val="single"/>
          </w:rPr>
          <w:t>N.C. General Statute § 14-35 - Hazing; Definition and Punishment</w:t>
        </w:r>
      </w:hyperlink>
    </w:p>
    <w:p w14:paraId="21EEAF6E" w14:textId="77777777" w:rsidR="005E63D3" w:rsidRDefault="00F15AC0" w:rsidP="00F15AC0">
      <w:pPr>
        <w:numPr>
          <w:ilvl w:val="0"/>
          <w:numId w:val="19"/>
        </w:numPr>
        <w:tabs>
          <w:tab w:val="left" w:pos="-1440"/>
        </w:tabs>
        <w:spacing w:after="0" w:line="240" w:lineRule="auto"/>
        <w:jc w:val="both"/>
        <w:rPr>
          <w:rFonts w:ascii="Times New Roman" w:hAnsi="Times New Roman"/>
          <w:bCs/>
          <w:sz w:val="24"/>
          <w:szCs w:val="24"/>
        </w:rPr>
      </w:pPr>
      <w:hyperlink r:id="rId25" w:history="1">
        <w:r w:rsidRPr="00F15AC0">
          <w:rPr>
            <w:rStyle w:val="Hyperlink"/>
            <w:rFonts w:ascii="Times New Roman" w:hAnsi="Times New Roman"/>
            <w:bCs/>
            <w:sz w:val="24"/>
            <w:szCs w:val="24"/>
          </w:rPr>
          <w:t>UNC Pembroke REG 11.30.01 – Student Code of Conduct</w:t>
        </w:r>
      </w:hyperlink>
    </w:p>
    <w:p w14:paraId="5CCCE008" w14:textId="77777777" w:rsidR="00F15AC0" w:rsidRPr="00F15AC0" w:rsidRDefault="00F15AC0" w:rsidP="00F15AC0">
      <w:pPr>
        <w:numPr>
          <w:ilvl w:val="0"/>
          <w:numId w:val="19"/>
        </w:numPr>
        <w:tabs>
          <w:tab w:val="left" w:pos="-1440"/>
        </w:tabs>
        <w:spacing w:after="0" w:line="240" w:lineRule="auto"/>
        <w:jc w:val="both"/>
        <w:rPr>
          <w:rFonts w:ascii="Times New Roman" w:hAnsi="Times New Roman"/>
          <w:bCs/>
          <w:sz w:val="24"/>
          <w:szCs w:val="24"/>
        </w:rPr>
      </w:pPr>
      <w:hyperlink r:id="rId26" w:history="1">
        <w:r w:rsidRPr="00F15AC0">
          <w:rPr>
            <w:rFonts w:ascii="Times New Roman" w:hAnsi="Times New Roman"/>
            <w:color w:val="0000FF"/>
            <w:sz w:val="24"/>
            <w:szCs w:val="24"/>
            <w:u w:val="single"/>
          </w:rPr>
          <w:t>20 US Code § 1092 (f) - Institutional and Financial Assistance Information for Students</w:t>
        </w:r>
      </w:hyperlink>
    </w:p>
    <w:p w14:paraId="3ABB8147" w14:textId="77777777" w:rsidR="00F15AC0" w:rsidRPr="00F15AC0" w:rsidRDefault="00F15AC0" w:rsidP="00F15AC0">
      <w:pPr>
        <w:numPr>
          <w:ilvl w:val="0"/>
          <w:numId w:val="19"/>
        </w:numPr>
        <w:tabs>
          <w:tab w:val="left" w:pos="-1440"/>
        </w:tabs>
        <w:spacing w:after="0" w:line="240" w:lineRule="auto"/>
        <w:jc w:val="both"/>
        <w:rPr>
          <w:rFonts w:ascii="Times New Roman" w:hAnsi="Times New Roman"/>
          <w:bCs/>
          <w:sz w:val="24"/>
          <w:szCs w:val="24"/>
        </w:rPr>
      </w:pPr>
      <w:hyperlink r:id="rId27" w:history="1">
        <w:r w:rsidRPr="00F15AC0">
          <w:rPr>
            <w:rFonts w:ascii="Times New Roman" w:hAnsi="Times New Roman"/>
            <w:bCs/>
            <w:color w:val="0000FF"/>
            <w:sz w:val="24"/>
            <w:szCs w:val="24"/>
            <w:u w:val="single"/>
          </w:rPr>
          <w:t>U.S. Department of Education, Office of Postsecondary Education, The Handbook for Campus Crime Reporting</w:t>
        </w:r>
      </w:hyperlink>
    </w:p>
    <w:p w14:paraId="465B49A0" w14:textId="77777777" w:rsidR="00F15AC0" w:rsidRPr="00F15AC0" w:rsidRDefault="00F15AC0" w:rsidP="00F15AC0">
      <w:pPr>
        <w:numPr>
          <w:ilvl w:val="0"/>
          <w:numId w:val="19"/>
        </w:numPr>
        <w:tabs>
          <w:tab w:val="left" w:pos="-1440"/>
        </w:tabs>
        <w:spacing w:after="0" w:line="240" w:lineRule="auto"/>
        <w:jc w:val="both"/>
        <w:rPr>
          <w:rFonts w:ascii="Times New Roman" w:hAnsi="Times New Roman"/>
          <w:bCs/>
          <w:sz w:val="24"/>
          <w:szCs w:val="24"/>
        </w:rPr>
      </w:pPr>
      <w:hyperlink r:id="rId28" w:history="1">
        <w:r w:rsidRPr="00F15AC0">
          <w:rPr>
            <w:rFonts w:ascii="Times New Roman" w:hAnsi="Times New Roman"/>
            <w:bCs/>
            <w:color w:val="0000FF"/>
            <w:sz w:val="24"/>
            <w:szCs w:val="24"/>
            <w:u w:val="single"/>
          </w:rPr>
          <w:t xml:space="preserve">Jeanne </w:t>
        </w:r>
        <w:proofErr w:type="spellStart"/>
        <w:r w:rsidRPr="00F15AC0">
          <w:rPr>
            <w:rFonts w:ascii="Times New Roman" w:hAnsi="Times New Roman"/>
            <w:bCs/>
            <w:color w:val="0000FF"/>
            <w:sz w:val="24"/>
            <w:szCs w:val="24"/>
            <w:u w:val="single"/>
          </w:rPr>
          <w:t>Clery</w:t>
        </w:r>
        <w:proofErr w:type="spellEnd"/>
        <w:r w:rsidRPr="00F15AC0">
          <w:rPr>
            <w:rFonts w:ascii="Times New Roman" w:hAnsi="Times New Roman"/>
            <w:bCs/>
            <w:color w:val="0000FF"/>
            <w:sz w:val="24"/>
            <w:szCs w:val="24"/>
            <w:u w:val="single"/>
          </w:rPr>
          <w:t xml:space="preserve"> Disclosure of Campus Security Policy and Campus Crime Statistics Act</w:t>
        </w:r>
      </w:hyperlink>
    </w:p>
    <w:p w14:paraId="372447E2" w14:textId="77777777" w:rsidR="00F15AC0" w:rsidRPr="00F15AC0" w:rsidRDefault="00F15AC0" w:rsidP="00F15AC0">
      <w:pPr>
        <w:numPr>
          <w:ilvl w:val="0"/>
          <w:numId w:val="19"/>
        </w:numPr>
        <w:tabs>
          <w:tab w:val="left" w:pos="-1440"/>
        </w:tabs>
        <w:spacing w:after="0" w:line="240" w:lineRule="auto"/>
        <w:jc w:val="both"/>
        <w:rPr>
          <w:rFonts w:ascii="Times New Roman" w:hAnsi="Times New Roman"/>
          <w:bCs/>
          <w:sz w:val="24"/>
          <w:szCs w:val="24"/>
        </w:rPr>
      </w:pPr>
      <w:hyperlink r:id="rId29" w:history="1">
        <w:r>
          <w:rPr>
            <w:rStyle w:val="Hyperlink"/>
            <w:rFonts w:ascii="Times New Roman" w:hAnsi="Times New Roman"/>
            <w:bCs/>
            <w:sz w:val="24"/>
            <w:szCs w:val="24"/>
          </w:rPr>
          <w:t xml:space="preserve">North Carolina </w:t>
        </w:r>
        <w:r>
          <w:rPr>
            <w:rStyle w:val="Hyperlink"/>
            <w:rFonts w:ascii="Times New Roman" w:hAnsi="Times New Roman"/>
            <w:bCs/>
            <w:sz w:val="24"/>
            <w:szCs w:val="24"/>
          </w:rPr>
          <w:t>Alcoholic Beverage Control Commission</w:t>
        </w:r>
      </w:hyperlink>
    </w:p>
    <w:p w14:paraId="05E66AE4" w14:textId="77777777" w:rsidR="00F15AC0" w:rsidRPr="00F15AC0" w:rsidRDefault="00F15AC0" w:rsidP="00F15AC0">
      <w:pPr>
        <w:tabs>
          <w:tab w:val="left" w:pos="-1440"/>
        </w:tabs>
        <w:spacing w:after="0" w:line="240" w:lineRule="auto"/>
        <w:ind w:left="720"/>
        <w:jc w:val="both"/>
        <w:rPr>
          <w:rFonts w:ascii="Times New Roman" w:hAnsi="Times New Roman"/>
          <w:bCs/>
          <w:sz w:val="24"/>
          <w:szCs w:val="24"/>
        </w:rPr>
      </w:pPr>
    </w:p>
    <w:p w14:paraId="739F72BC" w14:textId="77777777" w:rsidR="00F82C68" w:rsidRDefault="00F82C68" w:rsidP="00833CCE">
      <w:pPr>
        <w:tabs>
          <w:tab w:val="left" w:pos="-1440"/>
        </w:tabs>
        <w:spacing w:after="0" w:line="240" w:lineRule="auto"/>
        <w:jc w:val="both"/>
        <w:rPr>
          <w:rFonts w:ascii="Times New Roman" w:hAnsi="Times New Roman"/>
          <w:bCs/>
          <w:sz w:val="24"/>
          <w:szCs w:val="24"/>
        </w:rPr>
      </w:pPr>
      <w:r>
        <w:rPr>
          <w:rFonts w:ascii="Times New Roman" w:hAnsi="Times New Roman"/>
          <w:b/>
          <w:bCs/>
          <w:sz w:val="24"/>
          <w:szCs w:val="24"/>
        </w:rPr>
        <w:t>Contact Information:</w:t>
      </w:r>
      <w:r>
        <w:rPr>
          <w:rFonts w:ascii="Times New Roman" w:hAnsi="Times New Roman"/>
          <w:bCs/>
          <w:sz w:val="24"/>
          <w:szCs w:val="24"/>
        </w:rPr>
        <w:t xml:space="preserve"> Office of Student Affairs, 910.521.6175</w:t>
      </w:r>
    </w:p>
    <w:p w14:paraId="47018232" w14:textId="77777777" w:rsidR="00F82C68" w:rsidRPr="00F82C68" w:rsidRDefault="00F82C68" w:rsidP="00833CCE">
      <w:pPr>
        <w:tabs>
          <w:tab w:val="left" w:pos="-1440"/>
        </w:tabs>
        <w:spacing w:after="0" w:line="240" w:lineRule="auto"/>
        <w:jc w:val="both"/>
        <w:rPr>
          <w:rFonts w:ascii="Times New Roman" w:hAnsi="Times New Roman"/>
          <w:bCs/>
          <w:sz w:val="24"/>
          <w:szCs w:val="24"/>
        </w:rPr>
      </w:pPr>
    </w:p>
    <w:p w14:paraId="1FEC8139" w14:textId="77777777" w:rsidR="006C7DB4" w:rsidRPr="00833CCE" w:rsidRDefault="00C248E9" w:rsidP="00833CCE">
      <w:pPr>
        <w:tabs>
          <w:tab w:val="left" w:pos="-1440"/>
        </w:tabs>
        <w:spacing w:after="0" w:line="240" w:lineRule="auto"/>
        <w:jc w:val="both"/>
        <w:rPr>
          <w:rFonts w:ascii="Times New Roman" w:hAnsi="Times New Roman"/>
          <w:b/>
          <w:sz w:val="24"/>
          <w:szCs w:val="24"/>
        </w:rPr>
      </w:pPr>
      <w:r>
        <w:rPr>
          <w:rFonts w:ascii="Times New Roman" w:hAnsi="Times New Roman"/>
          <w:b/>
          <w:sz w:val="24"/>
          <w:szCs w:val="24"/>
        </w:rPr>
        <w:br w:type="page"/>
      </w:r>
      <w:r w:rsidR="006C7DB4" w:rsidRPr="00833CCE">
        <w:rPr>
          <w:rFonts w:ascii="Times New Roman" w:hAnsi="Times New Roman"/>
          <w:b/>
          <w:sz w:val="24"/>
          <w:szCs w:val="24"/>
        </w:rPr>
        <w:lastRenderedPageBreak/>
        <w:t>1. INTRODUCTION</w:t>
      </w:r>
    </w:p>
    <w:p w14:paraId="4F261F01" w14:textId="77777777" w:rsidR="006C7DB4" w:rsidRPr="006C7DB4" w:rsidRDefault="006C7DB4" w:rsidP="00833CCE">
      <w:pPr>
        <w:tabs>
          <w:tab w:val="left" w:pos="-1440"/>
        </w:tabs>
        <w:spacing w:after="0"/>
        <w:jc w:val="both"/>
        <w:rPr>
          <w:rFonts w:ascii="Times New Roman" w:hAnsi="Times New Roman"/>
          <w:sz w:val="24"/>
          <w:szCs w:val="24"/>
        </w:rPr>
      </w:pPr>
    </w:p>
    <w:p w14:paraId="04804528"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r w:rsidRPr="006C7DB4">
        <w:rPr>
          <w:rFonts w:ascii="Times New Roman" w:hAnsi="Times New Roman"/>
          <w:sz w:val="24"/>
          <w:szCs w:val="24"/>
        </w:rPr>
        <w:t xml:space="preserve">1.1 This policy is adopted by the Board of Trustees of The University of North Carolina at Pembroke in conformity with the direction of the Board of Governors of The University of North Carolina. It is applicable to all students </w:t>
      </w:r>
      <w:r w:rsidR="007C409E">
        <w:rPr>
          <w:rFonts w:ascii="Times New Roman" w:hAnsi="Times New Roman"/>
          <w:sz w:val="24"/>
          <w:szCs w:val="24"/>
        </w:rPr>
        <w:t xml:space="preserve">and </w:t>
      </w:r>
      <w:r w:rsidRPr="006C7DB4">
        <w:rPr>
          <w:rFonts w:ascii="Times New Roman" w:hAnsi="Times New Roman"/>
          <w:sz w:val="24"/>
          <w:szCs w:val="24"/>
        </w:rPr>
        <w:t xml:space="preserve">employees. This policy is also intended to comply with the requirements of the Drug-Free Schools and </w:t>
      </w:r>
      <w:r w:rsidR="003326CD">
        <w:rPr>
          <w:rFonts w:ascii="Times New Roman" w:hAnsi="Times New Roman"/>
          <w:sz w:val="24"/>
          <w:szCs w:val="24"/>
        </w:rPr>
        <w:t>Communities Act (DFSCA).</w:t>
      </w:r>
    </w:p>
    <w:p w14:paraId="47E9B033"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p>
    <w:p w14:paraId="6B1975DB"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r w:rsidRPr="006C7DB4">
        <w:rPr>
          <w:rFonts w:ascii="Times New Roman" w:hAnsi="Times New Roman"/>
          <w:sz w:val="24"/>
          <w:szCs w:val="24"/>
        </w:rPr>
        <w:t>1.2 The University of North Carolina at Pembroke (</w:t>
      </w:r>
      <w:r w:rsidR="001705EB">
        <w:rPr>
          <w:rFonts w:ascii="Times New Roman" w:hAnsi="Times New Roman"/>
          <w:sz w:val="24"/>
          <w:szCs w:val="24"/>
        </w:rPr>
        <w:t xml:space="preserve">hereafter </w:t>
      </w:r>
      <w:r w:rsidRPr="006C7DB4">
        <w:rPr>
          <w:rFonts w:ascii="Times New Roman" w:hAnsi="Times New Roman"/>
          <w:sz w:val="24"/>
          <w:szCs w:val="24"/>
        </w:rPr>
        <w:t xml:space="preserve">the “university” or “UNCP”) </w:t>
      </w:r>
      <w:proofErr w:type="gramStart"/>
      <w:r w:rsidRPr="006C7DB4">
        <w:rPr>
          <w:rFonts w:ascii="Times New Roman" w:hAnsi="Times New Roman"/>
          <w:sz w:val="24"/>
          <w:szCs w:val="24"/>
        </w:rPr>
        <w:t>is dedicated to providing</w:t>
      </w:r>
      <w:proofErr w:type="gramEnd"/>
      <w:r w:rsidRPr="006C7DB4">
        <w:rPr>
          <w:rFonts w:ascii="Times New Roman" w:hAnsi="Times New Roman"/>
          <w:sz w:val="24"/>
          <w:szCs w:val="24"/>
        </w:rPr>
        <w:t xml:space="preserve"> a work, study, and recreational environment that does not include </w:t>
      </w:r>
      <w:r w:rsidR="001705EB">
        <w:rPr>
          <w:rFonts w:ascii="Times New Roman" w:hAnsi="Times New Roman"/>
          <w:sz w:val="24"/>
          <w:szCs w:val="24"/>
        </w:rPr>
        <w:t xml:space="preserve">the use of </w:t>
      </w:r>
      <w:r w:rsidRPr="006C7DB4">
        <w:rPr>
          <w:rFonts w:ascii="Times New Roman" w:hAnsi="Times New Roman"/>
          <w:sz w:val="24"/>
          <w:szCs w:val="24"/>
        </w:rPr>
        <w:t xml:space="preserve">illegal drugs, </w:t>
      </w:r>
      <w:r w:rsidR="001705EB">
        <w:rPr>
          <w:rFonts w:ascii="Times New Roman" w:hAnsi="Times New Roman"/>
          <w:sz w:val="24"/>
          <w:szCs w:val="24"/>
        </w:rPr>
        <w:t xml:space="preserve">the misuse or </w:t>
      </w:r>
      <w:r w:rsidRPr="006C7DB4">
        <w:rPr>
          <w:rFonts w:ascii="Times New Roman" w:hAnsi="Times New Roman"/>
          <w:sz w:val="24"/>
          <w:szCs w:val="24"/>
        </w:rPr>
        <w:t xml:space="preserve">abuse of prescription medications, </w:t>
      </w:r>
      <w:r w:rsidR="001705EB">
        <w:rPr>
          <w:rFonts w:ascii="Times New Roman" w:hAnsi="Times New Roman"/>
          <w:sz w:val="24"/>
          <w:szCs w:val="24"/>
        </w:rPr>
        <w:t xml:space="preserve">the misuse or abuse of over-the-counter medications, </w:t>
      </w:r>
      <w:r w:rsidRPr="006C7DB4">
        <w:rPr>
          <w:rFonts w:ascii="Times New Roman" w:hAnsi="Times New Roman"/>
          <w:sz w:val="24"/>
          <w:szCs w:val="24"/>
        </w:rPr>
        <w:t xml:space="preserve">or </w:t>
      </w:r>
      <w:r w:rsidR="00C3483C">
        <w:rPr>
          <w:rFonts w:ascii="Times New Roman" w:hAnsi="Times New Roman"/>
          <w:sz w:val="24"/>
          <w:szCs w:val="24"/>
        </w:rPr>
        <w:t>the underage/</w:t>
      </w:r>
      <w:r w:rsidRPr="006C7DB4">
        <w:rPr>
          <w:rFonts w:ascii="Times New Roman" w:hAnsi="Times New Roman"/>
          <w:sz w:val="24"/>
          <w:szCs w:val="24"/>
        </w:rPr>
        <w:t xml:space="preserve">excessive use of alcohol. All students, </w:t>
      </w:r>
      <w:r w:rsidR="007C409E">
        <w:rPr>
          <w:rFonts w:ascii="Times New Roman" w:hAnsi="Times New Roman"/>
          <w:sz w:val="24"/>
          <w:szCs w:val="24"/>
        </w:rPr>
        <w:t>employees</w:t>
      </w:r>
      <w:r w:rsidRPr="006C7DB4">
        <w:rPr>
          <w:rFonts w:ascii="Times New Roman" w:hAnsi="Times New Roman"/>
          <w:sz w:val="24"/>
          <w:szCs w:val="24"/>
        </w:rPr>
        <w:t>, and guests are viewed by the university as individually responsible and legally accountable for their actions. The illegal possession, sale</w:t>
      </w:r>
      <w:r w:rsidR="007C409E">
        <w:rPr>
          <w:rFonts w:ascii="Times New Roman" w:hAnsi="Times New Roman"/>
          <w:sz w:val="24"/>
          <w:szCs w:val="24"/>
        </w:rPr>
        <w:t>, distribution,</w:t>
      </w:r>
      <w:r w:rsidRPr="006C7DB4">
        <w:rPr>
          <w:rFonts w:ascii="Times New Roman" w:hAnsi="Times New Roman"/>
          <w:sz w:val="24"/>
          <w:szCs w:val="24"/>
        </w:rPr>
        <w:t xml:space="preserve"> or use of drugs, including alcohol, adversely affects the academic community. Toward that end, the university notifies in writing, the parents of students under the age of 21 of such offenses. </w:t>
      </w:r>
    </w:p>
    <w:p w14:paraId="4ACB50E3"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p>
    <w:p w14:paraId="74EAF7E4"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r w:rsidRPr="006C7DB4">
        <w:rPr>
          <w:rFonts w:ascii="Times New Roman" w:hAnsi="Times New Roman"/>
          <w:sz w:val="24"/>
          <w:szCs w:val="24"/>
        </w:rPr>
        <w:t xml:space="preserve">1.3 In addition, students should be aware that the UNCP Student Code of Conduct extends to any student whose conduct on or off campus becomes unsatisfactory and is determined to have a detrimental impact on the mission of the university. Students whose behavior off campus requires the involvement of law enforcement or other authorities may be subject to appropriate judicial sanctions from the university. This behavior includes being intoxicated in public, displaying alcohol, driving under the influence, illegally </w:t>
      </w:r>
      <w:proofErr w:type="gramStart"/>
      <w:r w:rsidRPr="006C7DB4">
        <w:rPr>
          <w:rFonts w:ascii="Times New Roman" w:hAnsi="Times New Roman"/>
          <w:sz w:val="24"/>
          <w:szCs w:val="24"/>
        </w:rPr>
        <w:t>possessing</w:t>
      </w:r>
      <w:proofErr w:type="gramEnd"/>
      <w:r w:rsidRPr="006C7DB4">
        <w:rPr>
          <w:rFonts w:ascii="Times New Roman" w:hAnsi="Times New Roman"/>
          <w:sz w:val="24"/>
          <w:szCs w:val="24"/>
        </w:rPr>
        <w:t xml:space="preserve"> or using alcohol, or </w:t>
      </w:r>
      <w:r w:rsidR="007E35A4">
        <w:rPr>
          <w:rFonts w:ascii="Times New Roman" w:hAnsi="Times New Roman"/>
          <w:sz w:val="24"/>
          <w:szCs w:val="24"/>
        </w:rPr>
        <w:t>distribut</w:t>
      </w:r>
      <w:r w:rsidR="007E35A4" w:rsidRPr="006C7DB4">
        <w:rPr>
          <w:rFonts w:ascii="Times New Roman" w:hAnsi="Times New Roman"/>
          <w:sz w:val="24"/>
          <w:szCs w:val="24"/>
        </w:rPr>
        <w:t xml:space="preserve">ing </w:t>
      </w:r>
      <w:r w:rsidRPr="006C7DB4">
        <w:rPr>
          <w:rFonts w:ascii="Times New Roman" w:hAnsi="Times New Roman"/>
          <w:sz w:val="24"/>
          <w:szCs w:val="24"/>
        </w:rPr>
        <w:t xml:space="preserve">alcohol to </w:t>
      </w:r>
      <w:r w:rsidR="007E35A4">
        <w:rPr>
          <w:rFonts w:ascii="Times New Roman" w:hAnsi="Times New Roman"/>
          <w:sz w:val="24"/>
          <w:szCs w:val="24"/>
        </w:rPr>
        <w:t>people</w:t>
      </w:r>
      <w:r w:rsidR="007E35A4" w:rsidRPr="006C7DB4">
        <w:rPr>
          <w:rFonts w:ascii="Times New Roman" w:hAnsi="Times New Roman"/>
          <w:sz w:val="24"/>
          <w:szCs w:val="24"/>
        </w:rPr>
        <w:t xml:space="preserve"> </w:t>
      </w:r>
      <w:r w:rsidRPr="006C7DB4">
        <w:rPr>
          <w:rFonts w:ascii="Times New Roman" w:hAnsi="Times New Roman"/>
          <w:sz w:val="24"/>
          <w:szCs w:val="24"/>
        </w:rPr>
        <w:t xml:space="preserve">under the legal age. Manufacturing, selling, </w:t>
      </w:r>
      <w:r w:rsidR="003F426B">
        <w:rPr>
          <w:rFonts w:ascii="Times New Roman" w:hAnsi="Times New Roman"/>
          <w:sz w:val="24"/>
          <w:szCs w:val="24"/>
        </w:rPr>
        <w:t xml:space="preserve">distributing, </w:t>
      </w:r>
      <w:r w:rsidRPr="006C7DB4">
        <w:rPr>
          <w:rFonts w:ascii="Times New Roman" w:hAnsi="Times New Roman"/>
          <w:sz w:val="24"/>
          <w:szCs w:val="24"/>
        </w:rPr>
        <w:t>using, or possessing narcotics, barbiturates, amphetamines, marijuana, sedatives, tranquilizers, hallucinogens, and/or other known drugs, and/or chemicals is included in this</w:t>
      </w:r>
      <w:r w:rsidR="007E35A4">
        <w:rPr>
          <w:rFonts w:ascii="Times New Roman" w:hAnsi="Times New Roman"/>
          <w:sz w:val="24"/>
          <w:szCs w:val="24"/>
        </w:rPr>
        <w:t xml:space="preserve"> policy</w:t>
      </w:r>
      <w:r w:rsidRPr="006C7DB4">
        <w:rPr>
          <w:rFonts w:ascii="Times New Roman" w:hAnsi="Times New Roman"/>
          <w:sz w:val="24"/>
          <w:szCs w:val="24"/>
        </w:rPr>
        <w:t xml:space="preserve">, as is </w:t>
      </w:r>
      <w:r w:rsidR="003F426B">
        <w:rPr>
          <w:rFonts w:ascii="Times New Roman" w:hAnsi="Times New Roman"/>
          <w:sz w:val="24"/>
          <w:szCs w:val="24"/>
        </w:rPr>
        <w:t xml:space="preserve">manufacturing, </w:t>
      </w:r>
      <w:r w:rsidRPr="006C7DB4">
        <w:rPr>
          <w:rFonts w:ascii="Times New Roman" w:hAnsi="Times New Roman"/>
          <w:sz w:val="24"/>
          <w:szCs w:val="24"/>
        </w:rPr>
        <w:t xml:space="preserve">buying, selling, </w:t>
      </w:r>
      <w:r w:rsidR="003F426B">
        <w:rPr>
          <w:rFonts w:ascii="Times New Roman" w:hAnsi="Times New Roman"/>
          <w:sz w:val="24"/>
          <w:szCs w:val="24"/>
        </w:rPr>
        <w:t xml:space="preserve">distributing, using, or </w:t>
      </w:r>
      <w:r w:rsidRPr="006C7DB4">
        <w:rPr>
          <w:rFonts w:ascii="Times New Roman" w:hAnsi="Times New Roman"/>
          <w:sz w:val="24"/>
          <w:szCs w:val="24"/>
        </w:rPr>
        <w:t>possessing any kind of drug paraphernalia or counterfeit drugs.</w:t>
      </w:r>
    </w:p>
    <w:p w14:paraId="7534E773"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p>
    <w:p w14:paraId="09A03046"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r w:rsidRPr="006C7DB4">
        <w:rPr>
          <w:rFonts w:ascii="Times New Roman" w:hAnsi="Times New Roman"/>
          <w:sz w:val="24"/>
          <w:szCs w:val="24"/>
        </w:rPr>
        <w:t>1.4 The university has developed drug education, prevention, and intervention programs. Members of the university community are encouraged to become familiar with the programs and are invited to take advantage of the services provided.</w:t>
      </w:r>
      <w:r w:rsidR="00FF0AA5">
        <w:rPr>
          <w:rFonts w:ascii="Times New Roman" w:hAnsi="Times New Roman"/>
          <w:sz w:val="24"/>
          <w:szCs w:val="24"/>
        </w:rPr>
        <w:t xml:space="preserve"> </w:t>
      </w:r>
      <w:r w:rsidR="00FF0AA5" w:rsidRPr="00692B79">
        <w:rPr>
          <w:rFonts w:ascii="Times New Roman" w:eastAsia="Arial Unicode MS" w:hAnsi="Times New Roman"/>
          <w:bCs/>
          <w:color w:val="000000"/>
          <w:sz w:val="24"/>
        </w:rPr>
        <w:t>Individuals who suspect they may have a drug or alcohol problem are encouraged to seek help through Counseling and Psychological Services or the Employee Assistance Program before the problem impacts their academic performance, work performance, or conduct.</w:t>
      </w:r>
    </w:p>
    <w:p w14:paraId="6168ACE4" w14:textId="77777777" w:rsidR="006C7DB4" w:rsidRPr="006C7DB4" w:rsidRDefault="006C7DB4" w:rsidP="00833CCE">
      <w:pPr>
        <w:pStyle w:val="ListParagraph"/>
        <w:tabs>
          <w:tab w:val="left" w:pos="-1440"/>
        </w:tabs>
        <w:spacing w:after="0" w:line="240" w:lineRule="auto"/>
        <w:ind w:left="0"/>
        <w:rPr>
          <w:rFonts w:ascii="Times New Roman" w:hAnsi="Times New Roman"/>
          <w:sz w:val="24"/>
          <w:szCs w:val="24"/>
        </w:rPr>
      </w:pPr>
    </w:p>
    <w:p w14:paraId="07BDA144" w14:textId="77777777" w:rsidR="006C7DB4" w:rsidRDefault="006C7DB4" w:rsidP="00833CCE">
      <w:pPr>
        <w:pStyle w:val="ListParagraph"/>
        <w:tabs>
          <w:tab w:val="left" w:pos="-1440"/>
        </w:tabs>
        <w:spacing w:after="0" w:line="240" w:lineRule="auto"/>
        <w:ind w:left="0"/>
        <w:rPr>
          <w:rFonts w:ascii="Times New Roman" w:hAnsi="Times New Roman"/>
          <w:sz w:val="24"/>
          <w:szCs w:val="24"/>
        </w:rPr>
      </w:pPr>
      <w:r w:rsidRPr="006C7DB4">
        <w:rPr>
          <w:rFonts w:ascii="Times New Roman" w:hAnsi="Times New Roman"/>
          <w:sz w:val="24"/>
          <w:szCs w:val="24"/>
        </w:rPr>
        <w:t xml:space="preserve">1.5 The chancellor has designated </w:t>
      </w:r>
      <w:r w:rsidR="00A046F5">
        <w:rPr>
          <w:rFonts w:ascii="Times New Roman" w:hAnsi="Times New Roman"/>
          <w:sz w:val="24"/>
          <w:szCs w:val="24"/>
        </w:rPr>
        <w:t>Counseling and Psychological Services (CAPS)</w:t>
      </w:r>
      <w:r w:rsidRPr="006C7DB4">
        <w:rPr>
          <w:rFonts w:ascii="Times New Roman" w:hAnsi="Times New Roman"/>
          <w:sz w:val="24"/>
          <w:szCs w:val="24"/>
        </w:rPr>
        <w:t xml:space="preserve"> as the coordinating agency of drug education. </w:t>
      </w:r>
    </w:p>
    <w:p w14:paraId="10E0598A" w14:textId="77777777" w:rsidR="002E6DD3" w:rsidRDefault="002E6DD3" w:rsidP="00833CCE">
      <w:pPr>
        <w:pStyle w:val="ListParagraph"/>
        <w:tabs>
          <w:tab w:val="left" w:pos="-1440"/>
        </w:tabs>
        <w:spacing w:after="0" w:line="240" w:lineRule="auto"/>
        <w:ind w:left="0"/>
        <w:rPr>
          <w:rFonts w:ascii="Times New Roman" w:hAnsi="Times New Roman"/>
          <w:sz w:val="24"/>
          <w:szCs w:val="24"/>
        </w:rPr>
      </w:pPr>
    </w:p>
    <w:p w14:paraId="09D7C094" w14:textId="77777777" w:rsidR="002E6DD3" w:rsidRPr="006C7DB4" w:rsidRDefault="002E6DD3" w:rsidP="002E6DD3">
      <w:pPr>
        <w:pStyle w:val="ListParagraph"/>
        <w:tabs>
          <w:tab w:val="left" w:pos="-1440"/>
        </w:tabs>
        <w:spacing w:after="0" w:line="240" w:lineRule="auto"/>
        <w:ind w:left="0"/>
        <w:rPr>
          <w:rFonts w:ascii="Times New Roman" w:hAnsi="Times New Roman"/>
          <w:sz w:val="24"/>
          <w:szCs w:val="24"/>
        </w:rPr>
      </w:pPr>
      <w:r>
        <w:rPr>
          <w:rFonts w:ascii="Times New Roman" w:hAnsi="Times New Roman"/>
          <w:sz w:val="24"/>
          <w:szCs w:val="24"/>
        </w:rPr>
        <w:t xml:space="preserve">1.6 </w:t>
      </w:r>
      <w:r w:rsidRPr="006C7DB4">
        <w:rPr>
          <w:rFonts w:ascii="Times New Roman" w:hAnsi="Times New Roman"/>
          <w:sz w:val="24"/>
          <w:szCs w:val="24"/>
        </w:rPr>
        <w:t>The C</w:t>
      </w:r>
      <w:r>
        <w:rPr>
          <w:rFonts w:ascii="Times New Roman" w:hAnsi="Times New Roman"/>
          <w:sz w:val="24"/>
          <w:szCs w:val="24"/>
        </w:rPr>
        <w:t>ommittee on Substance Abuse Prevention (CSAP) is</w:t>
      </w:r>
      <w:r w:rsidRPr="006C7DB4">
        <w:rPr>
          <w:rFonts w:ascii="Times New Roman" w:hAnsi="Times New Roman"/>
          <w:sz w:val="24"/>
          <w:szCs w:val="24"/>
        </w:rPr>
        <w:t xml:space="preserve"> a comprehensive and i</w:t>
      </w:r>
      <w:r w:rsidR="00990CC6">
        <w:rPr>
          <w:rFonts w:ascii="Times New Roman" w:hAnsi="Times New Roman"/>
          <w:sz w:val="24"/>
          <w:szCs w:val="24"/>
        </w:rPr>
        <w:t>nterdisciplinary team of campus</w:t>
      </w:r>
      <w:r w:rsidRPr="006C7DB4">
        <w:rPr>
          <w:rFonts w:ascii="Times New Roman" w:hAnsi="Times New Roman"/>
          <w:sz w:val="24"/>
          <w:szCs w:val="24"/>
        </w:rPr>
        <w:t xml:space="preserve"> professionals that provides informed guidance and advises the university community with coordinated drug-related education, prevention, and intervention services. CSAP defines itself as an advisory board for the prevention, intervention, and education policies and activities concerning the use and/or abuse of tobacco, alcohol, and oth</w:t>
      </w:r>
      <w:r>
        <w:rPr>
          <w:rFonts w:ascii="Times New Roman" w:hAnsi="Times New Roman"/>
          <w:sz w:val="24"/>
          <w:szCs w:val="24"/>
        </w:rPr>
        <w:t xml:space="preserve">er drugs. A staff member of </w:t>
      </w:r>
      <w:r w:rsidRPr="006C7DB4">
        <w:rPr>
          <w:rFonts w:ascii="Times New Roman" w:hAnsi="Times New Roman"/>
          <w:sz w:val="24"/>
          <w:szCs w:val="24"/>
        </w:rPr>
        <w:t xml:space="preserve">Counseling and </w:t>
      </w:r>
      <w:r>
        <w:rPr>
          <w:rFonts w:ascii="Times New Roman" w:hAnsi="Times New Roman"/>
          <w:sz w:val="24"/>
          <w:szCs w:val="24"/>
        </w:rPr>
        <w:t>Psychological Services</w:t>
      </w:r>
      <w:r w:rsidRPr="006C7DB4">
        <w:rPr>
          <w:rFonts w:ascii="Times New Roman" w:hAnsi="Times New Roman"/>
          <w:sz w:val="24"/>
          <w:szCs w:val="24"/>
        </w:rPr>
        <w:t xml:space="preserve"> serves as chairperson of </w:t>
      </w:r>
      <w:r>
        <w:rPr>
          <w:rFonts w:ascii="Times New Roman" w:hAnsi="Times New Roman"/>
          <w:sz w:val="24"/>
          <w:szCs w:val="24"/>
        </w:rPr>
        <w:t xml:space="preserve">the </w:t>
      </w:r>
      <w:r w:rsidRPr="006C7DB4">
        <w:rPr>
          <w:rFonts w:ascii="Times New Roman" w:hAnsi="Times New Roman"/>
          <w:sz w:val="24"/>
          <w:szCs w:val="24"/>
        </w:rPr>
        <w:t>CSAP.</w:t>
      </w:r>
      <w:r>
        <w:rPr>
          <w:rFonts w:ascii="Times New Roman" w:hAnsi="Times New Roman"/>
          <w:sz w:val="24"/>
          <w:szCs w:val="24"/>
        </w:rPr>
        <w:t xml:space="preserve"> The CSAP is responsible </w:t>
      </w:r>
      <w:r w:rsidR="00CB55BE">
        <w:rPr>
          <w:rFonts w:ascii="Times New Roman" w:hAnsi="Times New Roman"/>
          <w:sz w:val="24"/>
          <w:szCs w:val="24"/>
        </w:rPr>
        <w:t xml:space="preserve">for </w:t>
      </w:r>
      <w:r w:rsidR="00E422A8">
        <w:rPr>
          <w:rFonts w:ascii="Times New Roman" w:hAnsi="Times New Roman"/>
          <w:sz w:val="24"/>
          <w:szCs w:val="24"/>
        </w:rPr>
        <w:t xml:space="preserve">overseeing all changes related to this Drug and Alcohol Policy and </w:t>
      </w:r>
      <w:r>
        <w:rPr>
          <w:rFonts w:ascii="Times New Roman" w:hAnsi="Times New Roman"/>
          <w:sz w:val="24"/>
          <w:szCs w:val="24"/>
        </w:rPr>
        <w:t>for</w:t>
      </w:r>
      <w:r w:rsidR="00E422A8">
        <w:rPr>
          <w:rFonts w:ascii="Times New Roman" w:hAnsi="Times New Roman"/>
          <w:sz w:val="24"/>
          <w:szCs w:val="24"/>
        </w:rPr>
        <w:t xml:space="preserve"> conducting</w:t>
      </w:r>
      <w:r>
        <w:rPr>
          <w:rFonts w:ascii="Times New Roman" w:hAnsi="Times New Roman"/>
          <w:sz w:val="24"/>
          <w:szCs w:val="24"/>
        </w:rPr>
        <w:t xml:space="preserve"> a Biennial Review of the University’s Drug and Alcohol Abuse Prevention Program (DAAPP) in compliance with the </w:t>
      </w:r>
      <w:r w:rsidRPr="006C7DB4">
        <w:rPr>
          <w:rFonts w:ascii="Times New Roman" w:hAnsi="Times New Roman"/>
          <w:sz w:val="24"/>
          <w:szCs w:val="24"/>
        </w:rPr>
        <w:t xml:space="preserve">Drug-Free Schools and </w:t>
      </w:r>
      <w:r w:rsidR="00793B74">
        <w:rPr>
          <w:rFonts w:ascii="Times New Roman" w:hAnsi="Times New Roman"/>
          <w:sz w:val="24"/>
          <w:szCs w:val="24"/>
        </w:rPr>
        <w:t>Communities Act (DFSCA).</w:t>
      </w:r>
    </w:p>
    <w:p w14:paraId="35039F25" w14:textId="77777777" w:rsidR="00F61062" w:rsidRPr="006C7DB4" w:rsidRDefault="00F61062" w:rsidP="00833CCE">
      <w:pPr>
        <w:pStyle w:val="ListParagraph"/>
        <w:spacing w:after="0" w:line="240" w:lineRule="auto"/>
        <w:ind w:left="0"/>
        <w:rPr>
          <w:rFonts w:ascii="Times New Roman" w:hAnsi="Times New Roman"/>
          <w:sz w:val="24"/>
          <w:szCs w:val="24"/>
        </w:rPr>
      </w:pPr>
    </w:p>
    <w:p w14:paraId="66FD1CD0" w14:textId="77777777" w:rsidR="006C7DB4" w:rsidRPr="00833CCE" w:rsidRDefault="004F7274" w:rsidP="00833CCE">
      <w:pPr>
        <w:spacing w:after="0" w:line="240" w:lineRule="auto"/>
        <w:rPr>
          <w:rFonts w:ascii="Times New Roman" w:hAnsi="Times New Roman"/>
          <w:b/>
          <w:sz w:val="24"/>
          <w:szCs w:val="24"/>
        </w:rPr>
      </w:pPr>
      <w:r>
        <w:rPr>
          <w:rFonts w:ascii="Times New Roman" w:hAnsi="Times New Roman"/>
          <w:b/>
          <w:sz w:val="24"/>
          <w:szCs w:val="24"/>
        </w:rPr>
        <w:t>2</w:t>
      </w:r>
      <w:r w:rsidR="006C7DB4" w:rsidRPr="00833CCE">
        <w:rPr>
          <w:rFonts w:ascii="Times New Roman" w:hAnsi="Times New Roman"/>
          <w:b/>
          <w:sz w:val="24"/>
          <w:szCs w:val="24"/>
        </w:rPr>
        <w:t>. INSTITUTIONAL POLICY ON DRUGS AND ALCOHOL</w:t>
      </w:r>
    </w:p>
    <w:p w14:paraId="1747579E" w14:textId="77777777" w:rsidR="006C7DB4" w:rsidRPr="006C7DB4" w:rsidRDefault="006C7DB4" w:rsidP="00833CCE">
      <w:pPr>
        <w:spacing w:after="0" w:line="240" w:lineRule="auto"/>
        <w:rPr>
          <w:rFonts w:ascii="Times New Roman" w:hAnsi="Times New Roman"/>
          <w:sz w:val="24"/>
          <w:szCs w:val="24"/>
        </w:rPr>
      </w:pPr>
    </w:p>
    <w:p w14:paraId="26F90C23" w14:textId="77777777" w:rsidR="006C7DB4" w:rsidRPr="006C7DB4" w:rsidRDefault="004F7274" w:rsidP="00833CCE">
      <w:pPr>
        <w:pStyle w:val="ListParagraph"/>
        <w:suppressAutoHyphens/>
        <w:spacing w:after="0" w:line="240" w:lineRule="auto"/>
        <w:ind w:left="0"/>
        <w:textAlignment w:val="center"/>
        <w:rPr>
          <w:rFonts w:ascii="Times New Roman" w:hAnsi="Times New Roman"/>
          <w:sz w:val="24"/>
          <w:szCs w:val="24"/>
        </w:rPr>
      </w:pPr>
      <w:r>
        <w:rPr>
          <w:rFonts w:ascii="Times New Roman" w:hAnsi="Times New Roman"/>
          <w:sz w:val="24"/>
          <w:szCs w:val="24"/>
        </w:rPr>
        <w:t>2</w:t>
      </w:r>
      <w:r w:rsidR="006C7DB4" w:rsidRPr="006C7DB4">
        <w:rPr>
          <w:rFonts w:ascii="Times New Roman" w:hAnsi="Times New Roman"/>
          <w:sz w:val="24"/>
          <w:szCs w:val="24"/>
        </w:rPr>
        <w:t xml:space="preserve">.1 </w:t>
      </w:r>
      <w:r w:rsidR="00A763EF" w:rsidRPr="00692B79">
        <w:rPr>
          <w:rFonts w:ascii="Times New Roman" w:eastAsia="Arial Unicode MS" w:hAnsi="Times New Roman"/>
          <w:bCs/>
          <w:color w:val="000000"/>
          <w:sz w:val="24"/>
        </w:rPr>
        <w:t>The University of North Carolina at Pembroke sh</w:t>
      </w:r>
      <w:r w:rsidR="007E35A4">
        <w:rPr>
          <w:rFonts w:ascii="Times New Roman" w:eastAsia="Arial Unicode MS" w:hAnsi="Times New Roman"/>
          <w:bCs/>
          <w:color w:val="000000"/>
          <w:sz w:val="24"/>
        </w:rPr>
        <w:t xml:space="preserve">all take all actions necessary and </w:t>
      </w:r>
      <w:r w:rsidR="00A763EF" w:rsidRPr="00692B79">
        <w:rPr>
          <w:rFonts w:ascii="Times New Roman" w:eastAsia="Arial Unicode MS" w:hAnsi="Times New Roman"/>
          <w:bCs/>
          <w:color w:val="000000"/>
          <w:sz w:val="24"/>
        </w:rPr>
        <w:t xml:space="preserve">consistent with </w:t>
      </w:r>
      <w:r w:rsidR="007E35A4">
        <w:rPr>
          <w:rFonts w:ascii="Times New Roman" w:eastAsia="Arial Unicode MS" w:hAnsi="Times New Roman"/>
          <w:bCs/>
          <w:color w:val="000000"/>
          <w:sz w:val="24"/>
        </w:rPr>
        <w:t>local, s</w:t>
      </w:r>
      <w:r w:rsidR="00A763EF" w:rsidRPr="00692B79">
        <w:rPr>
          <w:rFonts w:ascii="Times New Roman" w:eastAsia="Arial Unicode MS" w:hAnsi="Times New Roman"/>
          <w:bCs/>
          <w:color w:val="000000"/>
          <w:sz w:val="24"/>
        </w:rPr>
        <w:t>tate</w:t>
      </w:r>
      <w:r w:rsidR="007E35A4">
        <w:rPr>
          <w:rFonts w:ascii="Times New Roman" w:eastAsia="Arial Unicode MS" w:hAnsi="Times New Roman"/>
          <w:bCs/>
          <w:color w:val="000000"/>
          <w:sz w:val="24"/>
        </w:rPr>
        <w:t>, and f</w:t>
      </w:r>
      <w:r w:rsidR="00A763EF" w:rsidRPr="00692B79">
        <w:rPr>
          <w:rFonts w:ascii="Times New Roman" w:eastAsia="Arial Unicode MS" w:hAnsi="Times New Roman"/>
          <w:bCs/>
          <w:color w:val="000000"/>
          <w:sz w:val="24"/>
        </w:rPr>
        <w:t>ederal law and applicable university policy, to eliminate illegal drugs from the university community. This university drug and alcohol policy is publicized in catalogues and other materials prepared for all enrolled and prospective students and in materials distributed to employees; this policy is published on the university website.</w:t>
      </w:r>
      <w:r w:rsidR="00E332FC" w:rsidRPr="006C7DB4" w:rsidDel="00E332FC">
        <w:rPr>
          <w:rFonts w:ascii="Times New Roman" w:hAnsi="Times New Roman"/>
          <w:sz w:val="24"/>
          <w:szCs w:val="24"/>
        </w:rPr>
        <w:t xml:space="preserve"> </w:t>
      </w:r>
    </w:p>
    <w:p w14:paraId="3B5355FC" w14:textId="77777777" w:rsidR="006C7DB4" w:rsidRPr="006C7DB4" w:rsidRDefault="006C7DB4" w:rsidP="00833CCE">
      <w:pPr>
        <w:pStyle w:val="ListParagraph"/>
        <w:suppressAutoHyphens/>
        <w:spacing w:after="0" w:line="240" w:lineRule="auto"/>
        <w:ind w:left="0"/>
        <w:textAlignment w:val="center"/>
        <w:rPr>
          <w:rFonts w:ascii="Times New Roman" w:hAnsi="Times New Roman"/>
          <w:sz w:val="24"/>
          <w:szCs w:val="24"/>
        </w:rPr>
      </w:pPr>
    </w:p>
    <w:p w14:paraId="07167207" w14:textId="77777777" w:rsidR="006C7DB4" w:rsidRPr="006C7DB4" w:rsidRDefault="004F7274" w:rsidP="00833CCE">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6C7DB4" w:rsidRPr="006C7DB4">
        <w:rPr>
          <w:rFonts w:ascii="Times New Roman" w:hAnsi="Times New Roman"/>
          <w:sz w:val="24"/>
          <w:szCs w:val="24"/>
        </w:rPr>
        <w:t xml:space="preserve">.2 The illegal possession, sale, </w:t>
      </w:r>
      <w:r w:rsidR="00E42B83">
        <w:rPr>
          <w:rFonts w:ascii="Times New Roman" w:hAnsi="Times New Roman"/>
          <w:sz w:val="24"/>
          <w:szCs w:val="24"/>
        </w:rPr>
        <w:t xml:space="preserve">distribution, </w:t>
      </w:r>
      <w:r w:rsidR="006C7DB4" w:rsidRPr="006C7DB4">
        <w:rPr>
          <w:rFonts w:ascii="Times New Roman" w:hAnsi="Times New Roman"/>
          <w:sz w:val="24"/>
          <w:szCs w:val="24"/>
        </w:rPr>
        <w:t xml:space="preserve">or use of drugs, including alcohol, will not be tolerated at the university. Violation will result in sanctions </w:t>
      </w:r>
      <w:r w:rsidR="00A763EF" w:rsidRPr="00434DA4">
        <w:rPr>
          <w:rFonts w:ascii="Times New Roman" w:eastAsia="Arial Unicode MS" w:hAnsi="Times New Roman"/>
          <w:color w:val="000000"/>
          <w:sz w:val="24"/>
          <w:szCs w:val="24"/>
        </w:rPr>
        <w:t xml:space="preserve">(see section </w:t>
      </w:r>
      <w:r w:rsidR="000B4527">
        <w:rPr>
          <w:rFonts w:ascii="Times New Roman" w:eastAsia="Arial Unicode MS" w:hAnsi="Times New Roman"/>
          <w:color w:val="000000"/>
          <w:sz w:val="24"/>
          <w:szCs w:val="24"/>
        </w:rPr>
        <w:t>three</w:t>
      </w:r>
      <w:r w:rsidR="00A763EF" w:rsidRPr="00434DA4">
        <w:rPr>
          <w:rFonts w:ascii="Times New Roman" w:eastAsia="Arial Unicode MS" w:hAnsi="Times New Roman"/>
          <w:color w:val="000000"/>
          <w:sz w:val="24"/>
          <w:szCs w:val="24"/>
        </w:rPr>
        <w:t xml:space="preserve"> of this policy)</w:t>
      </w:r>
      <w:r w:rsidR="00A763EF">
        <w:rPr>
          <w:rFonts w:eastAsia="Arial Unicode MS"/>
          <w:color w:val="000000"/>
        </w:rPr>
        <w:t xml:space="preserve"> </w:t>
      </w:r>
      <w:r w:rsidR="006C7DB4" w:rsidRPr="006C7DB4">
        <w:rPr>
          <w:rFonts w:ascii="Times New Roman" w:hAnsi="Times New Roman"/>
          <w:sz w:val="24"/>
          <w:szCs w:val="24"/>
        </w:rPr>
        <w:t>which may include dismissal from employment and the termination of student status. The university may impose sanctions if it is proven by a preponderance of evidence that a violation has occurred. Students</w:t>
      </w:r>
      <w:r w:rsidR="000B4527">
        <w:rPr>
          <w:rFonts w:ascii="Times New Roman" w:hAnsi="Times New Roman"/>
          <w:sz w:val="24"/>
          <w:szCs w:val="24"/>
        </w:rPr>
        <w:t xml:space="preserve"> and employees</w:t>
      </w:r>
      <w:r w:rsidR="006C7DB4" w:rsidRPr="006C7DB4">
        <w:rPr>
          <w:rFonts w:ascii="Times New Roman" w:hAnsi="Times New Roman"/>
          <w:sz w:val="24"/>
          <w:szCs w:val="24"/>
        </w:rPr>
        <w:t xml:space="preserve"> are subject to federal, state, and local laws as well as university rules and regulations. Members of the university community are not entitled to greater immunities or privileges before the law than those enjoyed by other citizens generally. </w:t>
      </w:r>
    </w:p>
    <w:p w14:paraId="032122FB" w14:textId="77777777" w:rsidR="00F82C68" w:rsidRDefault="00F82C68" w:rsidP="00833CCE">
      <w:pPr>
        <w:pStyle w:val="ListParagraph"/>
        <w:suppressAutoHyphens/>
        <w:spacing w:after="0" w:line="240" w:lineRule="auto"/>
        <w:ind w:left="0"/>
        <w:textAlignment w:val="center"/>
        <w:rPr>
          <w:rFonts w:ascii="Times New Roman" w:hAnsi="Times New Roman"/>
          <w:sz w:val="24"/>
          <w:szCs w:val="24"/>
        </w:rPr>
      </w:pPr>
    </w:p>
    <w:p w14:paraId="29479FA6" w14:textId="77777777" w:rsidR="006C7DB4" w:rsidRPr="006C7DB4" w:rsidRDefault="004F7274" w:rsidP="00833CCE">
      <w:pPr>
        <w:pStyle w:val="ListParagraph"/>
        <w:suppressAutoHyphens/>
        <w:spacing w:after="0" w:line="240" w:lineRule="auto"/>
        <w:ind w:left="0"/>
        <w:textAlignment w:val="center"/>
        <w:rPr>
          <w:rFonts w:ascii="Times New Roman" w:hAnsi="Times New Roman"/>
          <w:sz w:val="24"/>
          <w:szCs w:val="24"/>
        </w:rPr>
      </w:pPr>
      <w:r>
        <w:rPr>
          <w:rFonts w:ascii="Times New Roman" w:hAnsi="Times New Roman"/>
          <w:sz w:val="24"/>
          <w:szCs w:val="24"/>
        </w:rPr>
        <w:t>2</w:t>
      </w:r>
      <w:r w:rsidR="006C7DB4" w:rsidRPr="006C7DB4">
        <w:rPr>
          <w:rFonts w:ascii="Times New Roman" w:hAnsi="Times New Roman"/>
          <w:sz w:val="24"/>
          <w:szCs w:val="24"/>
        </w:rPr>
        <w:t xml:space="preserve">.3 Alcohol Possession and/or Consumption Regulations </w:t>
      </w:r>
      <w:r w:rsidR="00E42B83">
        <w:rPr>
          <w:rFonts w:ascii="Times New Roman" w:hAnsi="Times New Roman"/>
          <w:sz w:val="24"/>
          <w:szCs w:val="24"/>
        </w:rPr>
        <w:t>for UNCP Students and Employees</w:t>
      </w:r>
    </w:p>
    <w:p w14:paraId="3BC45A15" w14:textId="77777777" w:rsidR="00F82C68" w:rsidRDefault="00F82C68" w:rsidP="00833CCE">
      <w:pPr>
        <w:pStyle w:val="ListParagraph"/>
        <w:tabs>
          <w:tab w:val="left" w:pos="720"/>
        </w:tabs>
        <w:suppressAutoHyphens/>
        <w:spacing w:after="0" w:line="240" w:lineRule="auto"/>
        <w:ind w:left="0"/>
        <w:textAlignment w:val="center"/>
        <w:rPr>
          <w:rFonts w:ascii="Times New Roman" w:hAnsi="Times New Roman"/>
          <w:sz w:val="24"/>
          <w:szCs w:val="24"/>
        </w:rPr>
      </w:pPr>
    </w:p>
    <w:p w14:paraId="76C099A3" w14:textId="77777777" w:rsidR="00156405" w:rsidRDefault="004F7274" w:rsidP="00833CCE">
      <w:pPr>
        <w:pStyle w:val="ListParagraph"/>
        <w:tabs>
          <w:tab w:val="left" w:pos="720"/>
        </w:tabs>
        <w:suppressAutoHyphens/>
        <w:spacing w:after="0" w:line="240" w:lineRule="auto"/>
        <w:ind w:left="0"/>
        <w:textAlignment w:val="center"/>
        <w:rPr>
          <w:rFonts w:ascii="Times New Roman" w:hAnsi="Times New Roman"/>
          <w:sz w:val="24"/>
          <w:szCs w:val="24"/>
        </w:rPr>
      </w:pPr>
      <w:r>
        <w:rPr>
          <w:rFonts w:ascii="Times New Roman" w:hAnsi="Times New Roman"/>
          <w:sz w:val="24"/>
          <w:szCs w:val="24"/>
        </w:rPr>
        <w:t>2</w:t>
      </w:r>
      <w:r w:rsidR="006C7DB4" w:rsidRPr="006C7DB4">
        <w:rPr>
          <w:rFonts w:ascii="Times New Roman" w:hAnsi="Times New Roman"/>
          <w:sz w:val="24"/>
          <w:szCs w:val="24"/>
        </w:rPr>
        <w:t>.3.</w:t>
      </w:r>
      <w:r w:rsidR="005139C7">
        <w:rPr>
          <w:rFonts w:ascii="Times New Roman" w:hAnsi="Times New Roman"/>
          <w:sz w:val="24"/>
          <w:szCs w:val="24"/>
        </w:rPr>
        <w:t>1</w:t>
      </w:r>
      <w:r w:rsidR="006C7DB4" w:rsidRPr="006C7DB4">
        <w:rPr>
          <w:rFonts w:ascii="Times New Roman" w:hAnsi="Times New Roman"/>
          <w:sz w:val="24"/>
          <w:szCs w:val="24"/>
        </w:rPr>
        <w:t xml:space="preserve"> Students of legal age </w:t>
      </w:r>
      <w:r w:rsidR="00156405">
        <w:rPr>
          <w:rFonts w:ascii="Times New Roman" w:hAnsi="Times New Roman"/>
          <w:sz w:val="24"/>
          <w:szCs w:val="24"/>
        </w:rPr>
        <w:t>(i.e., 21</w:t>
      </w:r>
      <w:r w:rsidR="000A3F4C">
        <w:rPr>
          <w:rFonts w:ascii="Times New Roman" w:hAnsi="Times New Roman"/>
          <w:sz w:val="24"/>
          <w:szCs w:val="24"/>
        </w:rPr>
        <w:t xml:space="preserve"> years or older</w:t>
      </w:r>
      <w:r w:rsidR="00156405">
        <w:rPr>
          <w:rFonts w:ascii="Times New Roman" w:hAnsi="Times New Roman"/>
          <w:sz w:val="24"/>
          <w:szCs w:val="24"/>
        </w:rPr>
        <w:t xml:space="preserve">) </w:t>
      </w:r>
      <w:r w:rsidR="006C7DB4" w:rsidRPr="006C7DB4">
        <w:rPr>
          <w:rFonts w:ascii="Times New Roman" w:hAnsi="Times New Roman"/>
          <w:sz w:val="24"/>
          <w:szCs w:val="24"/>
        </w:rPr>
        <w:t>are permitted to possess and consume beer, unfortified wine, fortified wine, spirituous liquor, and mixed beverages only within the confines of their residence hall rooms</w:t>
      </w:r>
      <w:r w:rsidR="008B5430">
        <w:rPr>
          <w:rFonts w:ascii="Times New Roman" w:hAnsi="Times New Roman"/>
          <w:sz w:val="24"/>
          <w:szCs w:val="24"/>
        </w:rPr>
        <w:t xml:space="preserve"> or apartment</w:t>
      </w:r>
      <w:r w:rsidR="000B4527">
        <w:rPr>
          <w:rFonts w:ascii="Times New Roman" w:hAnsi="Times New Roman"/>
          <w:sz w:val="24"/>
          <w:szCs w:val="24"/>
        </w:rPr>
        <w:t>s</w:t>
      </w:r>
      <w:r w:rsidR="006C7DB4" w:rsidRPr="006C7DB4">
        <w:rPr>
          <w:rFonts w:ascii="Times New Roman" w:hAnsi="Times New Roman"/>
          <w:sz w:val="24"/>
          <w:szCs w:val="24"/>
        </w:rPr>
        <w:t xml:space="preserve">. </w:t>
      </w:r>
    </w:p>
    <w:p w14:paraId="55D30364" w14:textId="77777777" w:rsidR="00156405" w:rsidRDefault="00156405" w:rsidP="00833CCE">
      <w:pPr>
        <w:pStyle w:val="ListParagraph"/>
        <w:tabs>
          <w:tab w:val="left" w:pos="720"/>
        </w:tabs>
        <w:suppressAutoHyphens/>
        <w:spacing w:after="0" w:line="240" w:lineRule="auto"/>
        <w:ind w:left="0"/>
        <w:textAlignment w:val="center"/>
        <w:rPr>
          <w:rFonts w:ascii="Times New Roman" w:hAnsi="Times New Roman"/>
          <w:sz w:val="24"/>
          <w:szCs w:val="24"/>
        </w:rPr>
      </w:pPr>
    </w:p>
    <w:p w14:paraId="1B35F2DD" w14:textId="77777777" w:rsidR="000A3F4C" w:rsidRPr="006C7DB4" w:rsidRDefault="004F7274" w:rsidP="000A3F4C">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5423C">
        <w:rPr>
          <w:rFonts w:ascii="Times New Roman" w:hAnsi="Times New Roman"/>
          <w:sz w:val="24"/>
          <w:szCs w:val="24"/>
        </w:rPr>
        <w:t>.3.2</w:t>
      </w:r>
      <w:r w:rsidR="000A3F4C" w:rsidRPr="006C7DB4">
        <w:rPr>
          <w:rFonts w:ascii="Times New Roman" w:hAnsi="Times New Roman"/>
          <w:sz w:val="24"/>
          <w:szCs w:val="24"/>
        </w:rPr>
        <w:t xml:space="preserve"> Students </w:t>
      </w:r>
      <w:r w:rsidR="000A3F4C">
        <w:rPr>
          <w:rFonts w:ascii="Times New Roman" w:hAnsi="Times New Roman"/>
          <w:sz w:val="24"/>
          <w:szCs w:val="24"/>
        </w:rPr>
        <w:t>of legal age (i.e.,</w:t>
      </w:r>
      <w:r w:rsidR="000A3F4C" w:rsidRPr="006C7DB4">
        <w:rPr>
          <w:rFonts w:ascii="Times New Roman" w:hAnsi="Times New Roman"/>
          <w:sz w:val="24"/>
          <w:szCs w:val="24"/>
        </w:rPr>
        <w:t xml:space="preserve">21 years </w:t>
      </w:r>
      <w:r w:rsidR="000A3F4C">
        <w:rPr>
          <w:rFonts w:ascii="Times New Roman" w:hAnsi="Times New Roman"/>
          <w:sz w:val="24"/>
          <w:szCs w:val="24"/>
        </w:rPr>
        <w:t xml:space="preserve">or </w:t>
      </w:r>
      <w:r w:rsidR="000A3F4C" w:rsidRPr="006C7DB4">
        <w:rPr>
          <w:rFonts w:ascii="Times New Roman" w:hAnsi="Times New Roman"/>
          <w:sz w:val="24"/>
          <w:szCs w:val="24"/>
        </w:rPr>
        <w:t>older</w:t>
      </w:r>
      <w:r w:rsidR="000A3F4C">
        <w:rPr>
          <w:rFonts w:ascii="Times New Roman" w:hAnsi="Times New Roman"/>
          <w:sz w:val="24"/>
          <w:szCs w:val="24"/>
        </w:rPr>
        <w:t>)</w:t>
      </w:r>
      <w:r w:rsidR="000A3F4C" w:rsidRPr="006C7DB4">
        <w:rPr>
          <w:rFonts w:ascii="Times New Roman" w:hAnsi="Times New Roman"/>
          <w:sz w:val="24"/>
          <w:szCs w:val="24"/>
        </w:rPr>
        <w:t xml:space="preserve"> are permitted to possess and consume alcohol</w:t>
      </w:r>
      <w:r w:rsidR="000A3F4C">
        <w:rPr>
          <w:rFonts w:ascii="Times New Roman" w:hAnsi="Times New Roman"/>
          <w:sz w:val="24"/>
          <w:szCs w:val="24"/>
        </w:rPr>
        <w:t>, with proper identification and authorization</w:t>
      </w:r>
      <w:r w:rsidR="00E5423C">
        <w:rPr>
          <w:rFonts w:ascii="Times New Roman" w:hAnsi="Times New Roman"/>
          <w:sz w:val="24"/>
          <w:szCs w:val="24"/>
        </w:rPr>
        <w:t xml:space="preserve"> (see </w:t>
      </w:r>
      <w:r w:rsidR="000B4527">
        <w:rPr>
          <w:rFonts w:ascii="Times New Roman" w:hAnsi="Times New Roman"/>
          <w:sz w:val="24"/>
          <w:szCs w:val="24"/>
        </w:rPr>
        <w:t xml:space="preserve">the </w:t>
      </w:r>
      <w:hyperlink r:id="rId30" w:history="1">
        <w:r w:rsidR="00E5423C" w:rsidRPr="00E5423C">
          <w:rPr>
            <w:rStyle w:val="Hyperlink"/>
            <w:rFonts w:ascii="Times New Roman" w:hAnsi="Times New Roman"/>
            <w:sz w:val="24"/>
            <w:szCs w:val="24"/>
          </w:rPr>
          <w:t>UN</w:t>
        </w:r>
        <w:r w:rsidR="00E5423C" w:rsidRPr="00E5423C">
          <w:rPr>
            <w:rStyle w:val="Hyperlink"/>
            <w:rFonts w:ascii="Times New Roman" w:hAnsi="Times New Roman"/>
            <w:sz w:val="24"/>
            <w:szCs w:val="24"/>
          </w:rPr>
          <w:t>CP Tai</w:t>
        </w:r>
        <w:r w:rsidR="00E5423C" w:rsidRPr="00E5423C">
          <w:rPr>
            <w:rStyle w:val="Hyperlink"/>
            <w:rFonts w:ascii="Times New Roman" w:hAnsi="Times New Roman"/>
            <w:sz w:val="24"/>
            <w:szCs w:val="24"/>
          </w:rPr>
          <w:t>lgating Policy</w:t>
        </w:r>
      </w:hyperlink>
      <w:r w:rsidR="00E5423C">
        <w:rPr>
          <w:rFonts w:ascii="Times New Roman" w:hAnsi="Times New Roman"/>
          <w:sz w:val="24"/>
          <w:szCs w:val="24"/>
        </w:rPr>
        <w:t>)</w:t>
      </w:r>
      <w:r w:rsidR="000A3F4C">
        <w:rPr>
          <w:rFonts w:ascii="Times New Roman" w:hAnsi="Times New Roman"/>
          <w:sz w:val="24"/>
          <w:szCs w:val="24"/>
        </w:rPr>
        <w:t>,</w:t>
      </w:r>
      <w:r w:rsidR="000A3F4C" w:rsidRPr="006C7DB4">
        <w:rPr>
          <w:rFonts w:ascii="Times New Roman" w:hAnsi="Times New Roman"/>
          <w:sz w:val="24"/>
          <w:szCs w:val="24"/>
        </w:rPr>
        <w:t xml:space="preserve"> while tailgating in designated areas or parking lots prior to UNCP football games. </w:t>
      </w:r>
    </w:p>
    <w:p w14:paraId="7FB2D276" w14:textId="77777777" w:rsidR="000A3F4C" w:rsidRPr="00434DA4" w:rsidRDefault="000A3F4C" w:rsidP="00833CCE">
      <w:pPr>
        <w:pStyle w:val="ListParagraph"/>
        <w:tabs>
          <w:tab w:val="left" w:pos="720"/>
        </w:tabs>
        <w:suppressAutoHyphens/>
        <w:spacing w:after="0" w:line="240" w:lineRule="auto"/>
        <w:ind w:left="0"/>
        <w:textAlignment w:val="center"/>
        <w:rPr>
          <w:rFonts w:ascii="Times New Roman" w:hAnsi="Times New Roman"/>
          <w:sz w:val="28"/>
          <w:szCs w:val="24"/>
        </w:rPr>
      </w:pPr>
    </w:p>
    <w:p w14:paraId="0A40F254" w14:textId="77777777" w:rsidR="000A3F4C" w:rsidRPr="00434DA4" w:rsidRDefault="004F7274" w:rsidP="000A3F4C">
      <w:pPr>
        <w:pStyle w:val="ListParagraph"/>
        <w:spacing w:after="0" w:line="240" w:lineRule="auto"/>
        <w:ind w:left="0"/>
        <w:rPr>
          <w:rFonts w:ascii="Times New Roman" w:hAnsi="Times New Roman"/>
          <w:sz w:val="24"/>
        </w:rPr>
      </w:pPr>
      <w:r>
        <w:rPr>
          <w:rFonts w:ascii="Times New Roman" w:hAnsi="Times New Roman"/>
          <w:sz w:val="24"/>
        </w:rPr>
        <w:t>2</w:t>
      </w:r>
      <w:r w:rsidR="00E5423C" w:rsidRPr="00434DA4">
        <w:rPr>
          <w:rFonts w:ascii="Times New Roman" w:hAnsi="Times New Roman"/>
          <w:sz w:val="24"/>
        </w:rPr>
        <w:t>.3.3</w:t>
      </w:r>
      <w:r w:rsidR="000A3F4C" w:rsidRPr="00434DA4">
        <w:rPr>
          <w:rFonts w:ascii="Times New Roman" w:hAnsi="Times New Roman"/>
          <w:sz w:val="24"/>
        </w:rPr>
        <w:t xml:space="preserve"> Student possession and/or consumption of any alcoholic beverage is prohibited at any location exce</w:t>
      </w:r>
      <w:r w:rsidR="000B4527">
        <w:rPr>
          <w:rFonts w:ascii="Times New Roman" w:hAnsi="Times New Roman"/>
          <w:sz w:val="24"/>
        </w:rPr>
        <w:t>pt as indicated in section 2.3.1 and 2</w:t>
      </w:r>
      <w:r w:rsidR="00E5423C" w:rsidRPr="00434DA4">
        <w:rPr>
          <w:rFonts w:ascii="Times New Roman" w:hAnsi="Times New Roman"/>
          <w:sz w:val="24"/>
        </w:rPr>
        <w:t>.3.2</w:t>
      </w:r>
      <w:r w:rsidR="00E42B83">
        <w:rPr>
          <w:rFonts w:ascii="Times New Roman" w:hAnsi="Times New Roman"/>
          <w:sz w:val="24"/>
        </w:rPr>
        <w:t xml:space="preserve"> of this</w:t>
      </w:r>
      <w:r w:rsidR="000A3F4C" w:rsidRPr="00434DA4">
        <w:rPr>
          <w:rFonts w:ascii="Times New Roman" w:hAnsi="Times New Roman"/>
          <w:sz w:val="24"/>
        </w:rPr>
        <w:t xml:space="preserve"> policy.</w:t>
      </w:r>
    </w:p>
    <w:p w14:paraId="789D44EC" w14:textId="77777777" w:rsidR="000A3F4C" w:rsidRDefault="000A3F4C" w:rsidP="00833CCE">
      <w:pPr>
        <w:pStyle w:val="ListParagraph"/>
        <w:tabs>
          <w:tab w:val="left" w:pos="720"/>
        </w:tabs>
        <w:suppressAutoHyphens/>
        <w:spacing w:after="0" w:line="240" w:lineRule="auto"/>
        <w:ind w:left="0"/>
        <w:textAlignment w:val="center"/>
        <w:rPr>
          <w:rFonts w:ascii="Times New Roman" w:hAnsi="Times New Roman"/>
          <w:sz w:val="24"/>
          <w:szCs w:val="24"/>
        </w:rPr>
      </w:pPr>
    </w:p>
    <w:p w14:paraId="446A0BB8" w14:textId="77777777" w:rsidR="006C7DB4" w:rsidRPr="006C7DB4" w:rsidRDefault="004F7274" w:rsidP="00833CCE">
      <w:pPr>
        <w:pStyle w:val="ListParagraph"/>
        <w:tabs>
          <w:tab w:val="left" w:pos="720"/>
        </w:tabs>
        <w:suppressAutoHyphens/>
        <w:spacing w:after="0" w:line="240" w:lineRule="auto"/>
        <w:ind w:left="0"/>
        <w:textAlignment w:val="center"/>
        <w:rPr>
          <w:rFonts w:ascii="Times New Roman" w:hAnsi="Times New Roman"/>
          <w:sz w:val="24"/>
          <w:szCs w:val="24"/>
        </w:rPr>
      </w:pPr>
      <w:r>
        <w:rPr>
          <w:rFonts w:ascii="Times New Roman" w:hAnsi="Times New Roman"/>
          <w:sz w:val="24"/>
          <w:szCs w:val="24"/>
        </w:rPr>
        <w:t>2</w:t>
      </w:r>
      <w:r w:rsidR="00156405">
        <w:rPr>
          <w:rFonts w:ascii="Times New Roman" w:hAnsi="Times New Roman"/>
          <w:sz w:val="24"/>
          <w:szCs w:val="24"/>
        </w:rPr>
        <w:t xml:space="preserve">.3.4 </w:t>
      </w:r>
      <w:r w:rsidR="006C7DB4" w:rsidRPr="006C7DB4">
        <w:rPr>
          <w:rFonts w:ascii="Times New Roman" w:hAnsi="Times New Roman"/>
          <w:sz w:val="24"/>
          <w:szCs w:val="24"/>
        </w:rPr>
        <w:t>Caffeinated Alcoholic Beverages (</w:t>
      </w:r>
      <w:proofErr w:type="gramStart"/>
      <w:r w:rsidR="006C7DB4" w:rsidRPr="006C7DB4">
        <w:rPr>
          <w:rFonts w:ascii="Times New Roman" w:hAnsi="Times New Roman"/>
          <w:sz w:val="24"/>
          <w:szCs w:val="24"/>
        </w:rPr>
        <w:t>CABs;</w:t>
      </w:r>
      <w:proofErr w:type="gramEnd"/>
      <w:r w:rsidR="006C7DB4" w:rsidRPr="006C7DB4">
        <w:rPr>
          <w:rFonts w:ascii="Times New Roman" w:hAnsi="Times New Roman"/>
          <w:sz w:val="24"/>
          <w:szCs w:val="24"/>
        </w:rPr>
        <w:t xml:space="preserve"> i.e., Four </w:t>
      </w:r>
      <w:proofErr w:type="spellStart"/>
      <w:r w:rsidR="006C7DB4" w:rsidRPr="006C7DB4">
        <w:rPr>
          <w:rFonts w:ascii="Times New Roman" w:hAnsi="Times New Roman"/>
          <w:sz w:val="24"/>
          <w:szCs w:val="24"/>
        </w:rPr>
        <w:t>Loko</w:t>
      </w:r>
      <w:proofErr w:type="spellEnd"/>
      <w:r w:rsidR="006C7DB4" w:rsidRPr="006C7DB4">
        <w:rPr>
          <w:rFonts w:ascii="Times New Roman" w:hAnsi="Times New Roman"/>
          <w:sz w:val="24"/>
          <w:szCs w:val="24"/>
        </w:rPr>
        <w:t xml:space="preserve">, </w:t>
      </w:r>
      <w:proofErr w:type="spellStart"/>
      <w:r w:rsidR="006C7DB4" w:rsidRPr="006C7DB4">
        <w:rPr>
          <w:rFonts w:ascii="Times New Roman" w:hAnsi="Times New Roman"/>
          <w:sz w:val="24"/>
          <w:szCs w:val="24"/>
        </w:rPr>
        <w:t>MoonShot</w:t>
      </w:r>
      <w:proofErr w:type="spellEnd"/>
      <w:r w:rsidR="006C7DB4" w:rsidRPr="006C7DB4">
        <w:rPr>
          <w:rFonts w:ascii="Times New Roman" w:hAnsi="Times New Roman"/>
          <w:sz w:val="24"/>
          <w:szCs w:val="24"/>
        </w:rPr>
        <w:t xml:space="preserve">, </w:t>
      </w:r>
      <w:proofErr w:type="spellStart"/>
      <w:r w:rsidR="006C7DB4" w:rsidRPr="006C7DB4">
        <w:rPr>
          <w:rFonts w:ascii="Times New Roman" w:hAnsi="Times New Roman"/>
          <w:sz w:val="24"/>
          <w:szCs w:val="24"/>
        </w:rPr>
        <w:t>Joose</w:t>
      </w:r>
      <w:proofErr w:type="spellEnd"/>
      <w:r w:rsidR="006C7DB4" w:rsidRPr="006C7DB4">
        <w:rPr>
          <w:rFonts w:ascii="Times New Roman" w:hAnsi="Times New Roman"/>
          <w:sz w:val="24"/>
          <w:szCs w:val="24"/>
        </w:rPr>
        <w:t>)</w:t>
      </w:r>
      <w:r w:rsidR="008B5430">
        <w:rPr>
          <w:rFonts w:ascii="Times New Roman" w:hAnsi="Times New Roman"/>
          <w:sz w:val="24"/>
          <w:szCs w:val="24"/>
        </w:rPr>
        <w:t>,</w:t>
      </w:r>
      <w:r w:rsidR="006C7DB4" w:rsidRPr="006C7DB4">
        <w:rPr>
          <w:rFonts w:ascii="Times New Roman" w:hAnsi="Times New Roman"/>
          <w:sz w:val="24"/>
          <w:szCs w:val="24"/>
        </w:rPr>
        <w:t xml:space="preserve"> </w:t>
      </w:r>
      <w:r w:rsidR="00156405">
        <w:rPr>
          <w:rFonts w:ascii="Times New Roman" w:hAnsi="Times New Roman"/>
          <w:sz w:val="24"/>
          <w:szCs w:val="24"/>
        </w:rPr>
        <w:t>whether purchased or mixed by students</w:t>
      </w:r>
      <w:r w:rsidR="008B5430">
        <w:rPr>
          <w:rFonts w:ascii="Times New Roman" w:hAnsi="Times New Roman"/>
          <w:sz w:val="24"/>
          <w:szCs w:val="24"/>
        </w:rPr>
        <w:t>,</w:t>
      </w:r>
      <w:r w:rsidR="00156405">
        <w:rPr>
          <w:rFonts w:ascii="Times New Roman" w:hAnsi="Times New Roman"/>
          <w:sz w:val="24"/>
          <w:szCs w:val="24"/>
        </w:rPr>
        <w:t xml:space="preserve"> </w:t>
      </w:r>
      <w:r w:rsidR="006C7DB4" w:rsidRPr="006C7DB4">
        <w:rPr>
          <w:rFonts w:ascii="Times New Roman" w:hAnsi="Times New Roman"/>
          <w:sz w:val="24"/>
          <w:szCs w:val="24"/>
        </w:rPr>
        <w:t>are prohibited on campus.</w:t>
      </w:r>
    </w:p>
    <w:p w14:paraId="33506098" w14:textId="77777777" w:rsidR="006C7DB4" w:rsidRPr="006C7DB4" w:rsidRDefault="006C7DB4" w:rsidP="00833CCE">
      <w:pPr>
        <w:pStyle w:val="ListParagraph"/>
        <w:spacing w:after="0" w:line="240" w:lineRule="auto"/>
        <w:ind w:left="0"/>
        <w:rPr>
          <w:rFonts w:ascii="Times New Roman" w:hAnsi="Times New Roman"/>
        </w:rPr>
      </w:pPr>
    </w:p>
    <w:p w14:paraId="2D967D63" w14:textId="77777777" w:rsidR="006C7DB4" w:rsidRPr="006C7DB4" w:rsidRDefault="004F7274" w:rsidP="00833CCE">
      <w:pPr>
        <w:spacing w:after="0" w:line="240" w:lineRule="auto"/>
        <w:rPr>
          <w:rFonts w:ascii="Times New Roman" w:hAnsi="Times New Roman"/>
          <w:sz w:val="24"/>
          <w:szCs w:val="24"/>
        </w:rPr>
      </w:pPr>
      <w:r>
        <w:rPr>
          <w:rFonts w:ascii="Times New Roman" w:hAnsi="Times New Roman"/>
          <w:sz w:val="24"/>
          <w:szCs w:val="24"/>
        </w:rPr>
        <w:t>2</w:t>
      </w:r>
      <w:r w:rsidR="006C7DB4" w:rsidRPr="006C7DB4">
        <w:rPr>
          <w:rFonts w:ascii="Times New Roman" w:hAnsi="Times New Roman"/>
          <w:sz w:val="24"/>
          <w:szCs w:val="24"/>
        </w:rPr>
        <w:t>.3.5 Student fees cannot be used to purchase alcohol.</w:t>
      </w:r>
    </w:p>
    <w:p w14:paraId="01551476" w14:textId="77777777" w:rsidR="006C7DB4" w:rsidRPr="006C7DB4" w:rsidRDefault="006C7DB4" w:rsidP="00833CCE">
      <w:pPr>
        <w:pStyle w:val="ListParagraph"/>
        <w:spacing w:after="0" w:line="240" w:lineRule="auto"/>
        <w:ind w:left="0"/>
        <w:rPr>
          <w:rFonts w:ascii="Times New Roman" w:hAnsi="Times New Roman"/>
          <w:sz w:val="24"/>
          <w:szCs w:val="24"/>
        </w:rPr>
      </w:pPr>
    </w:p>
    <w:p w14:paraId="37FEB002" w14:textId="77777777" w:rsidR="00155C47" w:rsidRDefault="004F7274" w:rsidP="00155C47">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6C7DB4" w:rsidRPr="006C7DB4">
        <w:rPr>
          <w:rFonts w:ascii="Times New Roman" w:hAnsi="Times New Roman"/>
          <w:sz w:val="24"/>
          <w:szCs w:val="24"/>
        </w:rPr>
        <w:t xml:space="preserve">.3.6 </w:t>
      </w:r>
      <w:r w:rsidR="00155C47" w:rsidRPr="00434DA4">
        <w:rPr>
          <w:rFonts w:ascii="Times New Roman" w:hAnsi="Times New Roman"/>
          <w:bCs/>
          <w:sz w:val="24"/>
        </w:rPr>
        <w:t xml:space="preserve">It is against the law for anyone to sell or </w:t>
      </w:r>
      <w:r w:rsidR="000B4527">
        <w:rPr>
          <w:rFonts w:ascii="Times New Roman" w:hAnsi="Times New Roman"/>
          <w:bCs/>
          <w:sz w:val="24"/>
        </w:rPr>
        <w:t>distribute</w:t>
      </w:r>
      <w:r w:rsidR="000B4527" w:rsidRPr="00434DA4">
        <w:rPr>
          <w:rFonts w:ascii="Times New Roman" w:hAnsi="Times New Roman"/>
          <w:bCs/>
          <w:sz w:val="24"/>
        </w:rPr>
        <w:t xml:space="preserve"> </w:t>
      </w:r>
      <w:r w:rsidR="00155C47" w:rsidRPr="00434DA4">
        <w:rPr>
          <w:rFonts w:ascii="Times New Roman" w:hAnsi="Times New Roman"/>
          <w:bCs/>
          <w:sz w:val="24"/>
        </w:rPr>
        <w:t xml:space="preserve">any alcoholic beverage to a person under </w:t>
      </w:r>
      <w:r w:rsidR="00155C47" w:rsidRPr="00155C47">
        <w:rPr>
          <w:rFonts w:ascii="Times New Roman" w:hAnsi="Times New Roman"/>
          <w:bCs/>
          <w:sz w:val="24"/>
        </w:rPr>
        <w:t>21</w:t>
      </w:r>
      <w:r w:rsidR="00155C47" w:rsidRPr="00434DA4">
        <w:rPr>
          <w:rFonts w:ascii="Times New Roman" w:hAnsi="Times New Roman"/>
          <w:bCs/>
          <w:sz w:val="24"/>
        </w:rPr>
        <w:t xml:space="preserve"> years of age or to aid or abet such a person in selling, purchasing, </w:t>
      </w:r>
      <w:r w:rsidR="000B4527">
        <w:rPr>
          <w:rFonts w:ascii="Times New Roman" w:hAnsi="Times New Roman"/>
          <w:bCs/>
          <w:sz w:val="24"/>
        </w:rPr>
        <w:t xml:space="preserve">distributing, </w:t>
      </w:r>
      <w:r w:rsidR="00155C47" w:rsidRPr="00434DA4">
        <w:rPr>
          <w:rFonts w:ascii="Times New Roman" w:hAnsi="Times New Roman"/>
          <w:bCs/>
          <w:sz w:val="24"/>
        </w:rPr>
        <w:t>or possessing any alcoholic beverage.</w:t>
      </w:r>
    </w:p>
    <w:p w14:paraId="40B31EF6" w14:textId="77777777" w:rsidR="00155C47" w:rsidRDefault="00155C47" w:rsidP="00833CCE">
      <w:pPr>
        <w:pStyle w:val="ListParagraph"/>
        <w:spacing w:after="0" w:line="240" w:lineRule="auto"/>
        <w:ind w:left="0"/>
        <w:rPr>
          <w:rFonts w:ascii="Times New Roman" w:hAnsi="Times New Roman"/>
          <w:sz w:val="24"/>
          <w:szCs w:val="24"/>
        </w:rPr>
      </w:pPr>
    </w:p>
    <w:p w14:paraId="32B78754" w14:textId="77777777" w:rsidR="00155C47" w:rsidRDefault="004F7274" w:rsidP="00833CCE">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155C47">
        <w:rPr>
          <w:rFonts w:ascii="Times New Roman" w:hAnsi="Times New Roman"/>
          <w:sz w:val="24"/>
          <w:szCs w:val="24"/>
        </w:rPr>
        <w:t xml:space="preserve">.3.7 </w:t>
      </w:r>
      <w:r w:rsidR="006C7DB4" w:rsidRPr="006C7DB4">
        <w:rPr>
          <w:rFonts w:ascii="Times New Roman" w:hAnsi="Times New Roman"/>
          <w:sz w:val="24"/>
          <w:szCs w:val="24"/>
        </w:rPr>
        <w:t>Kegs are not permitted on campus. Students are not to possess kegs, or any common source containers of alcohol such as “party balls,” or use any item such as bathtubs, trash cans, or similar container</w:t>
      </w:r>
      <w:r w:rsidR="00155C47">
        <w:rPr>
          <w:rFonts w:ascii="Times New Roman" w:hAnsi="Times New Roman"/>
          <w:sz w:val="24"/>
          <w:szCs w:val="24"/>
        </w:rPr>
        <w:t>s</w:t>
      </w:r>
      <w:r w:rsidR="006C7DB4" w:rsidRPr="006C7DB4">
        <w:rPr>
          <w:rFonts w:ascii="Times New Roman" w:hAnsi="Times New Roman"/>
          <w:sz w:val="24"/>
          <w:szCs w:val="24"/>
        </w:rPr>
        <w:t xml:space="preserve"> to hold alcohol. </w:t>
      </w:r>
    </w:p>
    <w:p w14:paraId="45CF71B0" w14:textId="77777777" w:rsidR="00155C47" w:rsidRDefault="00155C47" w:rsidP="00714EDA">
      <w:pPr>
        <w:pStyle w:val="ListParagraph"/>
        <w:spacing w:after="0" w:line="240" w:lineRule="auto"/>
        <w:ind w:left="0"/>
        <w:rPr>
          <w:rFonts w:ascii="Times New Roman" w:hAnsi="Times New Roman"/>
          <w:sz w:val="24"/>
          <w:szCs w:val="24"/>
        </w:rPr>
      </w:pPr>
    </w:p>
    <w:p w14:paraId="4249546A" w14:textId="77777777" w:rsidR="00155C4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155C47">
        <w:rPr>
          <w:rFonts w:ascii="Times New Roman" w:hAnsi="Times New Roman"/>
          <w:sz w:val="24"/>
          <w:szCs w:val="24"/>
        </w:rPr>
        <w:t xml:space="preserve">.3.7.a </w:t>
      </w:r>
      <w:r w:rsidR="006C7DB4" w:rsidRPr="006C7DB4">
        <w:rPr>
          <w:rFonts w:ascii="Times New Roman" w:hAnsi="Times New Roman"/>
          <w:sz w:val="24"/>
          <w:szCs w:val="24"/>
        </w:rPr>
        <w:t xml:space="preserve">Kegs or any other rapid alcohol consumption paraphernalia brought onto campus will be seized as contraband by campus police and the contents destroyed. </w:t>
      </w:r>
    </w:p>
    <w:p w14:paraId="12383A6E" w14:textId="77777777" w:rsidR="00155C47" w:rsidRDefault="00155C47" w:rsidP="00714EDA">
      <w:pPr>
        <w:pStyle w:val="ListParagraph"/>
        <w:spacing w:after="0" w:line="240" w:lineRule="auto"/>
        <w:ind w:left="0"/>
        <w:rPr>
          <w:rFonts w:ascii="Times New Roman" w:hAnsi="Times New Roman"/>
          <w:sz w:val="24"/>
          <w:szCs w:val="24"/>
        </w:rPr>
      </w:pPr>
    </w:p>
    <w:p w14:paraId="12265239" w14:textId="77777777" w:rsidR="00155C4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2</w:t>
      </w:r>
      <w:r w:rsidR="00155C47">
        <w:rPr>
          <w:rFonts w:ascii="Times New Roman" w:hAnsi="Times New Roman"/>
          <w:sz w:val="24"/>
          <w:szCs w:val="24"/>
        </w:rPr>
        <w:t xml:space="preserve">.3.7.b. </w:t>
      </w:r>
      <w:r w:rsidR="006C7DB4" w:rsidRPr="006C7DB4">
        <w:rPr>
          <w:rFonts w:ascii="Times New Roman" w:hAnsi="Times New Roman"/>
          <w:sz w:val="24"/>
          <w:szCs w:val="24"/>
        </w:rPr>
        <w:t xml:space="preserve">Kegs may be retrieved with proof of ownership when the student is prepared to remove them from campus. </w:t>
      </w:r>
    </w:p>
    <w:p w14:paraId="632D1A63" w14:textId="77777777" w:rsidR="00155C47" w:rsidRDefault="00155C47" w:rsidP="00714EDA">
      <w:pPr>
        <w:pStyle w:val="ListParagraph"/>
        <w:spacing w:after="0" w:line="240" w:lineRule="auto"/>
        <w:ind w:left="0"/>
        <w:rPr>
          <w:rFonts w:ascii="Times New Roman" w:hAnsi="Times New Roman"/>
          <w:sz w:val="24"/>
          <w:szCs w:val="24"/>
        </w:rPr>
      </w:pPr>
    </w:p>
    <w:p w14:paraId="545A4552" w14:textId="77777777" w:rsidR="006C7DB4" w:rsidRDefault="004F7274" w:rsidP="00714EDA">
      <w:pPr>
        <w:pStyle w:val="ListParagraph"/>
        <w:spacing w:after="0" w:line="240" w:lineRule="auto"/>
        <w:ind w:left="0"/>
        <w:rPr>
          <w:bCs/>
        </w:rPr>
      </w:pPr>
      <w:r>
        <w:rPr>
          <w:rFonts w:ascii="Times New Roman" w:hAnsi="Times New Roman"/>
          <w:sz w:val="24"/>
          <w:szCs w:val="24"/>
        </w:rPr>
        <w:t>2</w:t>
      </w:r>
      <w:r w:rsidR="00155C47">
        <w:rPr>
          <w:rFonts w:ascii="Times New Roman" w:hAnsi="Times New Roman"/>
          <w:sz w:val="24"/>
          <w:szCs w:val="24"/>
        </w:rPr>
        <w:t xml:space="preserve">.3.7.c </w:t>
      </w:r>
      <w:r w:rsidR="006C7DB4" w:rsidRPr="006C7DB4">
        <w:rPr>
          <w:rFonts w:ascii="Times New Roman" w:hAnsi="Times New Roman"/>
          <w:sz w:val="24"/>
          <w:szCs w:val="24"/>
        </w:rPr>
        <w:t>The chancellor of The University of North Carolina at Pembroke reserves the right to approve the use of</w:t>
      </w:r>
      <w:r w:rsidR="006C7DB4" w:rsidRPr="00B224AF">
        <w:rPr>
          <w:bCs/>
        </w:rPr>
        <w:t xml:space="preserve"> </w:t>
      </w:r>
      <w:r w:rsidR="006C7DB4" w:rsidRPr="00833CCE">
        <w:rPr>
          <w:rFonts w:ascii="Times New Roman" w:hAnsi="Times New Roman"/>
          <w:sz w:val="24"/>
          <w:szCs w:val="24"/>
        </w:rPr>
        <w:t xml:space="preserve">alcoholic beverages (including kegs of beer) at special functions, provided appropriate permits are obtained from the </w:t>
      </w:r>
      <w:hyperlink r:id="rId31" w:history="1">
        <w:r w:rsidR="001C376E">
          <w:rPr>
            <w:rStyle w:val="Hyperlink"/>
            <w:rFonts w:ascii="Times New Roman" w:hAnsi="Times New Roman"/>
            <w:bCs/>
            <w:sz w:val="24"/>
            <w:szCs w:val="24"/>
          </w:rPr>
          <w:t>North Carolina Alcoholic Beverage Control Commission</w:t>
        </w:r>
      </w:hyperlink>
      <w:r w:rsidR="00947161">
        <w:rPr>
          <w:rFonts w:ascii="Times New Roman" w:hAnsi="Times New Roman"/>
          <w:sz w:val="24"/>
          <w:szCs w:val="24"/>
        </w:rPr>
        <w:t xml:space="preserve"> and in accordance with </w:t>
      </w:r>
      <w:hyperlink r:id="rId32" w:history="1">
        <w:r w:rsidR="00947161" w:rsidRPr="00947161">
          <w:rPr>
            <w:rStyle w:val="Hyperlink"/>
            <w:rFonts w:ascii="Times New Roman" w:hAnsi="Times New Roman"/>
            <w:sz w:val="24"/>
            <w:szCs w:val="24"/>
          </w:rPr>
          <w:t>UNCP Policy 03.00.02</w:t>
        </w:r>
      </w:hyperlink>
      <w:r w:rsidR="00947161">
        <w:rPr>
          <w:rFonts w:ascii="Times New Roman" w:hAnsi="Times New Roman"/>
          <w:sz w:val="24"/>
          <w:szCs w:val="24"/>
        </w:rPr>
        <w:t>.</w:t>
      </w:r>
    </w:p>
    <w:p w14:paraId="26223036" w14:textId="77777777" w:rsidR="006C7DB4" w:rsidRPr="00714EDA" w:rsidRDefault="006C7DB4" w:rsidP="00714EDA">
      <w:pPr>
        <w:pStyle w:val="ListParagraph"/>
        <w:spacing w:line="240" w:lineRule="auto"/>
        <w:ind w:left="0"/>
        <w:rPr>
          <w:rFonts w:ascii="Times New Roman" w:hAnsi="Times New Roman"/>
          <w:bCs/>
          <w:sz w:val="24"/>
          <w:szCs w:val="24"/>
        </w:rPr>
      </w:pPr>
    </w:p>
    <w:p w14:paraId="08A03DCB" w14:textId="77777777" w:rsidR="00155C4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155C47">
        <w:rPr>
          <w:rFonts w:ascii="Times New Roman" w:hAnsi="Times New Roman"/>
          <w:sz w:val="24"/>
          <w:szCs w:val="24"/>
        </w:rPr>
        <w:t xml:space="preserve">.3.8 </w:t>
      </w:r>
      <w:r w:rsidR="00155C47" w:rsidRPr="006C7DB4">
        <w:rPr>
          <w:rFonts w:ascii="Times New Roman" w:hAnsi="Times New Roman"/>
          <w:sz w:val="24"/>
          <w:szCs w:val="24"/>
        </w:rPr>
        <w:t>Beer funnels or other alcohol paraphernalia used for rapid consumption are not permitted anywhere on campus.</w:t>
      </w:r>
    </w:p>
    <w:p w14:paraId="066F54BD" w14:textId="77777777" w:rsidR="00155C47" w:rsidRDefault="00155C47" w:rsidP="00714EDA">
      <w:pPr>
        <w:pStyle w:val="ListParagraph"/>
        <w:spacing w:after="0" w:line="240" w:lineRule="auto"/>
        <w:ind w:left="0"/>
        <w:rPr>
          <w:rFonts w:ascii="Times New Roman" w:hAnsi="Times New Roman"/>
          <w:sz w:val="24"/>
          <w:szCs w:val="24"/>
        </w:rPr>
      </w:pPr>
    </w:p>
    <w:p w14:paraId="78128EC7" w14:textId="77777777" w:rsidR="00155C4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155C47">
        <w:rPr>
          <w:rFonts w:ascii="Times New Roman" w:hAnsi="Times New Roman"/>
          <w:sz w:val="24"/>
          <w:szCs w:val="24"/>
        </w:rPr>
        <w:t xml:space="preserve">.3.9 </w:t>
      </w:r>
      <w:r w:rsidR="00155C47" w:rsidRPr="006C7DB4">
        <w:rPr>
          <w:rFonts w:ascii="Times New Roman" w:hAnsi="Times New Roman"/>
          <w:sz w:val="24"/>
          <w:szCs w:val="24"/>
        </w:rPr>
        <w:t>Students are not allowed to construct or own a table used for the purpose of beer pong on campus.</w:t>
      </w:r>
    </w:p>
    <w:p w14:paraId="7AFC6A5D" w14:textId="77777777" w:rsidR="00155C47" w:rsidRDefault="00155C47" w:rsidP="00714EDA">
      <w:pPr>
        <w:pStyle w:val="ListParagraph"/>
        <w:spacing w:after="0" w:line="240" w:lineRule="auto"/>
        <w:ind w:left="0"/>
        <w:rPr>
          <w:rFonts w:ascii="Times New Roman" w:hAnsi="Times New Roman"/>
          <w:sz w:val="24"/>
          <w:szCs w:val="24"/>
        </w:rPr>
      </w:pPr>
    </w:p>
    <w:p w14:paraId="40897E93" w14:textId="77777777" w:rsidR="00583BDE" w:rsidRPr="00714EDA" w:rsidRDefault="004F7274" w:rsidP="00714EDA">
      <w:pPr>
        <w:pStyle w:val="ListParagraph"/>
        <w:tabs>
          <w:tab w:val="left" w:pos="990"/>
        </w:tabs>
        <w:spacing w:after="0" w:line="240" w:lineRule="auto"/>
        <w:ind w:left="0"/>
        <w:rPr>
          <w:rStyle w:val="Hyperlink"/>
          <w:rFonts w:ascii="Times New Roman" w:hAnsi="Times New Roman"/>
          <w:bCs/>
          <w:color w:val="auto"/>
          <w:sz w:val="24"/>
          <w:szCs w:val="24"/>
          <w:u w:val="none"/>
        </w:rPr>
      </w:pPr>
      <w:r w:rsidRPr="00714EDA">
        <w:rPr>
          <w:rFonts w:ascii="Times New Roman" w:hAnsi="Times New Roman"/>
          <w:sz w:val="24"/>
          <w:szCs w:val="24"/>
        </w:rPr>
        <w:t>2</w:t>
      </w:r>
      <w:r w:rsidR="00583BDE" w:rsidRPr="00714EDA">
        <w:rPr>
          <w:rFonts w:ascii="Times New Roman" w:hAnsi="Times New Roman"/>
          <w:sz w:val="24"/>
          <w:szCs w:val="24"/>
        </w:rPr>
        <w:t>.3.10</w:t>
      </w:r>
      <w:r w:rsidR="001A4B4B" w:rsidRPr="00714EDA">
        <w:rPr>
          <w:rFonts w:ascii="Times New Roman" w:hAnsi="Times New Roman"/>
          <w:sz w:val="24"/>
          <w:szCs w:val="24"/>
        </w:rPr>
        <w:t xml:space="preserve"> </w:t>
      </w:r>
      <w:r w:rsidR="001A4B4B" w:rsidRPr="00714EDA">
        <w:rPr>
          <w:rStyle w:val="Hyperlink"/>
          <w:rFonts w:ascii="Times New Roman" w:hAnsi="Times New Roman"/>
          <w:bCs/>
          <w:color w:val="auto"/>
          <w:sz w:val="24"/>
          <w:szCs w:val="24"/>
          <w:u w:val="none"/>
        </w:rPr>
        <w:t xml:space="preserve">Employees are not permitted to consume alcohol </w:t>
      </w:r>
      <w:r w:rsidR="000D2E52" w:rsidRPr="00714EDA">
        <w:rPr>
          <w:rStyle w:val="Hyperlink"/>
          <w:rFonts w:ascii="Times New Roman" w:hAnsi="Times New Roman"/>
          <w:bCs/>
          <w:color w:val="auto"/>
          <w:sz w:val="24"/>
          <w:szCs w:val="24"/>
          <w:u w:val="none"/>
        </w:rPr>
        <w:t>while working</w:t>
      </w:r>
      <w:r w:rsidR="001A4B4B" w:rsidRPr="00714EDA">
        <w:rPr>
          <w:rStyle w:val="Hyperlink"/>
          <w:rFonts w:ascii="Times New Roman" w:hAnsi="Times New Roman"/>
          <w:bCs/>
          <w:color w:val="auto"/>
          <w:sz w:val="24"/>
          <w:szCs w:val="24"/>
          <w:u w:val="none"/>
        </w:rPr>
        <w:t>. Alcohol served at university sponsored events (e.g., holiday celebrations) is considered an exception; however, employees are encouraged to consult with their supervisors before consu</w:t>
      </w:r>
      <w:r w:rsidR="004013ED" w:rsidRPr="00714EDA">
        <w:rPr>
          <w:rStyle w:val="Hyperlink"/>
          <w:rFonts w:ascii="Times New Roman" w:hAnsi="Times New Roman"/>
          <w:bCs/>
          <w:color w:val="auto"/>
          <w:sz w:val="24"/>
          <w:szCs w:val="24"/>
          <w:u w:val="none"/>
        </w:rPr>
        <w:t xml:space="preserve">ming alcohol at such events; </w:t>
      </w:r>
      <w:r w:rsidR="001A4B4B" w:rsidRPr="00714EDA">
        <w:rPr>
          <w:rStyle w:val="Hyperlink"/>
          <w:rFonts w:ascii="Times New Roman" w:hAnsi="Times New Roman"/>
          <w:bCs/>
          <w:color w:val="auto"/>
          <w:sz w:val="24"/>
          <w:szCs w:val="24"/>
          <w:u w:val="none"/>
        </w:rPr>
        <w:t xml:space="preserve">other </w:t>
      </w:r>
      <w:r w:rsidR="004013ED" w:rsidRPr="00714EDA">
        <w:rPr>
          <w:rStyle w:val="Hyperlink"/>
          <w:rFonts w:ascii="Times New Roman" w:hAnsi="Times New Roman"/>
          <w:bCs/>
          <w:color w:val="auto"/>
          <w:sz w:val="24"/>
          <w:szCs w:val="24"/>
          <w:u w:val="none"/>
        </w:rPr>
        <w:t>sections of this policy (e.g., 2</w:t>
      </w:r>
      <w:r w:rsidR="001A4B4B" w:rsidRPr="00714EDA">
        <w:rPr>
          <w:rStyle w:val="Hyperlink"/>
          <w:rFonts w:ascii="Times New Roman" w:hAnsi="Times New Roman"/>
          <w:bCs/>
          <w:color w:val="auto"/>
          <w:sz w:val="24"/>
          <w:szCs w:val="24"/>
          <w:u w:val="none"/>
        </w:rPr>
        <w:t>.3.12 – excessive/harmful use) still apply.</w:t>
      </w:r>
    </w:p>
    <w:p w14:paraId="75C9B2ED" w14:textId="77777777" w:rsidR="001A4B4B" w:rsidRPr="00714EDA" w:rsidRDefault="001A4B4B" w:rsidP="00714EDA">
      <w:pPr>
        <w:pStyle w:val="ListParagraph"/>
        <w:tabs>
          <w:tab w:val="left" w:pos="990"/>
        </w:tabs>
        <w:spacing w:after="0" w:line="240" w:lineRule="auto"/>
        <w:ind w:left="0"/>
        <w:rPr>
          <w:rStyle w:val="Hyperlink"/>
          <w:rFonts w:ascii="Times New Roman" w:hAnsi="Times New Roman"/>
          <w:bCs/>
          <w:color w:val="auto"/>
          <w:sz w:val="24"/>
          <w:szCs w:val="24"/>
          <w:u w:val="none"/>
        </w:rPr>
      </w:pPr>
    </w:p>
    <w:p w14:paraId="55E23305" w14:textId="77777777" w:rsidR="001A4B4B" w:rsidRPr="00714EDA" w:rsidRDefault="004F7274" w:rsidP="00714EDA">
      <w:pPr>
        <w:pStyle w:val="ListParagraph"/>
        <w:tabs>
          <w:tab w:val="left" w:pos="990"/>
        </w:tabs>
        <w:spacing w:after="0" w:line="240" w:lineRule="auto"/>
        <w:ind w:left="0"/>
        <w:rPr>
          <w:rFonts w:ascii="Times New Roman" w:hAnsi="Times New Roman"/>
          <w:bCs/>
          <w:sz w:val="24"/>
          <w:szCs w:val="24"/>
        </w:rPr>
      </w:pPr>
      <w:r w:rsidRPr="00714EDA">
        <w:rPr>
          <w:rStyle w:val="Hyperlink"/>
          <w:rFonts w:ascii="Times New Roman" w:hAnsi="Times New Roman"/>
          <w:bCs/>
          <w:color w:val="auto"/>
          <w:sz w:val="24"/>
          <w:szCs w:val="24"/>
          <w:u w:val="none"/>
        </w:rPr>
        <w:t>2</w:t>
      </w:r>
      <w:r w:rsidR="001A4B4B" w:rsidRPr="00714EDA">
        <w:rPr>
          <w:rStyle w:val="Hyperlink"/>
          <w:rFonts w:ascii="Times New Roman" w:hAnsi="Times New Roman"/>
          <w:bCs/>
          <w:color w:val="auto"/>
          <w:sz w:val="24"/>
          <w:szCs w:val="24"/>
          <w:u w:val="none"/>
        </w:rPr>
        <w:t xml:space="preserve">.3.11 Employees are not permitted to </w:t>
      </w:r>
      <w:r w:rsidR="000D2E52" w:rsidRPr="00714EDA">
        <w:rPr>
          <w:rStyle w:val="Hyperlink"/>
          <w:rFonts w:ascii="Times New Roman" w:hAnsi="Times New Roman"/>
          <w:bCs/>
          <w:color w:val="auto"/>
          <w:sz w:val="24"/>
          <w:szCs w:val="24"/>
          <w:u w:val="none"/>
        </w:rPr>
        <w:t xml:space="preserve">report </w:t>
      </w:r>
      <w:r w:rsidR="001A4B4B" w:rsidRPr="00714EDA">
        <w:rPr>
          <w:rStyle w:val="Hyperlink"/>
          <w:rFonts w:ascii="Times New Roman" w:hAnsi="Times New Roman"/>
          <w:bCs/>
          <w:color w:val="auto"/>
          <w:sz w:val="24"/>
          <w:szCs w:val="24"/>
          <w:u w:val="none"/>
        </w:rPr>
        <w:t xml:space="preserve">to work </w:t>
      </w:r>
      <w:r w:rsidR="000D2E52" w:rsidRPr="00714EDA">
        <w:rPr>
          <w:rFonts w:ascii="Times New Roman" w:eastAsia="Arial Unicode MS" w:hAnsi="Times New Roman"/>
          <w:bCs/>
          <w:sz w:val="24"/>
          <w:szCs w:val="24"/>
        </w:rPr>
        <w:t xml:space="preserve">(i.e., physically on campus or for remote work hours) </w:t>
      </w:r>
      <w:r w:rsidR="001A4B4B" w:rsidRPr="00714EDA">
        <w:rPr>
          <w:rStyle w:val="Hyperlink"/>
          <w:rFonts w:ascii="Times New Roman" w:hAnsi="Times New Roman"/>
          <w:bCs/>
          <w:color w:val="auto"/>
          <w:sz w:val="24"/>
          <w:szCs w:val="24"/>
          <w:u w:val="none"/>
        </w:rPr>
        <w:t xml:space="preserve">under the influence of alcohol. </w:t>
      </w:r>
      <w:r w:rsidR="002036BC" w:rsidRPr="00714EDA">
        <w:rPr>
          <w:rFonts w:ascii="Times New Roman" w:hAnsi="Times New Roman"/>
          <w:bCs/>
          <w:sz w:val="24"/>
          <w:szCs w:val="24"/>
        </w:rPr>
        <w:t>The N. C. General Statute § 20-4.01 (48b) defines</w:t>
      </w:r>
      <w:r w:rsidR="002036BC" w:rsidRPr="00714EDA">
        <w:rPr>
          <w:rStyle w:val="Hyperlink"/>
          <w:bCs/>
          <w:color w:val="auto"/>
          <w:u w:val="none"/>
        </w:rPr>
        <w:t xml:space="preserve"> </w:t>
      </w:r>
      <w:r w:rsidR="002036BC" w:rsidRPr="00714EDA">
        <w:rPr>
          <w:rStyle w:val="Hyperlink"/>
          <w:rFonts w:ascii="Times New Roman" w:hAnsi="Times New Roman"/>
          <w:bCs/>
          <w:color w:val="auto"/>
          <w:sz w:val="24"/>
          <w:szCs w:val="24"/>
          <w:u w:val="none"/>
        </w:rPr>
        <w:t>under the influence of an impairing substance as the state of a person having his physical or mental faculties, or both, appreciably impaired by an impairing substance.</w:t>
      </w:r>
    </w:p>
    <w:p w14:paraId="61CC29A5" w14:textId="77777777" w:rsidR="00714EDA" w:rsidRDefault="00714EDA" w:rsidP="00714EDA">
      <w:pPr>
        <w:pStyle w:val="NormalWeb"/>
        <w:suppressAutoHyphens/>
        <w:spacing w:before="0" w:beforeAutospacing="0" w:after="0" w:afterAutospacing="0"/>
        <w:rPr>
          <w:bCs/>
        </w:rPr>
      </w:pPr>
    </w:p>
    <w:p w14:paraId="70668F2E" w14:textId="77777777" w:rsidR="001A4B4B" w:rsidRDefault="004F7274" w:rsidP="00714EDA">
      <w:pPr>
        <w:pStyle w:val="NormalWeb"/>
        <w:suppressAutoHyphens/>
        <w:spacing w:before="0" w:beforeAutospacing="0" w:after="0" w:afterAutospacing="0"/>
        <w:rPr>
          <w:bCs/>
        </w:rPr>
      </w:pPr>
      <w:r w:rsidRPr="001D63ED">
        <w:rPr>
          <w:bCs/>
        </w:rPr>
        <w:t>2</w:t>
      </w:r>
      <w:r w:rsidR="001A4B4B" w:rsidRPr="001D63ED">
        <w:rPr>
          <w:bCs/>
        </w:rPr>
        <w:t>.3.12 Students and employees may not engage in excessive and/or harmful use of alcohol</w:t>
      </w:r>
      <w:r w:rsidR="00BF78CD" w:rsidRPr="00990CC6">
        <w:rPr>
          <w:bCs/>
        </w:rPr>
        <w:t xml:space="preserve"> </w:t>
      </w:r>
      <w:r w:rsidR="00947161" w:rsidRPr="00990CC6">
        <w:rPr>
          <w:bCs/>
        </w:rPr>
        <w:t>on campus. For students, e</w:t>
      </w:r>
      <w:r w:rsidR="001A4B4B" w:rsidRPr="00990CC6">
        <w:rPr>
          <w:bCs/>
        </w:rPr>
        <w:t>xcessive and/or harmful use of alcohol</w:t>
      </w:r>
      <w:r w:rsidR="001A4B4B" w:rsidRPr="008F18D5">
        <w:rPr>
          <w:bCs/>
        </w:rPr>
        <w:t xml:space="preserve"> is any abuse </w:t>
      </w:r>
      <w:r w:rsidR="001A4B4B" w:rsidRPr="000D2E52">
        <w:rPr>
          <w:bCs/>
        </w:rPr>
        <w:t xml:space="preserve">as determined on a case-by-case basis by the director of </w:t>
      </w:r>
      <w:r w:rsidR="00D8773B" w:rsidRPr="000D2E52">
        <w:rPr>
          <w:bCs/>
        </w:rPr>
        <w:t>the Office of S</w:t>
      </w:r>
      <w:r w:rsidR="001A4B4B" w:rsidRPr="0026260C">
        <w:rPr>
          <w:bCs/>
        </w:rPr>
        <w:t xml:space="preserve">tudent </w:t>
      </w:r>
      <w:r w:rsidR="00D8773B" w:rsidRPr="00626E03">
        <w:rPr>
          <w:bCs/>
        </w:rPr>
        <w:t>C</w:t>
      </w:r>
      <w:r w:rsidR="001A4B4B" w:rsidRPr="00626E03">
        <w:rPr>
          <w:bCs/>
        </w:rPr>
        <w:t xml:space="preserve">onduct. </w:t>
      </w:r>
      <w:r w:rsidR="00947161" w:rsidRPr="003662CD">
        <w:rPr>
          <w:bCs/>
        </w:rPr>
        <w:t xml:space="preserve">For employees, excessive and/or harmful use of alcohol is any abuse as determined on a case-by-case basis by the </w:t>
      </w:r>
      <w:r w:rsidR="00AC36EC" w:rsidRPr="001D63ED">
        <w:rPr>
          <w:bCs/>
        </w:rPr>
        <w:t>Director of Employee Relations and Workforce Development</w:t>
      </w:r>
      <w:r w:rsidR="00947161" w:rsidRPr="001D63ED">
        <w:rPr>
          <w:bCs/>
        </w:rPr>
        <w:t xml:space="preserve">. </w:t>
      </w:r>
      <w:r w:rsidR="001A4B4B" w:rsidRPr="001D63ED">
        <w:rPr>
          <w:bCs/>
        </w:rPr>
        <w:t>Examples of excessive and/or harmful use of alcohol include, but are not limited to:</w:t>
      </w:r>
    </w:p>
    <w:p w14:paraId="298FDBA9" w14:textId="77777777" w:rsidR="001A4B4B" w:rsidRDefault="001A4B4B" w:rsidP="00714EDA">
      <w:pPr>
        <w:pStyle w:val="NormalWeb"/>
        <w:suppressAutoHyphens/>
        <w:spacing w:before="0" w:beforeAutospacing="0" w:after="0" w:afterAutospacing="0"/>
        <w:rPr>
          <w:bCs/>
        </w:rPr>
      </w:pPr>
    </w:p>
    <w:p w14:paraId="0EEAB74B" w14:textId="77777777" w:rsidR="001A4B4B" w:rsidRDefault="004F7274" w:rsidP="00714EDA">
      <w:pPr>
        <w:pStyle w:val="NormalWeb"/>
        <w:suppressAutoHyphens/>
        <w:spacing w:before="0" w:beforeAutospacing="0" w:after="0" w:afterAutospacing="0"/>
        <w:rPr>
          <w:bCs/>
        </w:rPr>
      </w:pPr>
      <w:r>
        <w:rPr>
          <w:bCs/>
        </w:rPr>
        <w:t>2</w:t>
      </w:r>
      <w:r w:rsidR="001A4B4B">
        <w:rPr>
          <w:bCs/>
        </w:rPr>
        <w:t>.3.12.a. u</w:t>
      </w:r>
      <w:r w:rsidR="001A4B4B" w:rsidRPr="001272EA">
        <w:rPr>
          <w:bCs/>
        </w:rPr>
        <w:t xml:space="preserve">se of alcohol which leads to medical consequences such as passing out, blackouts (loss of memory), gastritis (vomiting, retching), physical injuries, or other medical </w:t>
      </w:r>
      <w:proofErr w:type="gramStart"/>
      <w:r w:rsidR="001A4B4B" w:rsidRPr="001272EA">
        <w:rPr>
          <w:bCs/>
        </w:rPr>
        <w:t>problems</w:t>
      </w:r>
      <w:r w:rsidR="001A4B4B">
        <w:rPr>
          <w:bCs/>
        </w:rPr>
        <w:t>;</w:t>
      </w:r>
      <w:proofErr w:type="gramEnd"/>
    </w:p>
    <w:p w14:paraId="5D866401" w14:textId="77777777" w:rsidR="001A4B4B" w:rsidRDefault="001A4B4B" w:rsidP="00714EDA">
      <w:pPr>
        <w:pStyle w:val="NormalWeb"/>
        <w:suppressAutoHyphens/>
        <w:spacing w:before="0" w:beforeAutospacing="0" w:after="0" w:afterAutospacing="0"/>
        <w:rPr>
          <w:bCs/>
        </w:rPr>
      </w:pPr>
    </w:p>
    <w:p w14:paraId="07B75734" w14:textId="77777777" w:rsidR="001A4B4B" w:rsidRDefault="004F7274" w:rsidP="00714EDA">
      <w:pPr>
        <w:pStyle w:val="NormalWeb"/>
        <w:suppressAutoHyphens/>
        <w:spacing w:before="0" w:beforeAutospacing="0" w:after="0" w:afterAutospacing="0"/>
        <w:rPr>
          <w:bCs/>
        </w:rPr>
      </w:pPr>
      <w:r>
        <w:rPr>
          <w:bCs/>
        </w:rPr>
        <w:t>2</w:t>
      </w:r>
      <w:r w:rsidR="001A4B4B">
        <w:rPr>
          <w:bCs/>
        </w:rPr>
        <w:t>.3.12.b. u</w:t>
      </w:r>
      <w:r w:rsidR="001A4B4B" w:rsidRPr="001272EA">
        <w:rPr>
          <w:bCs/>
        </w:rPr>
        <w:t xml:space="preserve">se of alcohol in association with inappropriate </w:t>
      </w:r>
      <w:proofErr w:type="gramStart"/>
      <w:r w:rsidR="001A4B4B" w:rsidRPr="001272EA">
        <w:rPr>
          <w:bCs/>
        </w:rPr>
        <w:t>behavior</w:t>
      </w:r>
      <w:r w:rsidR="001A4B4B">
        <w:rPr>
          <w:bCs/>
        </w:rPr>
        <w:t>;</w:t>
      </w:r>
      <w:proofErr w:type="gramEnd"/>
    </w:p>
    <w:p w14:paraId="1F991B64" w14:textId="77777777" w:rsidR="001A4B4B" w:rsidRDefault="001A4B4B" w:rsidP="00714EDA">
      <w:pPr>
        <w:pStyle w:val="NormalWeb"/>
        <w:suppressAutoHyphens/>
        <w:spacing w:before="0" w:beforeAutospacing="0" w:after="0" w:afterAutospacing="0"/>
        <w:rPr>
          <w:bCs/>
        </w:rPr>
      </w:pPr>
    </w:p>
    <w:p w14:paraId="4FBC9954" w14:textId="77777777" w:rsidR="001A4B4B" w:rsidRDefault="004F7274" w:rsidP="00714EDA">
      <w:pPr>
        <w:pStyle w:val="NormalWeb"/>
        <w:suppressAutoHyphens/>
        <w:spacing w:before="0" w:beforeAutospacing="0" w:after="0" w:afterAutospacing="0"/>
        <w:rPr>
          <w:bCs/>
        </w:rPr>
      </w:pPr>
      <w:r>
        <w:rPr>
          <w:bCs/>
        </w:rPr>
        <w:t>2</w:t>
      </w:r>
      <w:r w:rsidR="001A4B4B">
        <w:rPr>
          <w:bCs/>
        </w:rPr>
        <w:t>.3.12.c. a</w:t>
      </w:r>
      <w:r w:rsidR="001A4B4B" w:rsidRPr="001272EA">
        <w:rPr>
          <w:bCs/>
        </w:rPr>
        <w:t xml:space="preserve"> pattern of episodes of alcohol related violations of the Student Code of Conduct</w:t>
      </w:r>
      <w:r w:rsidR="008360E4">
        <w:rPr>
          <w:bCs/>
        </w:rPr>
        <w:t>, Faculty Handbook, or State Human Resources Manual</w:t>
      </w:r>
      <w:r w:rsidR="001A4B4B">
        <w:rPr>
          <w:bCs/>
        </w:rPr>
        <w:t>; and</w:t>
      </w:r>
    </w:p>
    <w:p w14:paraId="115308BB" w14:textId="77777777" w:rsidR="001A4B4B" w:rsidRDefault="001A4B4B" w:rsidP="00714EDA">
      <w:pPr>
        <w:pStyle w:val="NormalWeb"/>
        <w:suppressAutoHyphens/>
        <w:spacing w:before="0" w:beforeAutospacing="0" w:after="0" w:afterAutospacing="0"/>
        <w:rPr>
          <w:bCs/>
        </w:rPr>
      </w:pPr>
    </w:p>
    <w:p w14:paraId="39829FE9" w14:textId="77777777" w:rsidR="001A4B4B" w:rsidRPr="002107BA" w:rsidRDefault="004F7274" w:rsidP="00714EDA">
      <w:pPr>
        <w:pStyle w:val="NormalWeb"/>
        <w:suppressAutoHyphens/>
        <w:spacing w:before="0" w:beforeAutospacing="0" w:after="0" w:afterAutospacing="0"/>
        <w:rPr>
          <w:bCs/>
        </w:rPr>
      </w:pPr>
      <w:r>
        <w:rPr>
          <w:bCs/>
        </w:rPr>
        <w:t>2</w:t>
      </w:r>
      <w:r w:rsidR="001A4B4B">
        <w:rPr>
          <w:bCs/>
        </w:rPr>
        <w:t>.3.12.d. a</w:t>
      </w:r>
      <w:r w:rsidR="001A4B4B" w:rsidRPr="001272EA">
        <w:rPr>
          <w:bCs/>
        </w:rPr>
        <w:t xml:space="preserve"> single episode of intoxication in which the </w:t>
      </w:r>
      <w:r w:rsidR="001A4B4B">
        <w:rPr>
          <w:bCs/>
        </w:rPr>
        <w:t>d</w:t>
      </w:r>
      <w:r w:rsidR="001A4B4B" w:rsidRPr="001272EA">
        <w:rPr>
          <w:bCs/>
        </w:rPr>
        <w:t xml:space="preserve">irector of </w:t>
      </w:r>
      <w:r w:rsidR="00D8773B">
        <w:rPr>
          <w:bCs/>
        </w:rPr>
        <w:t>the Office of S</w:t>
      </w:r>
      <w:r w:rsidR="001A4B4B" w:rsidRPr="001272EA">
        <w:rPr>
          <w:bCs/>
        </w:rPr>
        <w:t xml:space="preserve">tudent </w:t>
      </w:r>
      <w:r w:rsidR="00D8773B">
        <w:rPr>
          <w:bCs/>
        </w:rPr>
        <w:t>C</w:t>
      </w:r>
      <w:r w:rsidR="001A4B4B" w:rsidRPr="001272EA">
        <w:rPr>
          <w:bCs/>
        </w:rPr>
        <w:t xml:space="preserve">onduct believes that the level of alcohol consumption posed a risk to the student’s health or well-being. Students who fall under this category of policy violation may be referred to the Emergency Health and Safety </w:t>
      </w:r>
      <w:r w:rsidR="001A4B4B">
        <w:rPr>
          <w:bCs/>
        </w:rPr>
        <w:t>C</w:t>
      </w:r>
      <w:r w:rsidR="001A4B4B" w:rsidRPr="001272EA">
        <w:rPr>
          <w:bCs/>
        </w:rPr>
        <w:t xml:space="preserve">ommittee if their behavior is deemed a safety </w:t>
      </w:r>
      <w:r w:rsidR="001A4B4B" w:rsidRPr="002107BA">
        <w:rPr>
          <w:bCs/>
        </w:rPr>
        <w:t>risk (Section V, Administrative Policies of the Student Handbook).</w:t>
      </w:r>
    </w:p>
    <w:p w14:paraId="633D8D67" w14:textId="77777777" w:rsidR="001A4B4B" w:rsidRDefault="001A4B4B" w:rsidP="00714EDA">
      <w:pPr>
        <w:pStyle w:val="ListParagraph"/>
        <w:spacing w:line="240" w:lineRule="auto"/>
        <w:ind w:left="0"/>
        <w:rPr>
          <w:rFonts w:ascii="Times New Roman" w:hAnsi="Times New Roman"/>
          <w:sz w:val="24"/>
          <w:szCs w:val="24"/>
        </w:rPr>
      </w:pPr>
    </w:p>
    <w:p w14:paraId="4B668780" w14:textId="77777777" w:rsid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Pr>
          <w:rFonts w:ascii="Times New Roman" w:hAnsi="Times New Roman"/>
          <w:sz w:val="24"/>
          <w:szCs w:val="24"/>
        </w:rPr>
        <w:t>.3.13 Students should make themselves aware of the Social Host Lia</w:t>
      </w:r>
      <w:r w:rsidR="004013ED">
        <w:rPr>
          <w:rFonts w:ascii="Times New Roman" w:hAnsi="Times New Roman"/>
          <w:sz w:val="24"/>
          <w:szCs w:val="24"/>
        </w:rPr>
        <w:t>bility Law detailed in section 3</w:t>
      </w:r>
      <w:r w:rsidR="00EB4677">
        <w:rPr>
          <w:rFonts w:ascii="Times New Roman" w:hAnsi="Times New Roman"/>
          <w:sz w:val="24"/>
          <w:szCs w:val="24"/>
        </w:rPr>
        <w:t xml:space="preserve">.4 of this drug and alcohol policy. </w:t>
      </w:r>
    </w:p>
    <w:p w14:paraId="37692699" w14:textId="77777777" w:rsidR="00EB4677" w:rsidRDefault="00EB4677" w:rsidP="00833CCE">
      <w:pPr>
        <w:pStyle w:val="ListParagraph"/>
        <w:spacing w:line="240" w:lineRule="auto"/>
        <w:ind w:left="0"/>
        <w:rPr>
          <w:rFonts w:ascii="Times New Roman" w:hAnsi="Times New Roman"/>
          <w:sz w:val="24"/>
          <w:szCs w:val="24"/>
        </w:rPr>
      </w:pPr>
    </w:p>
    <w:p w14:paraId="57FA810A"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2</w:t>
      </w:r>
      <w:r w:rsidR="00EB4677" w:rsidRPr="00EB4677">
        <w:rPr>
          <w:rFonts w:ascii="Times New Roman" w:hAnsi="Times New Roman"/>
          <w:sz w:val="24"/>
          <w:szCs w:val="24"/>
        </w:rPr>
        <w:t>.4 Illegal Drugs</w:t>
      </w:r>
    </w:p>
    <w:p w14:paraId="40354515" w14:textId="77777777" w:rsidR="00EB4677" w:rsidRPr="00EB4677" w:rsidRDefault="00EB4677" w:rsidP="00714EDA">
      <w:pPr>
        <w:pStyle w:val="ListParagraph"/>
        <w:spacing w:after="0" w:line="240" w:lineRule="auto"/>
        <w:ind w:left="0"/>
        <w:rPr>
          <w:rFonts w:ascii="Times New Roman" w:hAnsi="Times New Roman"/>
          <w:sz w:val="24"/>
          <w:szCs w:val="24"/>
        </w:rPr>
      </w:pPr>
    </w:p>
    <w:p w14:paraId="56A81869"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.4.1 Students</w:t>
      </w:r>
      <w:r w:rsidR="004013ED">
        <w:rPr>
          <w:rFonts w:ascii="Times New Roman" w:hAnsi="Times New Roman"/>
          <w:sz w:val="24"/>
          <w:szCs w:val="24"/>
        </w:rPr>
        <w:t xml:space="preserve"> and employees</w:t>
      </w:r>
      <w:r w:rsidR="00EB4677" w:rsidRPr="00EB4677">
        <w:rPr>
          <w:rFonts w:ascii="Times New Roman" w:hAnsi="Times New Roman"/>
          <w:sz w:val="24"/>
          <w:szCs w:val="24"/>
        </w:rPr>
        <w:t xml:space="preserve"> are responsible, as citizens, for knowing about and complying with the provisions of North Carolina law that make it a crime to </w:t>
      </w:r>
      <w:r w:rsidR="004013ED">
        <w:rPr>
          <w:rFonts w:ascii="Times New Roman" w:hAnsi="Times New Roman"/>
          <w:sz w:val="24"/>
          <w:szCs w:val="24"/>
        </w:rPr>
        <w:t xml:space="preserve">manufacture, sell, distribute, use, or </w:t>
      </w:r>
      <w:r w:rsidR="00EB4677" w:rsidRPr="00EB4677">
        <w:rPr>
          <w:rFonts w:ascii="Times New Roman" w:hAnsi="Times New Roman"/>
          <w:sz w:val="24"/>
          <w:szCs w:val="24"/>
        </w:rPr>
        <w:t xml:space="preserve">possess those drugs designated collectively as “controlled substances” in Article 5 of Chapter 90 of the North Carolina General Statutes. </w:t>
      </w:r>
    </w:p>
    <w:p w14:paraId="09BD4F90" w14:textId="77777777" w:rsidR="00EB4677" w:rsidRPr="00EB4677" w:rsidRDefault="00EB4677" w:rsidP="00714EDA">
      <w:pPr>
        <w:pStyle w:val="ListParagraph"/>
        <w:spacing w:after="0" w:line="240" w:lineRule="auto"/>
        <w:ind w:left="0"/>
        <w:rPr>
          <w:rFonts w:ascii="Times New Roman" w:hAnsi="Times New Roman"/>
          <w:sz w:val="24"/>
          <w:szCs w:val="24"/>
        </w:rPr>
      </w:pPr>
    </w:p>
    <w:p w14:paraId="3EA1EB81"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 xml:space="preserve">.4.2 The possession of illegal drugs and illegal drug usage on campus is prohibited. This includes the usage (including, but not limited to, consumption, injection, smoking/inhalation, etc.), manufacture, possession, or distribution of illegal drugs or significantly mind-altering substances, pharmaceutical and otherwise (including salvia </w:t>
      </w:r>
      <w:proofErr w:type="spellStart"/>
      <w:r w:rsidR="00EB4677" w:rsidRPr="00EB4677">
        <w:rPr>
          <w:rFonts w:ascii="Times New Roman" w:hAnsi="Times New Roman"/>
          <w:sz w:val="24"/>
          <w:szCs w:val="24"/>
        </w:rPr>
        <w:t>divinorium</w:t>
      </w:r>
      <w:proofErr w:type="spellEnd"/>
      <w:r w:rsidR="00EB4677" w:rsidRPr="00EB4677">
        <w:rPr>
          <w:rFonts w:ascii="Times New Roman" w:hAnsi="Times New Roman"/>
          <w:sz w:val="24"/>
          <w:szCs w:val="24"/>
        </w:rPr>
        <w:t>, medical marijuana, and synthetic forms of banned substances, including, but not limited to, K2, Spice, Black Magic, etc.); inappropriate/illegal use or distribution of any pharmaceutical product; being in the presence of others while the above mentioned drug use is occurring; or possession of drug paraphernalia, including bongs.</w:t>
      </w:r>
    </w:p>
    <w:p w14:paraId="64D4836F" w14:textId="77777777" w:rsidR="00EB4677" w:rsidRPr="00EB4677" w:rsidRDefault="00EB4677" w:rsidP="00714EDA">
      <w:pPr>
        <w:pStyle w:val="ListParagraph"/>
        <w:spacing w:after="0" w:line="240" w:lineRule="auto"/>
        <w:ind w:left="0"/>
        <w:rPr>
          <w:rFonts w:ascii="Times New Roman" w:hAnsi="Times New Roman"/>
          <w:sz w:val="24"/>
          <w:szCs w:val="24"/>
        </w:rPr>
      </w:pPr>
    </w:p>
    <w:p w14:paraId="47C335C8"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.5 Improper Use and Abuse of Legal Drugs</w:t>
      </w:r>
    </w:p>
    <w:p w14:paraId="26F3082F" w14:textId="77777777" w:rsidR="00EB4677" w:rsidRPr="00EB4677" w:rsidRDefault="00EB4677" w:rsidP="00714EDA">
      <w:pPr>
        <w:pStyle w:val="ListParagraph"/>
        <w:spacing w:after="0" w:line="240" w:lineRule="auto"/>
        <w:ind w:left="0"/>
        <w:rPr>
          <w:rFonts w:ascii="Times New Roman" w:hAnsi="Times New Roman"/>
          <w:sz w:val="24"/>
          <w:szCs w:val="24"/>
        </w:rPr>
      </w:pPr>
    </w:p>
    <w:p w14:paraId="548DB456"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.5.1 The misuse of legal medications can lead to serious health complications for the user. Misuse of medications can lead an individual to exhibit behavi</w:t>
      </w:r>
      <w:r w:rsidR="009F4DC9">
        <w:rPr>
          <w:rFonts w:ascii="Times New Roman" w:hAnsi="Times New Roman"/>
          <w:sz w:val="24"/>
          <w:szCs w:val="24"/>
        </w:rPr>
        <w:t>or which is dangerous to themselves</w:t>
      </w:r>
      <w:r w:rsidR="00EB4677" w:rsidRPr="00EB4677">
        <w:rPr>
          <w:rFonts w:ascii="Times New Roman" w:hAnsi="Times New Roman"/>
          <w:sz w:val="24"/>
          <w:szCs w:val="24"/>
        </w:rPr>
        <w:t xml:space="preserve"> and others. The university strongly supports efforts of individuals to change maladaptive behavior and offers services through Counseling and Psychological Services, Student Health Services, and the Employee Assistance Program. Intentional misuse and disruptive behavior may result in disciplinary action.</w:t>
      </w:r>
      <w:r w:rsidR="00BF78CD">
        <w:rPr>
          <w:rFonts w:ascii="Times New Roman" w:hAnsi="Times New Roman"/>
          <w:sz w:val="24"/>
          <w:szCs w:val="24"/>
        </w:rPr>
        <w:t xml:space="preserve"> </w:t>
      </w:r>
    </w:p>
    <w:p w14:paraId="5B4C2919" w14:textId="77777777" w:rsidR="00EB4677" w:rsidRPr="00EB4677" w:rsidRDefault="00EB4677" w:rsidP="00714EDA">
      <w:pPr>
        <w:pStyle w:val="ListParagraph"/>
        <w:spacing w:after="0" w:line="240" w:lineRule="auto"/>
        <w:ind w:left="0"/>
        <w:rPr>
          <w:rFonts w:ascii="Times New Roman" w:hAnsi="Times New Roman"/>
          <w:sz w:val="24"/>
          <w:szCs w:val="24"/>
        </w:rPr>
      </w:pPr>
    </w:p>
    <w:p w14:paraId="13D18677"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 xml:space="preserve">.5.2 Prescription and Over-the-Counter Medications (OTCs) </w:t>
      </w:r>
    </w:p>
    <w:p w14:paraId="682049A9" w14:textId="77777777" w:rsidR="00EB4677" w:rsidRPr="00EB4677" w:rsidRDefault="00EB4677" w:rsidP="00714EDA">
      <w:pPr>
        <w:pStyle w:val="ListParagraph"/>
        <w:spacing w:after="0" w:line="240" w:lineRule="auto"/>
        <w:ind w:left="0"/>
        <w:rPr>
          <w:rFonts w:ascii="Times New Roman" w:hAnsi="Times New Roman"/>
          <w:sz w:val="24"/>
          <w:szCs w:val="24"/>
        </w:rPr>
      </w:pPr>
    </w:p>
    <w:p w14:paraId="39B6CEB5"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 xml:space="preserve">.5.2.a. Students and employees are prohibited from using </w:t>
      </w:r>
      <w:r w:rsidR="00832152">
        <w:rPr>
          <w:rFonts w:ascii="Times New Roman" w:hAnsi="Times New Roman"/>
          <w:sz w:val="24"/>
          <w:szCs w:val="24"/>
        </w:rPr>
        <w:t xml:space="preserve">prescription </w:t>
      </w:r>
      <w:r w:rsidR="00EB4677" w:rsidRPr="00EB4677">
        <w:rPr>
          <w:rFonts w:ascii="Times New Roman" w:hAnsi="Times New Roman"/>
          <w:sz w:val="24"/>
          <w:szCs w:val="24"/>
        </w:rPr>
        <w:t>medications not prescribed to them by a medi</w:t>
      </w:r>
      <w:r w:rsidR="00F71639">
        <w:rPr>
          <w:rFonts w:ascii="Times New Roman" w:hAnsi="Times New Roman"/>
          <w:sz w:val="24"/>
          <w:szCs w:val="24"/>
        </w:rPr>
        <w:t>cal professional</w:t>
      </w:r>
      <w:r w:rsidR="00EB4677" w:rsidRPr="00EB4677">
        <w:rPr>
          <w:rFonts w:ascii="Times New Roman" w:hAnsi="Times New Roman"/>
          <w:sz w:val="24"/>
          <w:szCs w:val="24"/>
        </w:rPr>
        <w:t xml:space="preserve">. </w:t>
      </w:r>
    </w:p>
    <w:p w14:paraId="3524C853" w14:textId="77777777" w:rsidR="00EB4677" w:rsidRPr="00EB4677" w:rsidRDefault="00EB4677" w:rsidP="00714EDA">
      <w:pPr>
        <w:pStyle w:val="ListParagraph"/>
        <w:spacing w:after="0" w:line="240" w:lineRule="auto"/>
        <w:ind w:left="0"/>
        <w:rPr>
          <w:rFonts w:ascii="Times New Roman" w:hAnsi="Times New Roman"/>
          <w:sz w:val="24"/>
          <w:szCs w:val="24"/>
        </w:rPr>
      </w:pPr>
    </w:p>
    <w:p w14:paraId="5F25F86F"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 xml:space="preserve">.5.2.b. Students and employees are prohibited from distributing </w:t>
      </w:r>
      <w:r w:rsidR="00832152">
        <w:rPr>
          <w:rFonts w:ascii="Times New Roman" w:hAnsi="Times New Roman"/>
          <w:sz w:val="24"/>
          <w:szCs w:val="24"/>
        </w:rPr>
        <w:t xml:space="preserve">prescription </w:t>
      </w:r>
      <w:r w:rsidR="00EB4677" w:rsidRPr="00EB4677">
        <w:rPr>
          <w:rFonts w:ascii="Times New Roman" w:hAnsi="Times New Roman"/>
          <w:sz w:val="24"/>
          <w:szCs w:val="24"/>
        </w:rPr>
        <w:t xml:space="preserve">medications prescribed to them to others; this includes giving or selling medications.   </w:t>
      </w:r>
    </w:p>
    <w:p w14:paraId="4EB8A3D3" w14:textId="77777777" w:rsidR="00EB4677" w:rsidRPr="00EB4677" w:rsidRDefault="00EB4677" w:rsidP="00714EDA">
      <w:pPr>
        <w:pStyle w:val="ListParagraph"/>
        <w:spacing w:after="0" w:line="240" w:lineRule="auto"/>
        <w:ind w:left="0"/>
        <w:rPr>
          <w:rFonts w:ascii="Times New Roman" w:hAnsi="Times New Roman"/>
          <w:sz w:val="24"/>
          <w:szCs w:val="24"/>
        </w:rPr>
      </w:pPr>
    </w:p>
    <w:p w14:paraId="1C71A5E7"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 xml:space="preserve">.5.2.c. Students and employees who have prescription medications are responsible for taking </w:t>
      </w:r>
      <w:r w:rsidR="00F71639">
        <w:rPr>
          <w:rFonts w:ascii="Times New Roman" w:hAnsi="Times New Roman"/>
          <w:sz w:val="24"/>
          <w:szCs w:val="24"/>
        </w:rPr>
        <w:t xml:space="preserve">those medications as </w:t>
      </w:r>
      <w:r w:rsidR="00932866">
        <w:rPr>
          <w:rFonts w:ascii="Times New Roman" w:hAnsi="Times New Roman"/>
          <w:sz w:val="24"/>
          <w:szCs w:val="24"/>
        </w:rPr>
        <w:t xml:space="preserve">they were </w:t>
      </w:r>
      <w:r w:rsidR="00F71639">
        <w:rPr>
          <w:rFonts w:ascii="Times New Roman" w:hAnsi="Times New Roman"/>
          <w:sz w:val="24"/>
          <w:szCs w:val="24"/>
        </w:rPr>
        <w:t>prescribed</w:t>
      </w:r>
      <w:r w:rsidR="00932866">
        <w:rPr>
          <w:rFonts w:ascii="Times New Roman" w:hAnsi="Times New Roman"/>
          <w:sz w:val="24"/>
          <w:szCs w:val="24"/>
        </w:rPr>
        <w:t xml:space="preserve"> to them</w:t>
      </w:r>
      <w:r w:rsidR="00F71639">
        <w:rPr>
          <w:rFonts w:ascii="Times New Roman" w:hAnsi="Times New Roman"/>
          <w:sz w:val="24"/>
          <w:szCs w:val="24"/>
        </w:rPr>
        <w:t xml:space="preserve">. </w:t>
      </w:r>
      <w:r w:rsidR="00EB4677" w:rsidRPr="00EB4677">
        <w:rPr>
          <w:rFonts w:ascii="Times New Roman" w:hAnsi="Times New Roman"/>
          <w:sz w:val="24"/>
          <w:szCs w:val="24"/>
        </w:rPr>
        <w:t xml:space="preserve">Prescriptions must have the correct name printed on the container and must be current.    </w:t>
      </w:r>
    </w:p>
    <w:p w14:paraId="4EF65700" w14:textId="77777777" w:rsidR="00EB4677" w:rsidRPr="00EB4677" w:rsidRDefault="00EB4677" w:rsidP="00714EDA">
      <w:pPr>
        <w:pStyle w:val="ListParagraph"/>
        <w:spacing w:after="0" w:line="240" w:lineRule="auto"/>
        <w:ind w:left="0"/>
        <w:rPr>
          <w:rFonts w:ascii="Times New Roman" w:hAnsi="Times New Roman"/>
          <w:sz w:val="24"/>
          <w:szCs w:val="24"/>
        </w:rPr>
      </w:pPr>
    </w:p>
    <w:p w14:paraId="5B746ACC" w14:textId="77777777" w:rsidR="00EB4677" w:rsidRPr="00EB4677"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B4677" w:rsidRPr="00EB4677">
        <w:rPr>
          <w:rFonts w:ascii="Times New Roman" w:hAnsi="Times New Roman"/>
          <w:sz w:val="24"/>
          <w:szCs w:val="24"/>
        </w:rPr>
        <w:t>.5.2.d. Students and employees are responsible for taking over-the-counter medications as indicated on the package. Using OTCs in ways and in amounts outside of their intended use is a violation of this policy.</w:t>
      </w:r>
    </w:p>
    <w:p w14:paraId="1C31FF1C" w14:textId="77777777" w:rsidR="00EB4677" w:rsidRDefault="00EB4677" w:rsidP="00714EDA">
      <w:pPr>
        <w:pStyle w:val="ListParagraph"/>
        <w:spacing w:after="0" w:line="240" w:lineRule="auto"/>
        <w:ind w:left="0"/>
        <w:rPr>
          <w:rFonts w:ascii="Times New Roman" w:hAnsi="Times New Roman"/>
          <w:sz w:val="24"/>
          <w:szCs w:val="24"/>
        </w:rPr>
      </w:pPr>
    </w:p>
    <w:p w14:paraId="45149755" w14:textId="77777777" w:rsidR="00E14403" w:rsidRDefault="004F7274" w:rsidP="00833CCE">
      <w:pPr>
        <w:pStyle w:val="ListParagraph"/>
        <w:spacing w:line="240" w:lineRule="auto"/>
        <w:ind w:left="0"/>
        <w:rPr>
          <w:rFonts w:ascii="Times New Roman" w:hAnsi="Times New Roman"/>
          <w:sz w:val="24"/>
          <w:szCs w:val="24"/>
        </w:rPr>
      </w:pPr>
      <w:r>
        <w:rPr>
          <w:rFonts w:ascii="Times New Roman" w:hAnsi="Times New Roman"/>
          <w:sz w:val="24"/>
          <w:szCs w:val="24"/>
        </w:rPr>
        <w:t>2</w:t>
      </w:r>
      <w:r w:rsidR="00E14403">
        <w:rPr>
          <w:rFonts w:ascii="Times New Roman" w:hAnsi="Times New Roman"/>
          <w:sz w:val="24"/>
          <w:szCs w:val="24"/>
        </w:rPr>
        <w:t>.6 Tobacco</w:t>
      </w:r>
    </w:p>
    <w:p w14:paraId="41FE80A1" w14:textId="77777777" w:rsidR="00E14403" w:rsidRDefault="00E14403" w:rsidP="00833CCE">
      <w:pPr>
        <w:pStyle w:val="ListParagraph"/>
        <w:spacing w:line="240" w:lineRule="auto"/>
        <w:ind w:left="0"/>
        <w:rPr>
          <w:rFonts w:ascii="Times New Roman" w:hAnsi="Times New Roman"/>
          <w:sz w:val="24"/>
          <w:szCs w:val="24"/>
        </w:rPr>
      </w:pPr>
    </w:p>
    <w:p w14:paraId="5B9977C7" w14:textId="77777777" w:rsidR="00434DA4" w:rsidRDefault="004F7274"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2</w:t>
      </w:r>
      <w:r w:rsidR="00E14403">
        <w:rPr>
          <w:rFonts w:ascii="Times New Roman" w:hAnsi="Times New Roman"/>
          <w:sz w:val="24"/>
          <w:szCs w:val="24"/>
        </w:rPr>
        <w:t xml:space="preserve">.6.1 Students and employees are responsible for reviewing and adhering to the </w:t>
      </w:r>
      <w:hyperlink r:id="rId33" w:history="1">
        <w:r w:rsidR="00E14403" w:rsidRPr="00E14403">
          <w:rPr>
            <w:rStyle w:val="Hyperlink"/>
            <w:rFonts w:ascii="Times New Roman" w:hAnsi="Times New Roman"/>
            <w:sz w:val="24"/>
            <w:szCs w:val="24"/>
          </w:rPr>
          <w:t xml:space="preserve">University Smoking </w:t>
        </w:r>
        <w:r w:rsidR="00E14403" w:rsidRPr="00E14403">
          <w:rPr>
            <w:rStyle w:val="Hyperlink"/>
            <w:rFonts w:ascii="Times New Roman" w:hAnsi="Times New Roman"/>
            <w:sz w:val="24"/>
            <w:szCs w:val="24"/>
          </w:rPr>
          <w:t>Policy</w:t>
        </w:r>
        <w:r w:rsidR="00E14403" w:rsidRPr="00E14403">
          <w:rPr>
            <w:rStyle w:val="Hyperlink"/>
            <w:rFonts w:ascii="Times New Roman" w:hAnsi="Times New Roman"/>
            <w:sz w:val="24"/>
            <w:szCs w:val="24"/>
          </w:rPr>
          <w:t xml:space="preserve"> (POL 04.25.06).</w:t>
        </w:r>
      </w:hyperlink>
    </w:p>
    <w:p w14:paraId="2994FE96" w14:textId="77777777" w:rsidR="00434DA4" w:rsidRDefault="00434DA4" w:rsidP="00714EDA">
      <w:pPr>
        <w:pStyle w:val="ListParagraph"/>
        <w:spacing w:after="0" w:line="240" w:lineRule="auto"/>
        <w:ind w:left="0"/>
        <w:rPr>
          <w:rFonts w:ascii="Times New Roman" w:hAnsi="Times New Roman"/>
          <w:sz w:val="24"/>
          <w:szCs w:val="24"/>
        </w:rPr>
      </w:pPr>
    </w:p>
    <w:p w14:paraId="53F78C8B" w14:textId="77777777" w:rsidR="00434DA4" w:rsidRDefault="004F7274" w:rsidP="00714EDA">
      <w:pPr>
        <w:pStyle w:val="NormalWeb"/>
        <w:suppressAutoHyphens/>
        <w:spacing w:before="0" w:beforeAutospacing="0" w:after="0" w:afterAutospacing="0"/>
        <w:rPr>
          <w:bCs/>
        </w:rPr>
      </w:pPr>
      <w:r w:rsidRPr="00C248E9">
        <w:rPr>
          <w:bCs/>
        </w:rPr>
        <w:t>2</w:t>
      </w:r>
      <w:r w:rsidR="00434DA4" w:rsidRPr="00C248E9">
        <w:rPr>
          <w:bCs/>
        </w:rPr>
        <w:t>.7 H</w:t>
      </w:r>
      <w:r w:rsidR="00434DA4" w:rsidRPr="00C248E9">
        <w:rPr>
          <w:bCs/>
        </w:rPr>
        <w:t>a</w:t>
      </w:r>
      <w:r w:rsidR="00434DA4" w:rsidRPr="00C248E9">
        <w:rPr>
          <w:bCs/>
        </w:rPr>
        <w:t>zing</w:t>
      </w:r>
      <w:r w:rsidR="00434DA4">
        <w:rPr>
          <w:bCs/>
        </w:rPr>
        <w:t xml:space="preserve"> </w:t>
      </w:r>
    </w:p>
    <w:p w14:paraId="5AD79858" w14:textId="77777777" w:rsidR="00434DA4" w:rsidRDefault="00434DA4" w:rsidP="00714EDA">
      <w:pPr>
        <w:pStyle w:val="NormalWeb"/>
        <w:suppressAutoHyphens/>
        <w:spacing w:before="0" w:beforeAutospacing="0" w:after="0" w:afterAutospacing="0"/>
        <w:rPr>
          <w:bCs/>
        </w:rPr>
      </w:pPr>
    </w:p>
    <w:p w14:paraId="1BFC5EBC" w14:textId="77777777" w:rsidR="00434DA4" w:rsidRDefault="004F7274" w:rsidP="00714EDA">
      <w:pPr>
        <w:pStyle w:val="NormalWeb"/>
        <w:suppressAutoHyphens/>
        <w:spacing w:before="0" w:beforeAutospacing="0" w:after="0" w:afterAutospacing="0"/>
        <w:rPr>
          <w:bCs/>
        </w:rPr>
      </w:pPr>
      <w:r>
        <w:rPr>
          <w:bCs/>
        </w:rPr>
        <w:lastRenderedPageBreak/>
        <w:t>2</w:t>
      </w:r>
      <w:r w:rsidR="00434DA4">
        <w:rPr>
          <w:bCs/>
        </w:rPr>
        <w:t xml:space="preserve">.7.1 </w:t>
      </w:r>
      <w:r w:rsidR="00434DA4" w:rsidRPr="00862E45">
        <w:rPr>
          <w:bCs/>
        </w:rPr>
        <w:t xml:space="preserve">The </w:t>
      </w:r>
      <w:hyperlink r:id="rId34" w:history="1">
        <w:r w:rsidR="00434DA4" w:rsidRPr="00697442">
          <w:rPr>
            <w:rStyle w:val="Hyperlink"/>
            <w:bCs/>
          </w:rPr>
          <w:t>N</w:t>
        </w:r>
        <w:r w:rsidR="00434DA4">
          <w:rPr>
            <w:rStyle w:val="Hyperlink"/>
            <w:bCs/>
          </w:rPr>
          <w:t>.</w:t>
        </w:r>
        <w:r w:rsidR="00434DA4" w:rsidRPr="00697442">
          <w:rPr>
            <w:rStyle w:val="Hyperlink"/>
            <w:bCs/>
          </w:rPr>
          <w:t xml:space="preserve"> C</w:t>
        </w:r>
        <w:r w:rsidR="00434DA4">
          <w:rPr>
            <w:rStyle w:val="Hyperlink"/>
            <w:bCs/>
          </w:rPr>
          <w:t>.</w:t>
        </w:r>
        <w:r w:rsidR="00434DA4" w:rsidRPr="00697442">
          <w:rPr>
            <w:rStyle w:val="Hyperlink"/>
            <w:bCs/>
          </w:rPr>
          <w:t xml:space="preserve"> General </w:t>
        </w:r>
        <w:r w:rsidR="00434DA4" w:rsidRPr="00697442">
          <w:rPr>
            <w:rStyle w:val="Hyperlink"/>
            <w:bCs/>
          </w:rPr>
          <w:t>S</w:t>
        </w:r>
        <w:r w:rsidR="00434DA4" w:rsidRPr="00697442">
          <w:rPr>
            <w:rStyle w:val="Hyperlink"/>
            <w:bCs/>
          </w:rPr>
          <w:t xml:space="preserve">tatute </w:t>
        </w:r>
        <w:r w:rsidR="00434DA4" w:rsidRPr="006141A6">
          <w:rPr>
            <w:rStyle w:val="Hyperlink"/>
            <w:bCs/>
          </w:rPr>
          <w:t>§</w:t>
        </w:r>
        <w:r w:rsidR="00434DA4">
          <w:rPr>
            <w:rStyle w:val="Hyperlink"/>
            <w:bCs/>
          </w:rPr>
          <w:t xml:space="preserve"> </w:t>
        </w:r>
        <w:r w:rsidR="00434DA4" w:rsidRPr="00697442">
          <w:rPr>
            <w:rStyle w:val="Hyperlink"/>
            <w:bCs/>
          </w:rPr>
          <w:t>14-35</w:t>
        </w:r>
      </w:hyperlink>
      <w:r w:rsidR="00434DA4" w:rsidRPr="00862E45">
        <w:rPr>
          <w:bCs/>
        </w:rPr>
        <w:t xml:space="preserve"> defines hazing as follows: “to subject another student to physical injury as part of an initiation, or as a prerequisite to membership, into any organized school group.”</w:t>
      </w:r>
    </w:p>
    <w:p w14:paraId="3BCB01F4" w14:textId="77777777" w:rsidR="00434DA4" w:rsidRDefault="00434DA4" w:rsidP="00714EDA">
      <w:pPr>
        <w:pStyle w:val="NormalWeb"/>
        <w:suppressAutoHyphens/>
        <w:spacing w:before="0" w:beforeAutospacing="0" w:after="0" w:afterAutospacing="0"/>
        <w:rPr>
          <w:bCs/>
        </w:rPr>
      </w:pPr>
    </w:p>
    <w:p w14:paraId="7616B532" w14:textId="77777777" w:rsidR="00C65DF4" w:rsidRPr="00D3113C" w:rsidRDefault="004F7274" w:rsidP="00714EDA">
      <w:pPr>
        <w:pStyle w:val="NormalWeb"/>
        <w:suppressAutoHyphens/>
        <w:spacing w:before="0" w:beforeAutospacing="0" w:after="0" w:afterAutospacing="0"/>
        <w:rPr>
          <w:bCs/>
        </w:rPr>
      </w:pPr>
      <w:r>
        <w:rPr>
          <w:bCs/>
        </w:rPr>
        <w:t>2</w:t>
      </w:r>
      <w:r w:rsidR="00434DA4">
        <w:rPr>
          <w:bCs/>
        </w:rPr>
        <w:t xml:space="preserve">.7.2 Any form of hazing is prohibited both on and off campus. </w:t>
      </w:r>
      <w:r w:rsidR="00434DA4" w:rsidRPr="00862E45">
        <w:rPr>
          <w:bCs/>
        </w:rPr>
        <w:t>Hazing violat</w:t>
      </w:r>
      <w:r w:rsidR="00434DA4">
        <w:rPr>
          <w:bCs/>
        </w:rPr>
        <w:t>ions that involve</w:t>
      </w:r>
      <w:r w:rsidR="00434DA4" w:rsidRPr="00862E45">
        <w:rPr>
          <w:bCs/>
        </w:rPr>
        <w:t xml:space="preserve"> drugs and/or alcohol </w:t>
      </w:r>
      <w:r w:rsidR="00434DA4">
        <w:rPr>
          <w:bCs/>
        </w:rPr>
        <w:t xml:space="preserve">constitute a violation of this drug and alcohol policy as well and will be </w:t>
      </w:r>
      <w:r w:rsidR="00887066">
        <w:rPr>
          <w:bCs/>
        </w:rPr>
        <w:t>subject to sanctioning</w:t>
      </w:r>
      <w:r w:rsidR="00D3113C">
        <w:rPr>
          <w:bCs/>
        </w:rPr>
        <w:t xml:space="preserve">.  </w:t>
      </w:r>
    </w:p>
    <w:p w14:paraId="60322AE9" w14:textId="77777777" w:rsidR="00E14403" w:rsidRDefault="00E14403" w:rsidP="00714EDA">
      <w:pPr>
        <w:pStyle w:val="ListParagraph"/>
        <w:spacing w:after="0" w:line="240" w:lineRule="auto"/>
        <w:ind w:left="0"/>
        <w:rPr>
          <w:rFonts w:ascii="Times New Roman" w:hAnsi="Times New Roman"/>
          <w:sz w:val="24"/>
          <w:szCs w:val="24"/>
        </w:rPr>
      </w:pPr>
    </w:p>
    <w:p w14:paraId="7FA50E46" w14:textId="77777777" w:rsidR="00D3113C" w:rsidRDefault="00707A6F" w:rsidP="00714EDA">
      <w:pPr>
        <w:pStyle w:val="ListParagraph"/>
        <w:spacing w:after="0" w:line="240" w:lineRule="auto"/>
        <w:ind w:left="0"/>
        <w:rPr>
          <w:rFonts w:ascii="Times New Roman" w:hAnsi="Times New Roman"/>
          <w:b/>
          <w:color w:val="000000"/>
          <w:sz w:val="24"/>
          <w:szCs w:val="24"/>
        </w:rPr>
      </w:pPr>
      <w:r>
        <w:rPr>
          <w:rFonts w:ascii="Times New Roman" w:hAnsi="Times New Roman"/>
          <w:b/>
          <w:bCs/>
          <w:sz w:val="24"/>
          <w:szCs w:val="24"/>
        </w:rPr>
        <w:t>3</w:t>
      </w:r>
      <w:r w:rsidR="00D3113C" w:rsidRPr="00D3113C">
        <w:rPr>
          <w:rFonts w:ascii="Times New Roman" w:hAnsi="Times New Roman"/>
          <w:b/>
          <w:bCs/>
          <w:sz w:val="24"/>
          <w:szCs w:val="24"/>
        </w:rPr>
        <w:t>.</w:t>
      </w:r>
      <w:r w:rsidR="00D3113C" w:rsidRPr="00D3113C">
        <w:rPr>
          <w:rFonts w:ascii="Times New Roman" w:hAnsi="Times New Roman"/>
          <w:bCs/>
          <w:sz w:val="24"/>
          <w:szCs w:val="24"/>
        </w:rPr>
        <w:t xml:space="preserve"> </w:t>
      </w:r>
      <w:r w:rsidR="00D3113C" w:rsidRPr="00D3113C">
        <w:rPr>
          <w:rFonts w:ascii="Times New Roman" w:hAnsi="Times New Roman"/>
          <w:b/>
          <w:color w:val="000000"/>
          <w:sz w:val="24"/>
          <w:szCs w:val="24"/>
        </w:rPr>
        <w:t xml:space="preserve">ENFORCEMENT AND PENALTIES </w:t>
      </w:r>
    </w:p>
    <w:p w14:paraId="7A218744" w14:textId="77777777" w:rsidR="00D3113C" w:rsidRPr="00D3113C" w:rsidRDefault="00D3113C" w:rsidP="00714EDA">
      <w:pPr>
        <w:pStyle w:val="ListParagraph"/>
        <w:spacing w:after="0" w:line="240" w:lineRule="auto"/>
        <w:ind w:left="0"/>
        <w:rPr>
          <w:rFonts w:ascii="Times New Roman" w:hAnsi="Times New Roman"/>
          <w:b/>
          <w:color w:val="000000"/>
          <w:sz w:val="24"/>
          <w:szCs w:val="24"/>
        </w:rPr>
      </w:pPr>
    </w:p>
    <w:p w14:paraId="734F3502" w14:textId="77777777" w:rsidR="00B331E5" w:rsidRPr="00B331E5" w:rsidRDefault="00707A6F" w:rsidP="00714EDA">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3</w:t>
      </w:r>
      <w:r w:rsidR="00B331E5" w:rsidRPr="00B331E5">
        <w:rPr>
          <w:rFonts w:ascii="Times New Roman" w:hAnsi="Times New Roman"/>
          <w:color w:val="000000"/>
          <w:sz w:val="24"/>
          <w:szCs w:val="24"/>
        </w:rPr>
        <w:t xml:space="preserve">.1 Students, faculty, and staff are responsible, as members of the university community, for knowing about and complying with UNCP’s Institutional Policy on Drugs and Alcohol as well as North Carolina law regulating the use of alcohol and drugs. </w:t>
      </w:r>
    </w:p>
    <w:p w14:paraId="40B190ED" w14:textId="77777777" w:rsidR="00B331E5" w:rsidRPr="00B331E5" w:rsidRDefault="00B331E5" w:rsidP="00714EDA">
      <w:pPr>
        <w:pStyle w:val="ListParagraph"/>
        <w:spacing w:after="0" w:line="240" w:lineRule="auto"/>
        <w:ind w:left="0"/>
        <w:rPr>
          <w:rFonts w:ascii="Times New Roman" w:hAnsi="Times New Roman"/>
          <w:color w:val="000000"/>
          <w:sz w:val="24"/>
          <w:szCs w:val="24"/>
        </w:rPr>
      </w:pPr>
    </w:p>
    <w:p w14:paraId="7711B008" w14:textId="77777777" w:rsidR="00B331E5" w:rsidRPr="00B331E5" w:rsidRDefault="00707A6F" w:rsidP="00714EDA">
      <w:pPr>
        <w:pStyle w:val="ListParagraph"/>
        <w:spacing w:after="0" w:line="240" w:lineRule="auto"/>
        <w:ind w:left="0"/>
        <w:rPr>
          <w:rFonts w:ascii="Times New Roman" w:hAnsi="Times New Roman"/>
          <w:bCs/>
          <w:sz w:val="24"/>
          <w:szCs w:val="24"/>
        </w:rPr>
      </w:pPr>
      <w:r>
        <w:rPr>
          <w:rFonts w:ascii="Times New Roman" w:hAnsi="Times New Roman"/>
          <w:color w:val="000000"/>
          <w:sz w:val="24"/>
          <w:szCs w:val="24"/>
        </w:rPr>
        <w:t>3</w:t>
      </w:r>
      <w:r w:rsidR="00B331E5" w:rsidRPr="00B331E5">
        <w:rPr>
          <w:rFonts w:ascii="Times New Roman" w:hAnsi="Times New Roman"/>
          <w:color w:val="000000"/>
          <w:sz w:val="24"/>
          <w:szCs w:val="24"/>
        </w:rPr>
        <w:t xml:space="preserve">.2 </w:t>
      </w:r>
      <w:r w:rsidR="00B331E5" w:rsidRPr="00B331E5">
        <w:rPr>
          <w:rFonts w:ascii="Times New Roman" w:hAnsi="Times New Roman"/>
          <w:bCs/>
          <w:sz w:val="24"/>
          <w:szCs w:val="24"/>
        </w:rPr>
        <w:t>Students, faculty, and staff are responsible, as citizens, for knowing about and complying with the provisions of North Carolina law that make it a crime to possess, sell, d</w:t>
      </w:r>
      <w:r w:rsidR="00DE4929">
        <w:rPr>
          <w:rFonts w:ascii="Times New Roman" w:hAnsi="Times New Roman"/>
          <w:bCs/>
          <w:sz w:val="24"/>
          <w:szCs w:val="24"/>
        </w:rPr>
        <w:t>istribute</w:t>
      </w:r>
      <w:r w:rsidR="00B331E5" w:rsidRPr="00B331E5">
        <w:rPr>
          <w:rFonts w:ascii="Times New Roman" w:hAnsi="Times New Roman"/>
          <w:bCs/>
          <w:sz w:val="24"/>
          <w:szCs w:val="24"/>
        </w:rPr>
        <w:t>, or manufacture those drugs designated collectively as “controlled substances” in Article 5 of Chapter 90 of the North Carolina General Statutes. Any member of the university community who violates that law is subject both to prosecution and punishment by the civil authorities and to disciplinary proceedings by the university. It is not “double jeopardy” for both the civil authorities and the University to proceed against and punish a person for the same specified conduct. The university will initiate its own disciplinary proceeding against a student, faculty member, or staff member who the alleged conduct is deemed to affect the interest of the university.</w:t>
      </w:r>
    </w:p>
    <w:p w14:paraId="7C9B1E3C" w14:textId="77777777" w:rsidR="00B331E5" w:rsidRPr="00B331E5" w:rsidRDefault="00B331E5" w:rsidP="00714EDA">
      <w:pPr>
        <w:pStyle w:val="ListParagraph"/>
        <w:spacing w:after="0" w:line="240" w:lineRule="auto"/>
        <w:ind w:left="0"/>
        <w:rPr>
          <w:rFonts w:ascii="Times New Roman" w:hAnsi="Times New Roman"/>
          <w:sz w:val="24"/>
          <w:szCs w:val="24"/>
        </w:rPr>
      </w:pPr>
    </w:p>
    <w:p w14:paraId="65E3E366" w14:textId="77777777" w:rsidR="00B331E5" w:rsidRPr="00B331E5" w:rsidRDefault="009D0638" w:rsidP="00714EDA">
      <w:pPr>
        <w:pStyle w:val="ListParagraph"/>
        <w:spacing w:after="0" w:line="240" w:lineRule="auto"/>
        <w:ind w:left="0"/>
        <w:rPr>
          <w:rFonts w:ascii="Times New Roman" w:hAnsi="Times New Roman"/>
          <w:bCs/>
          <w:sz w:val="24"/>
          <w:szCs w:val="24"/>
        </w:rPr>
      </w:pPr>
      <w:r>
        <w:rPr>
          <w:rFonts w:ascii="Times New Roman" w:hAnsi="Times New Roman"/>
          <w:sz w:val="24"/>
          <w:szCs w:val="24"/>
        </w:rPr>
        <w:t>3</w:t>
      </w:r>
      <w:r w:rsidR="00B331E5" w:rsidRPr="00B331E5">
        <w:rPr>
          <w:rFonts w:ascii="Times New Roman" w:hAnsi="Times New Roman"/>
          <w:sz w:val="24"/>
          <w:szCs w:val="24"/>
        </w:rPr>
        <w:t xml:space="preserve">.3 </w:t>
      </w:r>
      <w:r w:rsidR="00B331E5" w:rsidRPr="00B331E5">
        <w:rPr>
          <w:rFonts w:ascii="Times New Roman" w:hAnsi="Times New Roman"/>
          <w:bCs/>
          <w:sz w:val="24"/>
          <w:szCs w:val="24"/>
        </w:rPr>
        <w:t xml:space="preserve">Guests </w:t>
      </w:r>
      <w:r w:rsidR="00B331E5">
        <w:rPr>
          <w:rFonts w:ascii="Times New Roman" w:hAnsi="Times New Roman"/>
          <w:bCs/>
          <w:sz w:val="24"/>
          <w:szCs w:val="24"/>
        </w:rPr>
        <w:t xml:space="preserve">on UNCP’s campus found </w:t>
      </w:r>
      <w:r w:rsidR="00B331E5" w:rsidRPr="00B331E5">
        <w:rPr>
          <w:rFonts w:ascii="Times New Roman" w:hAnsi="Times New Roman"/>
          <w:bCs/>
          <w:sz w:val="24"/>
          <w:szCs w:val="24"/>
        </w:rPr>
        <w:t>in violation of th</w:t>
      </w:r>
      <w:r w:rsidR="00B331E5">
        <w:rPr>
          <w:rFonts w:ascii="Times New Roman" w:hAnsi="Times New Roman"/>
          <w:bCs/>
          <w:sz w:val="24"/>
          <w:szCs w:val="24"/>
        </w:rPr>
        <w:t>is</w:t>
      </w:r>
      <w:r w:rsidR="00B331E5" w:rsidRPr="00B331E5">
        <w:rPr>
          <w:rFonts w:ascii="Times New Roman" w:hAnsi="Times New Roman"/>
          <w:bCs/>
          <w:sz w:val="24"/>
          <w:szCs w:val="24"/>
        </w:rPr>
        <w:t xml:space="preserve"> </w:t>
      </w:r>
      <w:r w:rsidR="00B331E5">
        <w:rPr>
          <w:rFonts w:ascii="Times New Roman" w:hAnsi="Times New Roman"/>
          <w:bCs/>
          <w:sz w:val="24"/>
          <w:szCs w:val="24"/>
        </w:rPr>
        <w:t>d</w:t>
      </w:r>
      <w:r w:rsidR="00B331E5" w:rsidRPr="00B331E5">
        <w:rPr>
          <w:rFonts w:ascii="Times New Roman" w:hAnsi="Times New Roman"/>
          <w:bCs/>
          <w:sz w:val="24"/>
          <w:szCs w:val="24"/>
        </w:rPr>
        <w:t xml:space="preserve">rug and </w:t>
      </w:r>
      <w:r w:rsidR="00B331E5">
        <w:rPr>
          <w:rFonts w:ascii="Times New Roman" w:hAnsi="Times New Roman"/>
          <w:bCs/>
          <w:sz w:val="24"/>
          <w:szCs w:val="24"/>
        </w:rPr>
        <w:t>a</w:t>
      </w:r>
      <w:r w:rsidR="00B331E5" w:rsidRPr="00B331E5">
        <w:rPr>
          <w:rFonts w:ascii="Times New Roman" w:hAnsi="Times New Roman"/>
          <w:bCs/>
          <w:sz w:val="24"/>
          <w:szCs w:val="24"/>
        </w:rPr>
        <w:t xml:space="preserve">lcohol </w:t>
      </w:r>
      <w:r w:rsidR="00B331E5">
        <w:rPr>
          <w:rFonts w:ascii="Times New Roman" w:hAnsi="Times New Roman"/>
          <w:bCs/>
          <w:sz w:val="24"/>
          <w:szCs w:val="24"/>
        </w:rPr>
        <w:t>p</w:t>
      </w:r>
      <w:r w:rsidR="00B331E5" w:rsidRPr="00B331E5">
        <w:rPr>
          <w:rFonts w:ascii="Times New Roman" w:hAnsi="Times New Roman"/>
          <w:bCs/>
          <w:sz w:val="24"/>
          <w:szCs w:val="24"/>
        </w:rPr>
        <w:t>olicy shall be required to leave campus and could face additional sanctions, including arrest and criminal charges. Students who have guests on campus are responsible for their guests at all times and will be held accountable for their guest’s actions.</w:t>
      </w:r>
    </w:p>
    <w:p w14:paraId="7297A6C7" w14:textId="77777777" w:rsidR="00B331E5" w:rsidRDefault="00B331E5" w:rsidP="00714EDA">
      <w:pPr>
        <w:pStyle w:val="ListParagraph"/>
        <w:spacing w:after="0" w:line="240" w:lineRule="auto"/>
        <w:ind w:left="0"/>
        <w:rPr>
          <w:rFonts w:ascii="Times New Roman" w:hAnsi="Times New Roman"/>
          <w:sz w:val="24"/>
          <w:szCs w:val="24"/>
        </w:rPr>
      </w:pPr>
    </w:p>
    <w:p w14:paraId="3EE6219F" w14:textId="77777777" w:rsidR="00233E28" w:rsidRDefault="009D0638"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3</w:t>
      </w:r>
      <w:r w:rsidR="00233E28">
        <w:rPr>
          <w:rFonts w:ascii="Times New Roman" w:hAnsi="Times New Roman"/>
          <w:sz w:val="24"/>
          <w:szCs w:val="24"/>
        </w:rPr>
        <w:t xml:space="preserve">.4 Social Host Liability Law </w:t>
      </w:r>
    </w:p>
    <w:p w14:paraId="1DA49805" w14:textId="77777777" w:rsidR="00714EDA" w:rsidRDefault="00714EDA" w:rsidP="00233E28">
      <w:pPr>
        <w:pStyle w:val="NormalWeb"/>
        <w:suppressAutoHyphens/>
        <w:spacing w:before="0" w:beforeAutospacing="0" w:after="0" w:afterAutospacing="0"/>
        <w:rPr>
          <w:bCs/>
        </w:rPr>
      </w:pPr>
    </w:p>
    <w:p w14:paraId="4E68C7B0" w14:textId="77777777" w:rsidR="00233E28" w:rsidRDefault="009D0638" w:rsidP="00233E28">
      <w:pPr>
        <w:pStyle w:val="NormalWeb"/>
        <w:suppressAutoHyphens/>
        <w:spacing w:before="0" w:beforeAutospacing="0" w:after="0" w:afterAutospacing="0"/>
        <w:rPr>
          <w:bCs/>
        </w:rPr>
      </w:pPr>
      <w:r>
        <w:rPr>
          <w:bCs/>
        </w:rPr>
        <w:t>3</w:t>
      </w:r>
      <w:r w:rsidR="00233E28">
        <w:rPr>
          <w:bCs/>
        </w:rPr>
        <w:t xml:space="preserve">.4.1 </w:t>
      </w:r>
      <w:r w:rsidR="00233E28" w:rsidRPr="001272EA">
        <w:rPr>
          <w:bCs/>
        </w:rPr>
        <w:t xml:space="preserve">In addition to the substantial criminal penalties for furnishing alcohol to an underage person </w:t>
      </w:r>
      <w:r w:rsidR="00832152">
        <w:rPr>
          <w:bCs/>
        </w:rPr>
        <w:t>(see section 3</w:t>
      </w:r>
      <w:r w:rsidR="00233E28">
        <w:rPr>
          <w:bCs/>
        </w:rPr>
        <w:t xml:space="preserve">.6.2.c) </w:t>
      </w:r>
      <w:r w:rsidR="00233E28" w:rsidRPr="001272EA">
        <w:rPr>
          <w:bCs/>
        </w:rPr>
        <w:t>or helping an underage person obtain alcohol, individuals and student groups serving alcohol to friends or guests should be aware that if:</w:t>
      </w:r>
    </w:p>
    <w:p w14:paraId="24C19CE8" w14:textId="77777777" w:rsidR="00233E28" w:rsidRDefault="00233E28" w:rsidP="00714EDA">
      <w:pPr>
        <w:pStyle w:val="NormalWeb"/>
        <w:suppressAutoHyphens/>
        <w:spacing w:before="0" w:beforeAutospacing="0" w:after="0" w:afterAutospacing="0"/>
        <w:rPr>
          <w:bCs/>
        </w:rPr>
      </w:pPr>
    </w:p>
    <w:p w14:paraId="32AD2E53" w14:textId="77777777" w:rsidR="00233E28" w:rsidRDefault="009D0638" w:rsidP="00714EDA">
      <w:pPr>
        <w:pStyle w:val="NormalWeb"/>
        <w:suppressAutoHyphens/>
        <w:spacing w:before="0" w:beforeAutospacing="0" w:after="0" w:afterAutospacing="0"/>
        <w:rPr>
          <w:bCs/>
        </w:rPr>
      </w:pPr>
      <w:r>
        <w:rPr>
          <w:bCs/>
        </w:rPr>
        <w:t>3</w:t>
      </w:r>
      <w:r w:rsidR="00233E28">
        <w:rPr>
          <w:bCs/>
        </w:rPr>
        <w:t>.4.1.a. a</w:t>
      </w:r>
      <w:r w:rsidR="00233E28" w:rsidRPr="001272EA">
        <w:rPr>
          <w:bCs/>
        </w:rPr>
        <w:t xml:space="preserve"> person serves an alcoholic beverage to someone whom the server knew, or should have known, was under the influence of alcohol</w:t>
      </w:r>
      <w:r w:rsidR="00233E28">
        <w:rPr>
          <w:bCs/>
        </w:rPr>
        <w:t>;</w:t>
      </w:r>
      <w:r w:rsidR="00233E28" w:rsidRPr="001272EA">
        <w:rPr>
          <w:bCs/>
        </w:rPr>
        <w:t xml:space="preserve"> and</w:t>
      </w:r>
    </w:p>
    <w:p w14:paraId="38D6E8EA" w14:textId="77777777" w:rsidR="00233E28" w:rsidRDefault="00233E28" w:rsidP="00714EDA">
      <w:pPr>
        <w:pStyle w:val="NormalWeb"/>
        <w:suppressAutoHyphens/>
        <w:spacing w:before="0" w:beforeAutospacing="0" w:after="0" w:afterAutospacing="0"/>
        <w:rPr>
          <w:bCs/>
        </w:rPr>
      </w:pPr>
    </w:p>
    <w:p w14:paraId="27B22CC8" w14:textId="77777777" w:rsidR="00233E28" w:rsidRDefault="009D0638" w:rsidP="00714EDA">
      <w:pPr>
        <w:pStyle w:val="NormalWeb"/>
        <w:suppressAutoHyphens/>
        <w:spacing w:before="0" w:beforeAutospacing="0" w:after="0" w:afterAutospacing="0"/>
        <w:rPr>
          <w:bCs/>
        </w:rPr>
      </w:pPr>
      <w:r>
        <w:rPr>
          <w:bCs/>
        </w:rPr>
        <w:t>3</w:t>
      </w:r>
      <w:r w:rsidR="00233E28">
        <w:rPr>
          <w:bCs/>
        </w:rPr>
        <w:t>.4.1.b. t</w:t>
      </w:r>
      <w:r w:rsidR="00233E28" w:rsidRPr="001272EA">
        <w:rPr>
          <w:bCs/>
        </w:rPr>
        <w:t>he server knew that person would shortly thereafter drive an automobile</w:t>
      </w:r>
      <w:r w:rsidR="00233E28">
        <w:rPr>
          <w:bCs/>
        </w:rPr>
        <w:t>,</w:t>
      </w:r>
      <w:r w:rsidR="00233E28" w:rsidRPr="001272EA">
        <w:rPr>
          <w:bCs/>
        </w:rPr>
        <w:t xml:space="preserve"> a jury could conclude some injury could result from the negligent conduct. </w:t>
      </w:r>
    </w:p>
    <w:p w14:paraId="796CAAFA" w14:textId="77777777" w:rsidR="00233E28" w:rsidRDefault="00233E28" w:rsidP="00714EDA">
      <w:pPr>
        <w:pStyle w:val="NormalWeb"/>
        <w:suppressAutoHyphens/>
        <w:spacing w:before="0" w:beforeAutospacing="0" w:after="0" w:afterAutospacing="0"/>
        <w:rPr>
          <w:bCs/>
        </w:rPr>
      </w:pPr>
    </w:p>
    <w:p w14:paraId="58E82D1C" w14:textId="77777777" w:rsidR="00233E28" w:rsidRDefault="009D0638" w:rsidP="00233E28">
      <w:pPr>
        <w:pStyle w:val="NormalWeb"/>
        <w:suppressAutoHyphens/>
        <w:spacing w:before="0" w:beforeAutospacing="0" w:after="0" w:afterAutospacing="0"/>
        <w:rPr>
          <w:bCs/>
        </w:rPr>
      </w:pPr>
      <w:r>
        <w:rPr>
          <w:bCs/>
        </w:rPr>
        <w:t>3</w:t>
      </w:r>
      <w:r w:rsidR="00233E28">
        <w:rPr>
          <w:bCs/>
        </w:rPr>
        <w:t xml:space="preserve">.4.2 </w:t>
      </w:r>
      <w:r w:rsidR="00233E28" w:rsidRPr="001272EA">
        <w:rPr>
          <w:bCs/>
        </w:rPr>
        <w:t>This means that, if someone is injured by a drunk driver and sues the person(s) who served the driver alcohol, a jury might find that the server(s) were partly responsible for the injuries and order the server(s) to pay substantial damages to the injured person or his/her estate. Significant personal consequences could result to the host or provider of the alcohol. The above information is not intended as legal advice. If uncertain about this issue, contact a private attorney.</w:t>
      </w:r>
    </w:p>
    <w:p w14:paraId="5E17616A" w14:textId="77777777" w:rsidR="00714EDA" w:rsidRDefault="00714EDA" w:rsidP="008E79B2">
      <w:pPr>
        <w:pStyle w:val="NormalWeb"/>
        <w:suppressAutoHyphens/>
        <w:spacing w:before="0" w:beforeAutospacing="0" w:after="0" w:afterAutospacing="0"/>
        <w:rPr>
          <w:bCs/>
        </w:rPr>
      </w:pPr>
    </w:p>
    <w:p w14:paraId="4200FBF8" w14:textId="77777777" w:rsidR="008E79B2" w:rsidRDefault="009D0638" w:rsidP="008E79B2">
      <w:pPr>
        <w:pStyle w:val="NormalWeb"/>
        <w:suppressAutoHyphens/>
        <w:spacing w:before="0" w:beforeAutospacing="0" w:after="0" w:afterAutospacing="0"/>
        <w:rPr>
          <w:bCs/>
        </w:rPr>
      </w:pPr>
      <w:r>
        <w:rPr>
          <w:bCs/>
        </w:rPr>
        <w:lastRenderedPageBreak/>
        <w:t>3</w:t>
      </w:r>
      <w:r w:rsidR="008E79B2">
        <w:rPr>
          <w:bCs/>
        </w:rPr>
        <w:t xml:space="preserve">.5 </w:t>
      </w:r>
      <w:r w:rsidR="008E79B2" w:rsidRPr="00862E45">
        <w:rPr>
          <w:bCs/>
        </w:rPr>
        <w:t>Policy Implementation and Reporting</w:t>
      </w:r>
      <w:r w:rsidR="008E79B2">
        <w:rPr>
          <w:bCs/>
        </w:rPr>
        <w:t xml:space="preserve"> </w:t>
      </w:r>
    </w:p>
    <w:p w14:paraId="3ACF387A" w14:textId="77777777" w:rsidR="008E79B2" w:rsidRDefault="008E79B2" w:rsidP="008E79B2">
      <w:pPr>
        <w:pStyle w:val="NormalWeb"/>
        <w:suppressAutoHyphens/>
        <w:spacing w:before="0" w:beforeAutospacing="0" w:after="0" w:afterAutospacing="0"/>
        <w:rPr>
          <w:bCs/>
        </w:rPr>
      </w:pPr>
    </w:p>
    <w:p w14:paraId="3AB682ED" w14:textId="77777777" w:rsidR="008E79B2" w:rsidRDefault="009D0638" w:rsidP="008E79B2">
      <w:pPr>
        <w:pStyle w:val="NormalWeb"/>
        <w:suppressAutoHyphens/>
        <w:spacing w:before="0" w:beforeAutospacing="0" w:after="0" w:afterAutospacing="0"/>
        <w:rPr>
          <w:bCs/>
        </w:rPr>
      </w:pPr>
      <w:r>
        <w:rPr>
          <w:bCs/>
        </w:rPr>
        <w:t>3</w:t>
      </w:r>
      <w:r w:rsidR="008E79B2">
        <w:rPr>
          <w:bCs/>
        </w:rPr>
        <w:t xml:space="preserve">.5.1 </w:t>
      </w:r>
      <w:r w:rsidR="008E79B2" w:rsidRPr="00862E45">
        <w:rPr>
          <w:bCs/>
        </w:rPr>
        <w:t xml:space="preserve">All drug and alcohol violations on the UNCP campus are reported via the </w:t>
      </w:r>
      <w:hyperlink r:id="rId35" w:history="1">
        <w:r w:rsidR="008E79B2">
          <w:rPr>
            <w:rStyle w:val="Hyperlink"/>
            <w:bCs/>
          </w:rPr>
          <w:t>Crime Awareness and Campus Security Act [20 US Code 1092 (f)]</w:t>
        </w:r>
      </w:hyperlink>
      <w:r w:rsidR="008E79B2">
        <w:rPr>
          <w:bCs/>
        </w:rPr>
        <w:t xml:space="preserve"> (CACSA)</w:t>
      </w:r>
      <w:r w:rsidR="008E79B2" w:rsidRPr="00862E45">
        <w:rPr>
          <w:bCs/>
        </w:rPr>
        <w:t xml:space="preserve">, required by the </w:t>
      </w:r>
      <w:hyperlink r:id="rId36" w:history="1">
        <w:r w:rsidR="008E79B2" w:rsidRPr="00303D1B">
          <w:rPr>
            <w:rStyle w:val="Hyperlink"/>
            <w:bCs/>
          </w:rPr>
          <w:t xml:space="preserve">Jeanne </w:t>
        </w:r>
        <w:proofErr w:type="spellStart"/>
        <w:r w:rsidR="008E79B2" w:rsidRPr="00303D1B">
          <w:rPr>
            <w:rStyle w:val="Hyperlink"/>
            <w:bCs/>
          </w:rPr>
          <w:t>Clery</w:t>
        </w:r>
        <w:proofErr w:type="spellEnd"/>
        <w:r w:rsidR="008E79B2" w:rsidRPr="00303D1B">
          <w:rPr>
            <w:rStyle w:val="Hyperlink"/>
            <w:bCs/>
          </w:rPr>
          <w:t xml:space="preserve"> Disclosure of Campus Security Policy and Campus Crime Statistics Act</w:t>
        </w:r>
      </w:hyperlink>
      <w:r w:rsidR="008E79B2">
        <w:rPr>
          <w:bCs/>
        </w:rPr>
        <w:t>.</w:t>
      </w:r>
      <w:r w:rsidR="008E79B2" w:rsidRPr="00B36024">
        <w:rPr>
          <w:bCs/>
        </w:rPr>
        <w:t xml:space="preserve"> The </w:t>
      </w:r>
      <w:r w:rsidR="008E79B2" w:rsidRPr="00862E45">
        <w:rPr>
          <w:bCs/>
        </w:rPr>
        <w:t xml:space="preserve">report is compiled in accordance with the guidelines set forth in </w:t>
      </w:r>
      <w:r w:rsidR="008E79B2">
        <w:rPr>
          <w:bCs/>
        </w:rPr>
        <w:t xml:space="preserve">the </w:t>
      </w:r>
      <w:hyperlink r:id="rId37" w:history="1">
        <w:r w:rsidR="008E79B2" w:rsidRPr="004D077E">
          <w:rPr>
            <w:rStyle w:val="Hyperlink"/>
            <w:bCs/>
          </w:rPr>
          <w:t>U.S. Department of Education, Office of Postsecondary Education, The Handbook for Campus Crime Reporting</w:t>
        </w:r>
      </w:hyperlink>
      <w:r w:rsidR="008E79B2" w:rsidRPr="00862E45">
        <w:rPr>
          <w:bCs/>
        </w:rPr>
        <w:t>, Washington, DC, 2005</w:t>
      </w:r>
      <w:r w:rsidR="008E79B2">
        <w:rPr>
          <w:bCs/>
        </w:rPr>
        <w:t>,</w:t>
      </w:r>
      <w:r w:rsidR="008E79B2" w:rsidRPr="00862E45">
        <w:rPr>
          <w:bCs/>
        </w:rPr>
        <w:t xml:space="preserve"> an</w:t>
      </w:r>
      <w:r w:rsidR="008E79B2">
        <w:rPr>
          <w:bCs/>
        </w:rPr>
        <w:t xml:space="preserve">d is completed by Campus Policy. </w:t>
      </w:r>
      <w:hyperlink r:id="rId38" w:history="1">
        <w:r w:rsidR="008E79B2" w:rsidRPr="00A65F2C">
          <w:rPr>
            <w:rStyle w:val="Hyperlink"/>
            <w:bCs/>
          </w:rPr>
          <w:t>UNCP Stu</w:t>
        </w:r>
        <w:r w:rsidR="008E79B2" w:rsidRPr="00A65F2C">
          <w:rPr>
            <w:rStyle w:val="Hyperlink"/>
            <w:bCs/>
          </w:rPr>
          <w:t>dent Handbook</w:t>
        </w:r>
      </w:hyperlink>
      <w:r w:rsidR="008E79B2">
        <w:rPr>
          <w:bCs/>
        </w:rPr>
        <w:t>.</w:t>
      </w:r>
    </w:p>
    <w:p w14:paraId="06C99970" w14:textId="77777777" w:rsidR="00861810" w:rsidRDefault="00861810" w:rsidP="00714EDA">
      <w:pPr>
        <w:pStyle w:val="NormalWeb"/>
        <w:suppressAutoHyphens/>
        <w:spacing w:before="0" w:beforeAutospacing="0" w:after="0" w:afterAutospacing="0"/>
        <w:rPr>
          <w:bCs/>
        </w:rPr>
      </w:pPr>
    </w:p>
    <w:p w14:paraId="7F102145" w14:textId="77777777" w:rsidR="00861810" w:rsidRDefault="009D0638" w:rsidP="00714EDA">
      <w:pPr>
        <w:pStyle w:val="NormalWeb"/>
        <w:suppressAutoHyphens/>
        <w:spacing w:before="0" w:beforeAutospacing="0" w:after="0" w:afterAutospacing="0"/>
        <w:rPr>
          <w:bCs/>
        </w:rPr>
      </w:pPr>
      <w:r>
        <w:rPr>
          <w:bCs/>
        </w:rPr>
        <w:t>3</w:t>
      </w:r>
      <w:r w:rsidR="00861810">
        <w:rPr>
          <w:bCs/>
        </w:rPr>
        <w:t xml:space="preserve">.6 Sanctions for Student Misconduct </w:t>
      </w:r>
    </w:p>
    <w:p w14:paraId="28D94E20" w14:textId="77777777" w:rsidR="00233E28" w:rsidRDefault="00233E28" w:rsidP="00714EDA">
      <w:pPr>
        <w:pStyle w:val="ListParagraph"/>
        <w:spacing w:after="0" w:line="240" w:lineRule="auto"/>
        <w:ind w:left="0"/>
        <w:rPr>
          <w:rFonts w:ascii="Times New Roman" w:hAnsi="Times New Roman"/>
          <w:sz w:val="24"/>
          <w:szCs w:val="24"/>
        </w:rPr>
      </w:pPr>
    </w:p>
    <w:p w14:paraId="3396F76B" w14:textId="77777777" w:rsidR="00E2195D" w:rsidRDefault="009D0638" w:rsidP="00714EDA">
      <w:pPr>
        <w:pStyle w:val="NormalWeb"/>
        <w:suppressAutoHyphens/>
        <w:spacing w:before="0" w:beforeAutospacing="0" w:after="0" w:afterAutospacing="0"/>
        <w:rPr>
          <w:bCs/>
        </w:rPr>
      </w:pPr>
      <w:r>
        <w:rPr>
          <w:bCs/>
        </w:rPr>
        <w:t>3</w:t>
      </w:r>
      <w:r w:rsidR="00E2195D">
        <w:rPr>
          <w:bCs/>
        </w:rPr>
        <w:t xml:space="preserve">.6.1 </w:t>
      </w:r>
      <w:r w:rsidR="00E2195D" w:rsidRPr="00862E45">
        <w:rPr>
          <w:bCs/>
        </w:rPr>
        <w:t>Process for Imposition of Penalties</w:t>
      </w:r>
      <w:r w:rsidR="00E2195D">
        <w:rPr>
          <w:bCs/>
        </w:rPr>
        <w:t xml:space="preserve"> </w:t>
      </w:r>
    </w:p>
    <w:p w14:paraId="419E9CE3" w14:textId="77777777" w:rsidR="00E2195D" w:rsidRDefault="00E2195D" w:rsidP="00714EDA">
      <w:pPr>
        <w:pStyle w:val="NormalWeb"/>
        <w:suppressAutoHyphens/>
        <w:spacing w:before="0" w:beforeAutospacing="0" w:after="0" w:afterAutospacing="0"/>
        <w:rPr>
          <w:bCs/>
        </w:rPr>
      </w:pPr>
    </w:p>
    <w:p w14:paraId="7CF58235" w14:textId="77777777" w:rsidR="00E2195D" w:rsidRDefault="009D0638" w:rsidP="00714EDA">
      <w:pPr>
        <w:pStyle w:val="NormalWeb"/>
        <w:suppressAutoHyphens/>
        <w:spacing w:before="0" w:beforeAutospacing="0" w:after="0" w:afterAutospacing="0"/>
        <w:rPr>
          <w:bCs/>
        </w:rPr>
      </w:pPr>
      <w:r>
        <w:rPr>
          <w:bCs/>
        </w:rPr>
        <w:t>3</w:t>
      </w:r>
      <w:r w:rsidR="00E2195D">
        <w:rPr>
          <w:bCs/>
        </w:rPr>
        <w:t xml:space="preserve">.6.1.a. </w:t>
      </w:r>
      <w:r w:rsidR="00E2195D" w:rsidRPr="00862E45">
        <w:rPr>
          <w:bCs/>
        </w:rPr>
        <w:t xml:space="preserve">Students are subject to all local, state, and federal laws relating to drug use and possession. Action on the part of the </w:t>
      </w:r>
      <w:r w:rsidR="00E2195D">
        <w:rPr>
          <w:bCs/>
        </w:rPr>
        <w:t>u</w:t>
      </w:r>
      <w:r w:rsidR="00E2195D" w:rsidRPr="00862E45">
        <w:rPr>
          <w:bCs/>
        </w:rPr>
        <w:t>niversity is based upon its right to carry out its appropriate mission and is not designed to be merely punitive. University action is not dependent upon and does not preclude criminal or civil action in the courts.</w:t>
      </w:r>
    </w:p>
    <w:p w14:paraId="719131F9" w14:textId="77777777" w:rsidR="00E2195D" w:rsidRPr="00862E45" w:rsidRDefault="00E2195D" w:rsidP="00714EDA">
      <w:pPr>
        <w:pStyle w:val="NormalWeb"/>
        <w:suppressAutoHyphens/>
        <w:spacing w:before="0" w:beforeAutospacing="0" w:after="0" w:afterAutospacing="0"/>
        <w:rPr>
          <w:bCs/>
        </w:rPr>
      </w:pPr>
    </w:p>
    <w:p w14:paraId="6A370E12" w14:textId="77777777" w:rsidR="00E2195D" w:rsidRPr="00B36024" w:rsidRDefault="009D0638" w:rsidP="00714EDA">
      <w:pPr>
        <w:pStyle w:val="NormalWeb"/>
        <w:suppressAutoHyphens/>
        <w:spacing w:before="0" w:beforeAutospacing="0" w:after="0" w:afterAutospacing="0"/>
        <w:rPr>
          <w:bCs/>
        </w:rPr>
      </w:pPr>
      <w:r>
        <w:rPr>
          <w:bCs/>
        </w:rPr>
        <w:t>3</w:t>
      </w:r>
      <w:r w:rsidR="00122A55">
        <w:rPr>
          <w:bCs/>
        </w:rPr>
        <w:t>.6.1.b.</w:t>
      </w:r>
      <w:r w:rsidR="00E2195D">
        <w:rPr>
          <w:bCs/>
        </w:rPr>
        <w:t xml:space="preserve"> </w:t>
      </w:r>
      <w:r w:rsidR="00E2195D" w:rsidRPr="00862E45">
        <w:rPr>
          <w:bCs/>
        </w:rPr>
        <w:t xml:space="preserve">Penalties will be imposed by the </w:t>
      </w:r>
      <w:r w:rsidR="00E2195D">
        <w:rPr>
          <w:bCs/>
        </w:rPr>
        <w:t>u</w:t>
      </w:r>
      <w:r w:rsidR="00E2195D" w:rsidRPr="00862E45">
        <w:rPr>
          <w:bCs/>
        </w:rPr>
        <w:t>niversity in accordance with procedural safeguards applicable to disciplinary actions against students</w:t>
      </w:r>
      <w:r w:rsidR="00122A55">
        <w:rPr>
          <w:bCs/>
        </w:rPr>
        <w:t xml:space="preserve"> </w:t>
      </w:r>
      <w:r w:rsidR="00E2195D" w:rsidRPr="00862E45">
        <w:rPr>
          <w:bCs/>
        </w:rPr>
        <w:t xml:space="preserve">as required </w:t>
      </w:r>
      <w:r w:rsidR="00E2195D" w:rsidRPr="00C17AC3">
        <w:rPr>
          <w:bCs/>
        </w:rPr>
        <w:t xml:space="preserve">by </w:t>
      </w:r>
      <w:hyperlink r:id="rId39" w:history="1">
        <w:r w:rsidR="00E2195D" w:rsidRPr="00697442">
          <w:rPr>
            <w:rStyle w:val="Hyperlink"/>
            <w:bCs/>
          </w:rPr>
          <w:t>Secti</w:t>
        </w:r>
        <w:r w:rsidR="00E2195D" w:rsidRPr="00697442">
          <w:rPr>
            <w:rStyle w:val="Hyperlink"/>
            <w:bCs/>
          </w:rPr>
          <w:t>on 502 D (3)</w:t>
        </w:r>
      </w:hyperlink>
      <w:r w:rsidR="00E2195D" w:rsidRPr="00C17AC3">
        <w:rPr>
          <w:bCs/>
        </w:rPr>
        <w:t xml:space="preserve"> and </w:t>
      </w:r>
      <w:hyperlink r:id="rId40" w:history="1">
        <w:r w:rsidR="00E2195D" w:rsidRPr="0003046D">
          <w:rPr>
            <w:rStyle w:val="Hyperlink"/>
            <w:bCs/>
          </w:rPr>
          <w:t>Se</w:t>
        </w:r>
        <w:r w:rsidR="00E2195D" w:rsidRPr="0003046D">
          <w:rPr>
            <w:rStyle w:val="Hyperlink"/>
            <w:bCs/>
          </w:rPr>
          <w:t>ction 603</w:t>
        </w:r>
      </w:hyperlink>
      <w:r w:rsidR="00E2195D" w:rsidRPr="00C17AC3">
        <w:rPr>
          <w:bCs/>
        </w:rPr>
        <w:t xml:space="preserve"> of </w:t>
      </w:r>
      <w:r w:rsidR="00E2195D" w:rsidRPr="0057663F">
        <w:rPr>
          <w:bCs/>
          <w:i/>
        </w:rPr>
        <w:t>The Code</w:t>
      </w:r>
      <w:r w:rsidR="00122A55" w:rsidRPr="00122A55">
        <w:rPr>
          <w:bCs/>
        </w:rPr>
        <w:t>.</w:t>
      </w:r>
      <w:r w:rsidR="00E2195D" w:rsidRPr="00C17AC3">
        <w:rPr>
          <w:bCs/>
        </w:rPr>
        <w:t xml:space="preserve"> </w:t>
      </w:r>
      <w:r w:rsidR="00E2195D" w:rsidRPr="00862E45">
        <w:rPr>
          <w:bCs/>
        </w:rPr>
        <w:t xml:space="preserve">Students should refer to </w:t>
      </w:r>
      <w:r w:rsidR="00E2195D" w:rsidRPr="00C17AC3">
        <w:rPr>
          <w:bCs/>
        </w:rPr>
        <w:t xml:space="preserve">the </w:t>
      </w:r>
      <w:r w:rsidR="00C6197C">
        <w:t>UNCP</w:t>
      </w:r>
      <w:r w:rsidR="00E2195D" w:rsidRPr="00C17AC3">
        <w:rPr>
          <w:bCs/>
        </w:rPr>
        <w:t xml:space="preserve"> </w:t>
      </w:r>
      <w:hyperlink r:id="rId41" w:history="1">
        <w:r w:rsidR="00E2195D" w:rsidRPr="00C6197C">
          <w:rPr>
            <w:rStyle w:val="Hyperlink"/>
            <w:bCs/>
          </w:rPr>
          <w:t>Studen</w:t>
        </w:r>
        <w:r w:rsidR="00E2195D" w:rsidRPr="00C6197C">
          <w:rPr>
            <w:rStyle w:val="Hyperlink"/>
            <w:bCs/>
          </w:rPr>
          <w:t>t Handbook</w:t>
        </w:r>
      </w:hyperlink>
      <w:r w:rsidR="00C6197C">
        <w:rPr>
          <w:bCs/>
        </w:rPr>
        <w:t>,</w:t>
      </w:r>
      <w:r w:rsidR="00E2195D" w:rsidRPr="00C17AC3">
        <w:rPr>
          <w:bCs/>
        </w:rPr>
        <w:t xml:space="preserve"> “</w:t>
      </w:r>
      <w:r w:rsidR="00E2195D">
        <w:rPr>
          <w:bCs/>
        </w:rPr>
        <w:t xml:space="preserve">The Adjudication Boards.” </w:t>
      </w:r>
    </w:p>
    <w:p w14:paraId="5D23C90A" w14:textId="77777777" w:rsidR="00E2195D" w:rsidRDefault="00E2195D" w:rsidP="00714EDA">
      <w:pPr>
        <w:pStyle w:val="ListParagraph"/>
        <w:spacing w:after="0" w:line="240" w:lineRule="auto"/>
        <w:ind w:left="0"/>
        <w:rPr>
          <w:rFonts w:ascii="Times New Roman" w:hAnsi="Times New Roman"/>
          <w:sz w:val="24"/>
          <w:szCs w:val="24"/>
        </w:rPr>
      </w:pPr>
    </w:p>
    <w:p w14:paraId="40E4722E" w14:textId="77777777" w:rsidR="006C7DB4" w:rsidRDefault="009D0638" w:rsidP="00714EDA">
      <w:pPr>
        <w:pStyle w:val="ListParagraph"/>
        <w:spacing w:line="240" w:lineRule="auto"/>
        <w:ind w:left="0"/>
        <w:rPr>
          <w:rFonts w:ascii="Times New Roman" w:hAnsi="Times New Roman"/>
          <w:sz w:val="24"/>
          <w:szCs w:val="24"/>
        </w:rPr>
      </w:pPr>
      <w:r>
        <w:rPr>
          <w:rFonts w:ascii="Times New Roman" w:hAnsi="Times New Roman"/>
          <w:sz w:val="24"/>
          <w:szCs w:val="24"/>
        </w:rPr>
        <w:t>3</w:t>
      </w:r>
      <w:r w:rsidR="00A83748">
        <w:rPr>
          <w:rFonts w:ascii="Times New Roman" w:hAnsi="Times New Roman"/>
          <w:sz w:val="24"/>
          <w:szCs w:val="24"/>
        </w:rPr>
        <w:t>.6.</w:t>
      </w:r>
      <w:r w:rsidR="0027581E">
        <w:rPr>
          <w:rFonts w:ascii="Times New Roman" w:hAnsi="Times New Roman"/>
          <w:sz w:val="24"/>
          <w:szCs w:val="24"/>
        </w:rPr>
        <w:t>1</w:t>
      </w:r>
      <w:r w:rsidR="00A83748">
        <w:rPr>
          <w:rFonts w:ascii="Times New Roman" w:hAnsi="Times New Roman"/>
          <w:sz w:val="24"/>
          <w:szCs w:val="24"/>
        </w:rPr>
        <w:t>.c. Sanctioning</w:t>
      </w:r>
      <w:r w:rsidR="006C7DB4" w:rsidRPr="00833CCE">
        <w:rPr>
          <w:rFonts w:ascii="Times New Roman" w:hAnsi="Times New Roman"/>
          <w:sz w:val="24"/>
          <w:szCs w:val="24"/>
        </w:rPr>
        <w:t xml:space="preserve"> for violations </w:t>
      </w:r>
      <w:r w:rsidR="00A83748">
        <w:rPr>
          <w:rFonts w:ascii="Times New Roman" w:hAnsi="Times New Roman"/>
          <w:sz w:val="24"/>
          <w:szCs w:val="24"/>
        </w:rPr>
        <w:t>of this drug and alcohol</w:t>
      </w:r>
      <w:r w:rsidR="006C7DB4" w:rsidRPr="00833CCE">
        <w:rPr>
          <w:rFonts w:ascii="Times New Roman" w:hAnsi="Times New Roman"/>
          <w:sz w:val="24"/>
          <w:szCs w:val="24"/>
        </w:rPr>
        <w:t xml:space="preserve"> policy </w:t>
      </w:r>
      <w:r w:rsidR="00A83748">
        <w:rPr>
          <w:rFonts w:ascii="Times New Roman" w:hAnsi="Times New Roman"/>
          <w:sz w:val="24"/>
          <w:szCs w:val="24"/>
        </w:rPr>
        <w:t>will</w:t>
      </w:r>
      <w:r w:rsidR="00A83748" w:rsidRPr="00833CCE">
        <w:rPr>
          <w:rFonts w:ascii="Times New Roman" w:hAnsi="Times New Roman"/>
          <w:sz w:val="24"/>
          <w:szCs w:val="24"/>
        </w:rPr>
        <w:t xml:space="preserve"> </w:t>
      </w:r>
      <w:r w:rsidR="006C7DB4" w:rsidRPr="00833CCE">
        <w:rPr>
          <w:rFonts w:ascii="Times New Roman" w:hAnsi="Times New Roman"/>
          <w:sz w:val="24"/>
          <w:szCs w:val="24"/>
        </w:rPr>
        <w:t>reflect UNCP’s commitment to reduc</w:t>
      </w:r>
      <w:r w:rsidR="00A83748">
        <w:rPr>
          <w:rFonts w:ascii="Times New Roman" w:hAnsi="Times New Roman"/>
          <w:sz w:val="24"/>
          <w:szCs w:val="24"/>
        </w:rPr>
        <w:t>ing</w:t>
      </w:r>
      <w:r w:rsidR="006C7DB4" w:rsidRPr="00833CCE">
        <w:rPr>
          <w:rFonts w:ascii="Times New Roman" w:hAnsi="Times New Roman"/>
          <w:sz w:val="24"/>
          <w:szCs w:val="24"/>
        </w:rPr>
        <w:t xml:space="preserve"> underage and high-risk </w:t>
      </w:r>
      <w:r w:rsidR="00A83748">
        <w:rPr>
          <w:rFonts w:ascii="Times New Roman" w:hAnsi="Times New Roman"/>
          <w:sz w:val="24"/>
          <w:szCs w:val="24"/>
        </w:rPr>
        <w:t>substance use, misuse, and abuse as well as to</w:t>
      </w:r>
      <w:r w:rsidR="006C7DB4" w:rsidRPr="00833CCE">
        <w:rPr>
          <w:rFonts w:ascii="Times New Roman" w:hAnsi="Times New Roman"/>
          <w:sz w:val="24"/>
          <w:szCs w:val="24"/>
        </w:rPr>
        <w:t xml:space="preserve"> adherence to</w:t>
      </w:r>
      <w:r w:rsidR="006C7DB4" w:rsidRPr="00B224AF">
        <w:rPr>
          <w:bCs/>
        </w:rPr>
        <w:t xml:space="preserve"> </w:t>
      </w:r>
      <w:hyperlink r:id="rId42" w:history="1">
        <w:r w:rsidR="006C7DB4" w:rsidRPr="00833CCE">
          <w:rPr>
            <w:rFonts w:ascii="Times New Roman" w:hAnsi="Times New Roman"/>
            <w:color w:val="0000FF"/>
            <w:sz w:val="24"/>
            <w:szCs w:val="24"/>
            <w:u w:val="single"/>
          </w:rPr>
          <w:t>N.C. General St</w:t>
        </w:r>
        <w:r w:rsidR="006C7DB4" w:rsidRPr="00833CCE">
          <w:rPr>
            <w:rFonts w:ascii="Times New Roman" w:hAnsi="Times New Roman"/>
            <w:color w:val="0000FF"/>
            <w:sz w:val="24"/>
            <w:szCs w:val="24"/>
            <w:u w:val="single"/>
          </w:rPr>
          <w:t>atute § 18B-302</w:t>
        </w:r>
      </w:hyperlink>
      <w:r w:rsidR="00A83748">
        <w:rPr>
          <w:rFonts w:ascii="Times New Roman" w:hAnsi="Times New Roman"/>
          <w:sz w:val="24"/>
          <w:szCs w:val="24"/>
        </w:rPr>
        <w:t>.</w:t>
      </w:r>
      <w:r w:rsidR="00833CCE" w:rsidRPr="00833CCE">
        <w:rPr>
          <w:rStyle w:val="Hyperlink"/>
          <w:u w:val="none"/>
        </w:rPr>
        <w:t xml:space="preserve"> </w:t>
      </w:r>
      <w:r w:rsidR="00A83748" w:rsidRPr="00F15AC0">
        <w:rPr>
          <w:rStyle w:val="Hyperlink"/>
          <w:rFonts w:ascii="Times New Roman" w:hAnsi="Times New Roman"/>
          <w:color w:val="auto"/>
          <w:sz w:val="24"/>
          <w:szCs w:val="24"/>
          <w:u w:val="none"/>
        </w:rPr>
        <w:t>As such, all sanctions</w:t>
      </w:r>
      <w:r w:rsidR="00A83748" w:rsidRPr="00A83748">
        <w:rPr>
          <w:rStyle w:val="Hyperlink"/>
          <w:rFonts w:ascii="Times New Roman" w:hAnsi="Times New Roman"/>
          <w:sz w:val="24"/>
          <w:szCs w:val="24"/>
          <w:u w:val="none"/>
        </w:rPr>
        <w:t xml:space="preserve"> </w:t>
      </w:r>
      <w:r w:rsidR="006C7DB4" w:rsidRPr="00833CCE">
        <w:rPr>
          <w:rFonts w:ascii="Times New Roman" w:hAnsi="Times New Roman"/>
          <w:sz w:val="24"/>
          <w:szCs w:val="24"/>
        </w:rPr>
        <w:t>will be enforced on a case-by-case basis</w:t>
      </w:r>
      <w:r w:rsidR="00A83748">
        <w:rPr>
          <w:rFonts w:ascii="Times New Roman" w:hAnsi="Times New Roman"/>
          <w:sz w:val="24"/>
          <w:szCs w:val="24"/>
        </w:rPr>
        <w:t xml:space="preserve"> via the student conduct process</w:t>
      </w:r>
      <w:r w:rsidR="006C7DB4" w:rsidRPr="00833CCE">
        <w:rPr>
          <w:rFonts w:ascii="Times New Roman" w:hAnsi="Times New Roman"/>
          <w:sz w:val="24"/>
          <w:szCs w:val="24"/>
        </w:rPr>
        <w:t xml:space="preserve">. </w:t>
      </w:r>
      <w:r w:rsidR="00A83748">
        <w:rPr>
          <w:rFonts w:ascii="Times New Roman" w:hAnsi="Times New Roman"/>
          <w:sz w:val="24"/>
          <w:szCs w:val="24"/>
        </w:rPr>
        <w:t xml:space="preserve">Possible sanctions are included in this policy; multiple offenses will carry progressively more severe sanctions. </w:t>
      </w:r>
    </w:p>
    <w:p w14:paraId="16FD179E" w14:textId="77777777" w:rsidR="0027581E" w:rsidRDefault="0027581E" w:rsidP="00714EDA">
      <w:pPr>
        <w:pStyle w:val="ListParagraph"/>
        <w:spacing w:after="0" w:line="240" w:lineRule="auto"/>
        <w:ind w:left="0"/>
        <w:rPr>
          <w:rFonts w:ascii="Times New Roman" w:hAnsi="Times New Roman"/>
          <w:sz w:val="24"/>
          <w:szCs w:val="24"/>
        </w:rPr>
      </w:pPr>
    </w:p>
    <w:p w14:paraId="067FD820" w14:textId="77777777" w:rsidR="00626E03" w:rsidRDefault="009D0638" w:rsidP="00714EDA">
      <w:pPr>
        <w:pStyle w:val="NormalWeb"/>
        <w:suppressAutoHyphens/>
        <w:spacing w:before="0" w:beforeAutospacing="0" w:after="0" w:afterAutospacing="0"/>
      </w:pPr>
      <w:r>
        <w:t>3</w:t>
      </w:r>
      <w:r w:rsidR="0027581E">
        <w:t xml:space="preserve">.6.1.d. </w:t>
      </w:r>
      <w:r w:rsidR="00E332FC">
        <w:t xml:space="preserve">Any student will be subject to disciplinary action if they: (1) </w:t>
      </w:r>
      <w:r w:rsidR="00E332FC" w:rsidRPr="006C7DB4">
        <w:t>report to class</w:t>
      </w:r>
      <w:r w:rsidR="00E332FC">
        <w:t xml:space="preserve"> or university employment</w:t>
      </w:r>
      <w:r w:rsidR="00E332FC" w:rsidRPr="006C7DB4">
        <w:t xml:space="preserve"> under the influence of alcohol</w:t>
      </w:r>
      <w:r w:rsidR="00E332FC">
        <w:t xml:space="preserve">, </w:t>
      </w:r>
      <w:r w:rsidR="00E332FC" w:rsidRPr="006C7DB4">
        <w:t>illegal drugs</w:t>
      </w:r>
      <w:r w:rsidR="00E332FC">
        <w:t>, misused prescription and/or misused over-the-counter medications, (2)</w:t>
      </w:r>
      <w:r w:rsidR="00E332FC" w:rsidRPr="006C7DB4">
        <w:t xml:space="preserve"> us</w:t>
      </w:r>
      <w:r w:rsidR="00E332FC">
        <w:t>e</w:t>
      </w:r>
      <w:r w:rsidR="00E332FC" w:rsidRPr="006C7DB4">
        <w:t xml:space="preserve"> alcohol or illegal drugs </w:t>
      </w:r>
      <w:r w:rsidR="00E332FC">
        <w:t>during class or university employment, or (3)</w:t>
      </w:r>
      <w:r w:rsidR="00E332FC" w:rsidRPr="006C7DB4">
        <w:t xml:space="preserve"> </w:t>
      </w:r>
      <w:r w:rsidR="00E332FC">
        <w:t>misuse prescription medication or over-the-counter medication during class or university employment</w:t>
      </w:r>
      <w:r w:rsidR="00E332FC" w:rsidRPr="006C7DB4">
        <w:t>. In addition to disciplinary action by the university, violation of the university’s drug-free policy may be cause for criminal prosecution by government or law enforcement agencies.</w:t>
      </w:r>
    </w:p>
    <w:p w14:paraId="7193014A" w14:textId="77777777" w:rsidR="00626E03" w:rsidRDefault="00626E03" w:rsidP="00714EDA">
      <w:pPr>
        <w:pStyle w:val="NormalWeb"/>
        <w:suppressAutoHyphens/>
        <w:spacing w:before="0" w:beforeAutospacing="0" w:after="0" w:afterAutospacing="0"/>
      </w:pPr>
    </w:p>
    <w:p w14:paraId="2FA56088" w14:textId="77777777" w:rsidR="00171238" w:rsidRDefault="009D0638" w:rsidP="00714EDA">
      <w:pPr>
        <w:pStyle w:val="NormalWeb"/>
        <w:suppressAutoHyphens/>
        <w:spacing w:before="0" w:beforeAutospacing="0" w:after="0" w:afterAutospacing="0"/>
        <w:rPr>
          <w:bCs/>
        </w:rPr>
      </w:pPr>
      <w:r>
        <w:t>3</w:t>
      </w:r>
      <w:r w:rsidR="00656BDD" w:rsidRPr="00656BDD">
        <w:t xml:space="preserve">.6.1.e. </w:t>
      </w:r>
      <w:r w:rsidR="00171238" w:rsidRPr="001272EA">
        <w:rPr>
          <w:bCs/>
        </w:rPr>
        <w:t xml:space="preserve">Campus mandatory drug education and assessment must be completed within </w:t>
      </w:r>
      <w:r w:rsidR="00486B51">
        <w:rPr>
          <w:bCs/>
        </w:rPr>
        <w:t xml:space="preserve">a time frame appointed by the director of student conduct; students will have minimum of </w:t>
      </w:r>
      <w:r w:rsidR="00171238">
        <w:rPr>
          <w:bCs/>
        </w:rPr>
        <w:t>forty (</w:t>
      </w:r>
      <w:r w:rsidR="00171238" w:rsidRPr="001272EA">
        <w:rPr>
          <w:bCs/>
        </w:rPr>
        <w:t>40</w:t>
      </w:r>
      <w:r w:rsidR="00171238">
        <w:rPr>
          <w:bCs/>
        </w:rPr>
        <w:t xml:space="preserve">) </w:t>
      </w:r>
      <w:r w:rsidR="00171238" w:rsidRPr="001272EA">
        <w:rPr>
          <w:bCs/>
        </w:rPr>
        <w:t>business days of the initial referral</w:t>
      </w:r>
      <w:r w:rsidR="00486B51">
        <w:rPr>
          <w:bCs/>
        </w:rPr>
        <w:t xml:space="preserve">. If a </w:t>
      </w:r>
      <w:r w:rsidR="00171238" w:rsidRPr="001272EA">
        <w:rPr>
          <w:bCs/>
        </w:rPr>
        <w:t>student</w:t>
      </w:r>
      <w:r w:rsidR="00486B51">
        <w:rPr>
          <w:bCs/>
        </w:rPr>
        <w:t xml:space="preserve"> does not</w:t>
      </w:r>
      <w:r w:rsidR="00171238" w:rsidRPr="001272EA">
        <w:rPr>
          <w:bCs/>
        </w:rPr>
        <w:t xml:space="preserve"> complete </w:t>
      </w:r>
      <w:r w:rsidR="00486B51">
        <w:rPr>
          <w:bCs/>
        </w:rPr>
        <w:t xml:space="preserve">within the time frame appointed, they must complete </w:t>
      </w:r>
      <w:r w:rsidR="00171238" w:rsidRPr="001272EA">
        <w:rPr>
          <w:bCs/>
        </w:rPr>
        <w:t xml:space="preserve">an approved off-campus drug education/counseling program at </w:t>
      </w:r>
      <w:r w:rsidR="00486B51">
        <w:rPr>
          <w:bCs/>
        </w:rPr>
        <w:t>their</w:t>
      </w:r>
      <w:r w:rsidR="00171238" w:rsidRPr="001272EA">
        <w:rPr>
          <w:bCs/>
        </w:rPr>
        <w:t xml:space="preserve"> expense </w:t>
      </w:r>
      <w:r w:rsidR="00486B51">
        <w:rPr>
          <w:bCs/>
        </w:rPr>
        <w:t>before</w:t>
      </w:r>
      <w:r w:rsidR="00486B51" w:rsidRPr="001272EA">
        <w:rPr>
          <w:bCs/>
        </w:rPr>
        <w:t xml:space="preserve"> </w:t>
      </w:r>
      <w:r w:rsidR="00171238" w:rsidRPr="001272EA">
        <w:rPr>
          <w:bCs/>
        </w:rPr>
        <w:t>being permitted to register for future classes</w:t>
      </w:r>
      <w:r w:rsidR="00486B51">
        <w:rPr>
          <w:bCs/>
        </w:rPr>
        <w:t>, transfer,</w:t>
      </w:r>
      <w:r w:rsidR="00171238" w:rsidRPr="001272EA">
        <w:rPr>
          <w:bCs/>
        </w:rPr>
        <w:t xml:space="preserve"> or graduate. Failure to keep campus drug education/counseling appointments will result in a fee for each missed appointment.</w:t>
      </w:r>
      <w:r w:rsidR="00E477B8">
        <w:rPr>
          <w:bCs/>
        </w:rPr>
        <w:t xml:space="preserve"> </w:t>
      </w:r>
      <w:r w:rsidR="00E477B8" w:rsidRPr="00194098">
        <w:rPr>
          <w:bCs/>
        </w:rPr>
        <w:t xml:space="preserve">This fee applies to all referred </w:t>
      </w:r>
      <w:r w:rsidR="00E477B8">
        <w:rPr>
          <w:bCs/>
        </w:rPr>
        <w:t>students</w:t>
      </w:r>
      <w:r w:rsidR="00E477B8" w:rsidRPr="00194098">
        <w:rPr>
          <w:bCs/>
        </w:rPr>
        <w:t xml:space="preserve"> from campus police, student affairs, and athletics.</w:t>
      </w:r>
    </w:p>
    <w:p w14:paraId="76750391" w14:textId="77777777" w:rsidR="00E477B8" w:rsidRDefault="00E477B8" w:rsidP="00714EDA">
      <w:pPr>
        <w:pStyle w:val="NormalWeb"/>
        <w:suppressAutoHyphens/>
        <w:spacing w:before="0" w:beforeAutospacing="0" w:after="0" w:afterAutospacing="0"/>
        <w:rPr>
          <w:bCs/>
        </w:rPr>
      </w:pPr>
    </w:p>
    <w:p w14:paraId="0216BA6E" w14:textId="77777777" w:rsidR="008760C9" w:rsidRDefault="009D0638" w:rsidP="00714EDA">
      <w:pPr>
        <w:pStyle w:val="NormalWeb"/>
        <w:suppressAutoHyphens/>
        <w:spacing w:before="0" w:beforeAutospacing="0" w:after="0" w:afterAutospacing="0"/>
        <w:rPr>
          <w:bCs/>
        </w:rPr>
      </w:pPr>
      <w:r>
        <w:rPr>
          <w:bCs/>
        </w:rPr>
        <w:t>3</w:t>
      </w:r>
      <w:r w:rsidR="008760C9">
        <w:rPr>
          <w:bCs/>
        </w:rPr>
        <w:t xml:space="preserve">.6.2 Possession, Consumption, and/or Distribution of Alcohol </w:t>
      </w:r>
    </w:p>
    <w:p w14:paraId="3CFABF0A" w14:textId="77777777" w:rsidR="00656BDD" w:rsidRDefault="00AE5B2E" w:rsidP="00714EDA">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p>
    <w:p w14:paraId="7A7FBB7F" w14:textId="77777777" w:rsidR="00AE5B2E" w:rsidRPr="00AE5B2E" w:rsidRDefault="009D0638" w:rsidP="00714EDA">
      <w:pPr>
        <w:pStyle w:val="ListParagraph"/>
        <w:spacing w:line="240" w:lineRule="auto"/>
        <w:ind w:left="0"/>
        <w:rPr>
          <w:rFonts w:ascii="Times New Roman" w:hAnsi="Times New Roman"/>
          <w:b/>
          <w:sz w:val="24"/>
          <w:szCs w:val="24"/>
        </w:rPr>
      </w:pPr>
      <w:r>
        <w:rPr>
          <w:rFonts w:ascii="Times New Roman" w:hAnsi="Times New Roman"/>
          <w:sz w:val="24"/>
          <w:szCs w:val="24"/>
        </w:rPr>
        <w:lastRenderedPageBreak/>
        <w:t>3</w:t>
      </w:r>
      <w:r w:rsidR="00AE5B2E">
        <w:rPr>
          <w:rFonts w:ascii="Times New Roman" w:hAnsi="Times New Roman"/>
          <w:sz w:val="24"/>
          <w:szCs w:val="24"/>
        </w:rPr>
        <w:t>.6.2.a. S</w:t>
      </w:r>
      <w:r w:rsidR="00AE5B2E" w:rsidRPr="00833CCE">
        <w:rPr>
          <w:rFonts w:ascii="Times New Roman" w:hAnsi="Times New Roman"/>
          <w:sz w:val="24"/>
          <w:szCs w:val="24"/>
        </w:rPr>
        <w:t>anctions for underage consumption</w:t>
      </w:r>
      <w:r w:rsidR="00AE5B2E">
        <w:rPr>
          <w:rFonts w:ascii="Times New Roman" w:hAnsi="Times New Roman"/>
          <w:sz w:val="24"/>
          <w:szCs w:val="24"/>
        </w:rPr>
        <w:t xml:space="preserve">, </w:t>
      </w:r>
      <w:r w:rsidR="00AE5B2E" w:rsidRPr="00833CCE">
        <w:rPr>
          <w:rFonts w:ascii="Times New Roman" w:hAnsi="Times New Roman"/>
          <w:sz w:val="24"/>
          <w:szCs w:val="24"/>
        </w:rPr>
        <w:t>posse</w:t>
      </w:r>
      <w:r w:rsidR="00AE5B2E">
        <w:rPr>
          <w:rFonts w:ascii="Times New Roman" w:hAnsi="Times New Roman"/>
          <w:sz w:val="24"/>
          <w:szCs w:val="24"/>
        </w:rPr>
        <w:t xml:space="preserve">ssion, </w:t>
      </w:r>
      <w:r w:rsidR="00B148F6">
        <w:rPr>
          <w:rFonts w:ascii="Times New Roman" w:hAnsi="Times New Roman"/>
          <w:sz w:val="24"/>
          <w:szCs w:val="24"/>
        </w:rPr>
        <w:t xml:space="preserve">distribution, </w:t>
      </w:r>
      <w:r w:rsidR="00AE5B2E">
        <w:rPr>
          <w:rFonts w:ascii="Times New Roman" w:hAnsi="Times New Roman"/>
          <w:sz w:val="24"/>
          <w:szCs w:val="24"/>
        </w:rPr>
        <w:t xml:space="preserve">or public display of alcohol shall be determined on a case-by-case basis by the director of student conduct, but may include: </w:t>
      </w:r>
    </w:p>
    <w:p w14:paraId="1148F851" w14:textId="77777777" w:rsidR="00656BDD" w:rsidRPr="00656BDD" w:rsidRDefault="00656BDD" w:rsidP="00714EDA">
      <w:pPr>
        <w:pStyle w:val="ListParagraph"/>
        <w:spacing w:line="240" w:lineRule="auto"/>
        <w:ind w:left="0"/>
        <w:rPr>
          <w:rFonts w:ascii="Times New Roman" w:hAnsi="Times New Roman"/>
          <w:sz w:val="24"/>
          <w:szCs w:val="24"/>
        </w:rPr>
      </w:pPr>
    </w:p>
    <w:p w14:paraId="376AF499" w14:textId="77777777" w:rsidR="006C7DB4" w:rsidRPr="00833CCE" w:rsidRDefault="00AE5B2E" w:rsidP="00714EDA">
      <w:pPr>
        <w:pStyle w:val="ListParagraph"/>
        <w:spacing w:line="240" w:lineRule="auto"/>
        <w:ind w:left="0"/>
        <w:rPr>
          <w:rFonts w:ascii="Times New Roman" w:hAnsi="Times New Roman"/>
          <w:sz w:val="24"/>
          <w:szCs w:val="24"/>
        </w:rPr>
      </w:pPr>
      <w:r>
        <w:rPr>
          <w:rFonts w:ascii="Times New Roman" w:hAnsi="Times New Roman"/>
          <w:sz w:val="24"/>
          <w:szCs w:val="24"/>
        </w:rPr>
        <w:t>i</w:t>
      </w:r>
      <w:r w:rsidR="006C7DB4" w:rsidRPr="00833CCE">
        <w:rPr>
          <w:rFonts w:ascii="Times New Roman" w:hAnsi="Times New Roman"/>
          <w:sz w:val="24"/>
          <w:szCs w:val="24"/>
        </w:rPr>
        <w:t xml:space="preserve">. 1st Offense. </w:t>
      </w:r>
      <w:r>
        <w:rPr>
          <w:rFonts w:ascii="Times New Roman" w:hAnsi="Times New Roman"/>
          <w:sz w:val="24"/>
          <w:szCs w:val="24"/>
        </w:rPr>
        <w:t xml:space="preserve">Participation </w:t>
      </w:r>
      <w:r w:rsidR="006C7DB4" w:rsidRPr="00833CCE">
        <w:rPr>
          <w:rFonts w:ascii="Times New Roman" w:hAnsi="Times New Roman"/>
          <w:sz w:val="24"/>
          <w:szCs w:val="24"/>
        </w:rPr>
        <w:t>in a drug education and/or counseling program at their cost, and parental notification of offenses</w:t>
      </w:r>
      <w:r w:rsidR="00A47B63">
        <w:rPr>
          <w:rFonts w:ascii="Times New Roman" w:hAnsi="Times New Roman"/>
          <w:sz w:val="24"/>
          <w:szCs w:val="24"/>
        </w:rPr>
        <w:t>.</w:t>
      </w:r>
    </w:p>
    <w:p w14:paraId="1D365BC3" w14:textId="77777777" w:rsidR="006C7DB4" w:rsidRPr="00833CCE" w:rsidRDefault="006C7DB4" w:rsidP="00714EDA">
      <w:pPr>
        <w:pStyle w:val="ListParagraph"/>
        <w:tabs>
          <w:tab w:val="left" w:pos="-108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ind w:left="0"/>
        <w:rPr>
          <w:rFonts w:ascii="Times New Roman" w:hAnsi="Times New Roman"/>
          <w:sz w:val="24"/>
          <w:szCs w:val="24"/>
        </w:rPr>
      </w:pPr>
    </w:p>
    <w:p w14:paraId="496B1AEF" w14:textId="77777777" w:rsidR="006C7DB4" w:rsidRPr="00833CCE" w:rsidRDefault="00AE5B2E" w:rsidP="00714EDA">
      <w:pPr>
        <w:pStyle w:val="ListParagraph"/>
        <w:spacing w:line="240" w:lineRule="auto"/>
        <w:ind w:left="0"/>
        <w:rPr>
          <w:rFonts w:ascii="Times New Roman" w:hAnsi="Times New Roman"/>
          <w:sz w:val="24"/>
          <w:szCs w:val="24"/>
        </w:rPr>
      </w:pPr>
      <w:r>
        <w:rPr>
          <w:rFonts w:ascii="Times New Roman" w:hAnsi="Times New Roman"/>
          <w:sz w:val="24"/>
          <w:szCs w:val="24"/>
        </w:rPr>
        <w:t>ii</w:t>
      </w:r>
      <w:r w:rsidR="006C7DB4" w:rsidRPr="00833CCE">
        <w:rPr>
          <w:rFonts w:ascii="Times New Roman" w:hAnsi="Times New Roman"/>
          <w:sz w:val="24"/>
          <w:szCs w:val="24"/>
        </w:rPr>
        <w:t xml:space="preserve">. 2nd Offense. </w:t>
      </w:r>
      <w:r>
        <w:rPr>
          <w:rFonts w:ascii="Times New Roman" w:hAnsi="Times New Roman"/>
          <w:sz w:val="24"/>
          <w:szCs w:val="24"/>
        </w:rPr>
        <w:t xml:space="preserve">Participation </w:t>
      </w:r>
      <w:r w:rsidR="006C7DB4" w:rsidRPr="00833CCE">
        <w:rPr>
          <w:rFonts w:ascii="Times New Roman" w:hAnsi="Times New Roman"/>
          <w:sz w:val="24"/>
          <w:szCs w:val="24"/>
        </w:rPr>
        <w:t xml:space="preserve">in additional drug counseling and assessment </w:t>
      </w:r>
      <w:r>
        <w:rPr>
          <w:rFonts w:ascii="Times New Roman" w:hAnsi="Times New Roman"/>
          <w:sz w:val="24"/>
          <w:szCs w:val="24"/>
        </w:rPr>
        <w:t xml:space="preserve">at their cost; students must </w:t>
      </w:r>
      <w:r w:rsidR="006C7DB4" w:rsidRPr="00833CCE">
        <w:rPr>
          <w:rFonts w:ascii="Times New Roman" w:hAnsi="Times New Roman"/>
          <w:sz w:val="24"/>
          <w:szCs w:val="24"/>
        </w:rPr>
        <w:t xml:space="preserve">follow all counseling recommendations. </w:t>
      </w:r>
      <w:r>
        <w:rPr>
          <w:rFonts w:ascii="Times New Roman" w:hAnsi="Times New Roman"/>
          <w:sz w:val="24"/>
          <w:szCs w:val="24"/>
        </w:rPr>
        <w:t xml:space="preserve">Students </w:t>
      </w:r>
      <w:r w:rsidR="006C7DB4" w:rsidRPr="00833CCE">
        <w:rPr>
          <w:rFonts w:ascii="Times New Roman" w:hAnsi="Times New Roman"/>
          <w:sz w:val="24"/>
          <w:szCs w:val="24"/>
        </w:rPr>
        <w:t>will pay the fee for this program</w:t>
      </w:r>
      <w:r>
        <w:rPr>
          <w:rFonts w:ascii="Times New Roman" w:hAnsi="Times New Roman"/>
          <w:sz w:val="24"/>
          <w:szCs w:val="24"/>
        </w:rPr>
        <w:t>, which may increase in cost with multiple offenses.</w:t>
      </w:r>
      <w:r w:rsidR="006C7DB4" w:rsidRPr="00833CCE">
        <w:rPr>
          <w:rFonts w:ascii="Times New Roman" w:hAnsi="Times New Roman"/>
          <w:sz w:val="24"/>
          <w:szCs w:val="24"/>
        </w:rPr>
        <w:t xml:space="preserve"> </w:t>
      </w:r>
      <w:r>
        <w:rPr>
          <w:rFonts w:ascii="Times New Roman" w:hAnsi="Times New Roman"/>
          <w:sz w:val="24"/>
          <w:szCs w:val="24"/>
        </w:rPr>
        <w:t xml:space="preserve">Placement </w:t>
      </w:r>
      <w:r w:rsidR="006C7DB4" w:rsidRPr="00833CCE">
        <w:rPr>
          <w:rFonts w:ascii="Times New Roman" w:hAnsi="Times New Roman"/>
          <w:sz w:val="24"/>
          <w:szCs w:val="24"/>
        </w:rPr>
        <w:t xml:space="preserve">on conduct probation for a term to be determined by the </w:t>
      </w:r>
      <w:r>
        <w:rPr>
          <w:rFonts w:ascii="Times New Roman" w:hAnsi="Times New Roman"/>
          <w:sz w:val="24"/>
          <w:szCs w:val="24"/>
        </w:rPr>
        <w:t xml:space="preserve">student conduct </w:t>
      </w:r>
      <w:r w:rsidR="006C7DB4" w:rsidRPr="00833CCE">
        <w:rPr>
          <w:rFonts w:ascii="Times New Roman" w:hAnsi="Times New Roman"/>
          <w:sz w:val="24"/>
          <w:szCs w:val="24"/>
        </w:rPr>
        <w:t>process</w:t>
      </w:r>
      <w:r>
        <w:rPr>
          <w:rFonts w:ascii="Times New Roman" w:hAnsi="Times New Roman"/>
          <w:sz w:val="24"/>
          <w:szCs w:val="24"/>
        </w:rPr>
        <w:t>.</w:t>
      </w:r>
      <w:r w:rsidR="006C7DB4" w:rsidRPr="00833CCE">
        <w:rPr>
          <w:rFonts w:ascii="Times New Roman" w:hAnsi="Times New Roman"/>
          <w:sz w:val="24"/>
          <w:szCs w:val="24"/>
        </w:rPr>
        <w:t xml:space="preserve"> </w:t>
      </w:r>
      <w:r>
        <w:rPr>
          <w:rFonts w:ascii="Times New Roman" w:hAnsi="Times New Roman"/>
          <w:sz w:val="24"/>
          <w:szCs w:val="24"/>
        </w:rPr>
        <w:t>P</w:t>
      </w:r>
      <w:r w:rsidR="006C7DB4" w:rsidRPr="00833CCE">
        <w:rPr>
          <w:rFonts w:ascii="Times New Roman" w:hAnsi="Times New Roman"/>
          <w:sz w:val="24"/>
          <w:szCs w:val="24"/>
        </w:rPr>
        <w:t>arental notification of offenses</w:t>
      </w:r>
      <w:r>
        <w:rPr>
          <w:rFonts w:ascii="Times New Roman" w:hAnsi="Times New Roman"/>
          <w:sz w:val="24"/>
          <w:szCs w:val="24"/>
        </w:rPr>
        <w:t>.</w:t>
      </w:r>
    </w:p>
    <w:p w14:paraId="2CF52D86" w14:textId="77777777" w:rsidR="006C7DB4" w:rsidRPr="00833CCE" w:rsidRDefault="006C7DB4" w:rsidP="00714EDA">
      <w:pPr>
        <w:pStyle w:val="ListParagraph"/>
        <w:spacing w:line="240" w:lineRule="auto"/>
        <w:ind w:left="0"/>
        <w:rPr>
          <w:rFonts w:ascii="Times New Roman" w:hAnsi="Times New Roman"/>
          <w:sz w:val="24"/>
          <w:szCs w:val="24"/>
        </w:rPr>
      </w:pPr>
    </w:p>
    <w:p w14:paraId="54E03A55" w14:textId="77777777" w:rsidR="006C7DB4" w:rsidRPr="00833CCE" w:rsidRDefault="00AE5B2E"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iii</w:t>
      </w:r>
      <w:r w:rsidR="006C7DB4" w:rsidRPr="00833CCE">
        <w:rPr>
          <w:rFonts w:ascii="Times New Roman" w:hAnsi="Times New Roman"/>
          <w:sz w:val="24"/>
          <w:szCs w:val="24"/>
        </w:rPr>
        <w:t>. 3rd Offense. Suspension from the university for at least one semester.</w:t>
      </w:r>
      <w:r w:rsidR="009A18F1">
        <w:rPr>
          <w:rFonts w:ascii="Times New Roman" w:hAnsi="Times New Roman"/>
          <w:sz w:val="24"/>
          <w:szCs w:val="24"/>
        </w:rPr>
        <w:t xml:space="preserve"> </w:t>
      </w:r>
    </w:p>
    <w:p w14:paraId="392AA1C0" w14:textId="77777777" w:rsidR="006C7DB4" w:rsidRDefault="006C7DB4" w:rsidP="00714EDA">
      <w:pPr>
        <w:pStyle w:val="NormalWeb"/>
        <w:suppressAutoHyphens/>
        <w:autoSpaceDE w:val="0"/>
        <w:autoSpaceDN w:val="0"/>
        <w:adjustRightInd w:val="0"/>
        <w:spacing w:before="0" w:beforeAutospacing="0" w:after="0" w:afterAutospacing="0"/>
      </w:pPr>
    </w:p>
    <w:p w14:paraId="338C188B" w14:textId="77777777" w:rsidR="006C7DB4" w:rsidRDefault="009D0638" w:rsidP="00714EDA">
      <w:pPr>
        <w:pStyle w:val="NormalWeb"/>
        <w:suppressAutoHyphens/>
        <w:autoSpaceDE w:val="0"/>
        <w:autoSpaceDN w:val="0"/>
        <w:adjustRightInd w:val="0"/>
        <w:spacing w:before="0" w:beforeAutospacing="0" w:after="0" w:afterAutospacing="0"/>
      </w:pPr>
      <w:r>
        <w:t>3</w:t>
      </w:r>
      <w:r w:rsidR="00253BFD">
        <w:t>.6.2.b.</w:t>
      </w:r>
      <w:r w:rsidR="006C7DB4">
        <w:t xml:space="preserve"> </w:t>
      </w:r>
      <w:r w:rsidR="006C7DB4" w:rsidRPr="00B224AF">
        <w:t>Sanctions for consumption, public display</w:t>
      </w:r>
      <w:r w:rsidR="00D56903">
        <w:t>,</w:t>
      </w:r>
      <w:r w:rsidR="006C7DB4" w:rsidRPr="00B224AF">
        <w:t xml:space="preserve"> </w:t>
      </w:r>
      <w:r w:rsidR="009A18F1">
        <w:t xml:space="preserve">distribution, </w:t>
      </w:r>
      <w:r w:rsidR="006C7DB4" w:rsidRPr="00B224AF">
        <w:t xml:space="preserve">or excessive use of </w:t>
      </w:r>
      <w:r w:rsidR="006C7DB4" w:rsidRPr="002107BA">
        <w:t>alcohol (</w:t>
      </w:r>
      <w:r w:rsidR="006C7DB4">
        <w:t>s</w:t>
      </w:r>
      <w:r w:rsidR="006C7DB4" w:rsidRPr="002107BA">
        <w:t xml:space="preserve">ee </w:t>
      </w:r>
      <w:r w:rsidR="006C7DB4">
        <w:t>s</w:t>
      </w:r>
      <w:r w:rsidR="006C7DB4" w:rsidRPr="002107BA">
        <w:t xml:space="preserve">ection </w:t>
      </w:r>
      <w:r w:rsidR="00D56903">
        <w:t>3.3.12</w:t>
      </w:r>
      <w:r w:rsidR="006C7DB4" w:rsidRPr="002107BA">
        <w:t xml:space="preserve">) by </w:t>
      </w:r>
      <w:r w:rsidR="006C7DB4" w:rsidRPr="00B224AF">
        <w:t xml:space="preserve">students 21 and older that require the involvement of campus police or the </w:t>
      </w:r>
      <w:r w:rsidR="00D56903">
        <w:t>O</w:t>
      </w:r>
      <w:r w:rsidR="006C7DB4" w:rsidRPr="00B224AF">
        <w:t xml:space="preserve">ffice </w:t>
      </w:r>
      <w:r w:rsidR="006C7DB4">
        <w:t xml:space="preserve">of </w:t>
      </w:r>
      <w:r w:rsidR="00D56903">
        <w:t>S</w:t>
      </w:r>
      <w:r w:rsidR="006C7DB4" w:rsidRPr="00B224AF">
        <w:t xml:space="preserve">tudent </w:t>
      </w:r>
      <w:r w:rsidR="00D56903">
        <w:t>A</w:t>
      </w:r>
      <w:r w:rsidR="006C7DB4" w:rsidRPr="00B224AF">
        <w:t>ffairs shall be determined on a case-</w:t>
      </w:r>
      <w:r w:rsidR="006C7DB4">
        <w:t>by</w:t>
      </w:r>
      <w:r w:rsidR="006C7DB4" w:rsidRPr="00B224AF">
        <w:t>-case basis, but may include:</w:t>
      </w:r>
    </w:p>
    <w:p w14:paraId="20966583" w14:textId="77777777" w:rsidR="006C7DB4" w:rsidRDefault="006C7DB4" w:rsidP="00714EDA">
      <w:pPr>
        <w:pStyle w:val="NormalWeb"/>
        <w:suppressAutoHyphens/>
        <w:autoSpaceDE w:val="0"/>
        <w:autoSpaceDN w:val="0"/>
        <w:adjustRightInd w:val="0"/>
        <w:spacing w:before="0" w:beforeAutospacing="0" w:after="0" w:afterAutospacing="0"/>
      </w:pPr>
    </w:p>
    <w:p w14:paraId="44C12456" w14:textId="77777777" w:rsidR="006C7DB4" w:rsidRPr="00833CCE" w:rsidRDefault="00D56903" w:rsidP="00714EDA">
      <w:pPr>
        <w:pStyle w:val="ListParagraph"/>
        <w:spacing w:line="240" w:lineRule="auto"/>
        <w:ind w:left="0"/>
        <w:rPr>
          <w:rFonts w:ascii="Times New Roman" w:hAnsi="Times New Roman"/>
          <w:sz w:val="24"/>
          <w:szCs w:val="24"/>
        </w:rPr>
      </w:pPr>
      <w:r>
        <w:rPr>
          <w:rFonts w:ascii="Times New Roman" w:hAnsi="Times New Roman"/>
          <w:sz w:val="24"/>
          <w:szCs w:val="24"/>
        </w:rPr>
        <w:t>i</w:t>
      </w:r>
      <w:r w:rsidR="006C7DB4" w:rsidRPr="00833CCE">
        <w:rPr>
          <w:rFonts w:ascii="Times New Roman" w:hAnsi="Times New Roman"/>
          <w:sz w:val="24"/>
          <w:szCs w:val="24"/>
        </w:rPr>
        <w:t xml:space="preserve">. 1st Offense. </w:t>
      </w:r>
      <w:r w:rsidR="00A47B63">
        <w:rPr>
          <w:rFonts w:ascii="Times New Roman" w:hAnsi="Times New Roman"/>
          <w:sz w:val="24"/>
          <w:szCs w:val="24"/>
        </w:rPr>
        <w:t xml:space="preserve">Participation </w:t>
      </w:r>
      <w:r w:rsidR="006C7DB4" w:rsidRPr="00833CCE">
        <w:rPr>
          <w:rFonts w:ascii="Times New Roman" w:hAnsi="Times New Roman"/>
          <w:sz w:val="24"/>
          <w:szCs w:val="24"/>
        </w:rPr>
        <w:t>in a drug education and/or counseling program at their cost</w:t>
      </w:r>
      <w:r w:rsidR="00A47B63">
        <w:rPr>
          <w:rFonts w:ascii="Times New Roman" w:hAnsi="Times New Roman"/>
          <w:sz w:val="24"/>
          <w:szCs w:val="24"/>
        </w:rPr>
        <w:t>.</w:t>
      </w:r>
    </w:p>
    <w:p w14:paraId="409BD79A" w14:textId="77777777" w:rsidR="006C7DB4" w:rsidRPr="00833CCE" w:rsidRDefault="006C7DB4" w:rsidP="00714EDA">
      <w:pPr>
        <w:pStyle w:val="ListParagraph"/>
        <w:spacing w:line="240" w:lineRule="auto"/>
        <w:ind w:left="0"/>
        <w:rPr>
          <w:rFonts w:ascii="Times New Roman" w:hAnsi="Times New Roman"/>
          <w:sz w:val="24"/>
          <w:szCs w:val="24"/>
        </w:rPr>
      </w:pPr>
    </w:p>
    <w:p w14:paraId="35AAF90D" w14:textId="77777777" w:rsidR="006C7DB4" w:rsidRPr="00833CCE" w:rsidRDefault="00D56903" w:rsidP="00714EDA">
      <w:pPr>
        <w:pStyle w:val="ListParagraph"/>
        <w:spacing w:after="0" w:line="240" w:lineRule="auto"/>
        <w:ind w:left="0"/>
        <w:rPr>
          <w:rFonts w:ascii="Times New Roman" w:hAnsi="Times New Roman"/>
          <w:sz w:val="24"/>
          <w:szCs w:val="24"/>
        </w:rPr>
      </w:pPr>
      <w:r>
        <w:rPr>
          <w:rFonts w:ascii="Times New Roman" w:hAnsi="Times New Roman"/>
          <w:sz w:val="24"/>
          <w:szCs w:val="24"/>
        </w:rPr>
        <w:t>ii</w:t>
      </w:r>
      <w:r w:rsidR="006C7DB4" w:rsidRPr="00833CCE">
        <w:rPr>
          <w:rFonts w:ascii="Times New Roman" w:hAnsi="Times New Roman"/>
          <w:sz w:val="24"/>
          <w:szCs w:val="24"/>
        </w:rPr>
        <w:t xml:space="preserve">. 2nd Offense. </w:t>
      </w:r>
      <w:r w:rsidR="00A47B63">
        <w:rPr>
          <w:rFonts w:ascii="Times New Roman" w:hAnsi="Times New Roman"/>
          <w:sz w:val="24"/>
          <w:szCs w:val="24"/>
        </w:rPr>
        <w:t xml:space="preserve">Participation </w:t>
      </w:r>
      <w:r w:rsidR="006C7DB4" w:rsidRPr="00833CCE">
        <w:rPr>
          <w:rFonts w:ascii="Times New Roman" w:hAnsi="Times New Roman"/>
          <w:sz w:val="24"/>
          <w:szCs w:val="24"/>
        </w:rPr>
        <w:t xml:space="preserve">in additional drug counseling and assessment </w:t>
      </w:r>
      <w:r w:rsidR="00A47B63">
        <w:rPr>
          <w:rFonts w:ascii="Times New Roman" w:hAnsi="Times New Roman"/>
          <w:sz w:val="24"/>
          <w:szCs w:val="24"/>
        </w:rPr>
        <w:t xml:space="preserve">at their cost; students must </w:t>
      </w:r>
      <w:r w:rsidR="006C7DB4" w:rsidRPr="00833CCE">
        <w:rPr>
          <w:rFonts w:ascii="Times New Roman" w:hAnsi="Times New Roman"/>
          <w:sz w:val="24"/>
          <w:szCs w:val="24"/>
        </w:rPr>
        <w:t xml:space="preserve">follow all counseling recommendations. </w:t>
      </w:r>
      <w:r w:rsidR="00A47B63">
        <w:rPr>
          <w:rFonts w:ascii="Times New Roman" w:hAnsi="Times New Roman"/>
          <w:sz w:val="24"/>
          <w:szCs w:val="24"/>
        </w:rPr>
        <w:t xml:space="preserve">Students </w:t>
      </w:r>
      <w:r w:rsidR="006C7DB4" w:rsidRPr="00833CCE">
        <w:rPr>
          <w:rFonts w:ascii="Times New Roman" w:hAnsi="Times New Roman"/>
          <w:sz w:val="24"/>
          <w:szCs w:val="24"/>
        </w:rPr>
        <w:t>will pay the fee for this program</w:t>
      </w:r>
      <w:r w:rsidR="00A47B63">
        <w:rPr>
          <w:rFonts w:ascii="Times New Roman" w:hAnsi="Times New Roman"/>
          <w:sz w:val="24"/>
          <w:szCs w:val="24"/>
        </w:rPr>
        <w:t>, which may increase in cost with multiple offenses.</w:t>
      </w:r>
      <w:r w:rsidR="006C7DB4" w:rsidRPr="00833CCE">
        <w:rPr>
          <w:rFonts w:ascii="Times New Roman" w:hAnsi="Times New Roman"/>
          <w:sz w:val="24"/>
          <w:szCs w:val="24"/>
        </w:rPr>
        <w:t xml:space="preserve"> </w:t>
      </w:r>
      <w:r w:rsidR="00A47B63">
        <w:rPr>
          <w:rFonts w:ascii="Times New Roman" w:hAnsi="Times New Roman"/>
          <w:sz w:val="24"/>
          <w:szCs w:val="24"/>
        </w:rPr>
        <w:t xml:space="preserve">Placement </w:t>
      </w:r>
      <w:r w:rsidR="006C7DB4" w:rsidRPr="00833CCE">
        <w:rPr>
          <w:rFonts w:ascii="Times New Roman" w:hAnsi="Times New Roman"/>
          <w:sz w:val="24"/>
          <w:szCs w:val="24"/>
        </w:rPr>
        <w:t xml:space="preserve">on conduct probation for a term to be determined by the </w:t>
      </w:r>
      <w:r w:rsidR="00A47B63">
        <w:rPr>
          <w:rFonts w:ascii="Times New Roman" w:hAnsi="Times New Roman"/>
          <w:sz w:val="24"/>
          <w:szCs w:val="24"/>
        </w:rPr>
        <w:t xml:space="preserve">student conduct </w:t>
      </w:r>
      <w:r w:rsidR="006C7DB4" w:rsidRPr="00833CCE">
        <w:rPr>
          <w:rFonts w:ascii="Times New Roman" w:hAnsi="Times New Roman"/>
          <w:sz w:val="24"/>
          <w:szCs w:val="24"/>
        </w:rPr>
        <w:t>process</w:t>
      </w:r>
      <w:r w:rsidR="00A47B63">
        <w:rPr>
          <w:rFonts w:ascii="Times New Roman" w:hAnsi="Times New Roman"/>
          <w:sz w:val="24"/>
          <w:szCs w:val="24"/>
        </w:rPr>
        <w:t>.</w:t>
      </w:r>
    </w:p>
    <w:p w14:paraId="7B2133D9" w14:textId="77777777" w:rsidR="006C7DB4" w:rsidRDefault="006C7DB4" w:rsidP="00714EDA">
      <w:pPr>
        <w:pStyle w:val="NormalWeb"/>
        <w:suppressAutoHyphens/>
        <w:spacing w:before="0" w:beforeAutospacing="0" w:after="0" w:afterAutospacing="0"/>
        <w:rPr>
          <w:bCs/>
        </w:rPr>
      </w:pPr>
    </w:p>
    <w:p w14:paraId="43CEFAA7" w14:textId="77777777" w:rsidR="006C7DB4" w:rsidRDefault="00D56903" w:rsidP="00714EDA">
      <w:pPr>
        <w:pStyle w:val="NormalWeb"/>
        <w:suppressAutoHyphens/>
        <w:autoSpaceDE w:val="0"/>
        <w:autoSpaceDN w:val="0"/>
        <w:adjustRightInd w:val="0"/>
        <w:spacing w:before="0" w:beforeAutospacing="0" w:after="0" w:afterAutospacing="0"/>
        <w:rPr>
          <w:bCs/>
        </w:rPr>
      </w:pPr>
      <w:r>
        <w:rPr>
          <w:bCs/>
        </w:rPr>
        <w:t>iii</w:t>
      </w:r>
      <w:r w:rsidR="006C7DB4">
        <w:rPr>
          <w:bCs/>
        </w:rPr>
        <w:t>. 3r</w:t>
      </w:r>
      <w:r w:rsidR="006C7DB4" w:rsidRPr="00C5637E">
        <w:rPr>
          <w:bCs/>
        </w:rPr>
        <w:t>d Offense</w:t>
      </w:r>
      <w:r w:rsidR="006C7DB4">
        <w:rPr>
          <w:bCs/>
        </w:rPr>
        <w:t>.</w:t>
      </w:r>
      <w:r w:rsidR="006C7DB4" w:rsidRPr="00C5637E">
        <w:rPr>
          <w:bCs/>
        </w:rPr>
        <w:t xml:space="preserve"> Suspension from the </w:t>
      </w:r>
      <w:r w:rsidR="006C7DB4">
        <w:rPr>
          <w:bCs/>
        </w:rPr>
        <w:t>u</w:t>
      </w:r>
      <w:r w:rsidR="006C7DB4" w:rsidRPr="00C5637E">
        <w:rPr>
          <w:bCs/>
        </w:rPr>
        <w:t>niversity at least one semester.</w:t>
      </w:r>
    </w:p>
    <w:p w14:paraId="7672A504" w14:textId="77777777" w:rsidR="006C7DB4" w:rsidRPr="00BD2B15" w:rsidRDefault="006C7DB4" w:rsidP="00714EDA">
      <w:pPr>
        <w:pStyle w:val="NormalWeb"/>
        <w:suppressAutoHyphens/>
        <w:autoSpaceDE w:val="0"/>
        <w:autoSpaceDN w:val="0"/>
        <w:adjustRightInd w:val="0"/>
        <w:spacing w:before="0" w:beforeAutospacing="0" w:after="0" w:afterAutospacing="0"/>
        <w:rPr>
          <w:bCs/>
        </w:rPr>
      </w:pPr>
    </w:p>
    <w:p w14:paraId="27318E2E" w14:textId="77777777" w:rsidR="006C7DB4" w:rsidRDefault="009D0638" w:rsidP="00714EDA">
      <w:pPr>
        <w:pStyle w:val="NormalWeb"/>
        <w:suppressAutoHyphens/>
        <w:spacing w:before="0" w:beforeAutospacing="0" w:after="0" w:afterAutospacing="0"/>
        <w:rPr>
          <w:bCs/>
        </w:rPr>
      </w:pPr>
      <w:r>
        <w:rPr>
          <w:bCs/>
        </w:rPr>
        <w:t>3</w:t>
      </w:r>
      <w:r w:rsidR="00F13DC7">
        <w:rPr>
          <w:bCs/>
        </w:rPr>
        <w:t>.6.2.c.</w:t>
      </w:r>
      <w:r w:rsidR="006C7DB4">
        <w:rPr>
          <w:bCs/>
        </w:rPr>
        <w:t xml:space="preserve"> </w:t>
      </w:r>
      <w:r w:rsidR="006C7DB4" w:rsidRPr="00C5637E">
        <w:rPr>
          <w:bCs/>
        </w:rPr>
        <w:t xml:space="preserve">It is against the law for anyone to sell or </w:t>
      </w:r>
      <w:r w:rsidR="009A18F1">
        <w:rPr>
          <w:bCs/>
        </w:rPr>
        <w:t>distribute</w:t>
      </w:r>
      <w:r w:rsidR="009A18F1" w:rsidRPr="00C5637E">
        <w:rPr>
          <w:bCs/>
        </w:rPr>
        <w:t xml:space="preserve"> </w:t>
      </w:r>
      <w:r w:rsidR="006C7DB4" w:rsidRPr="00C5637E">
        <w:rPr>
          <w:bCs/>
        </w:rPr>
        <w:t xml:space="preserve">any alcoholic beverage to a person under 21 </w:t>
      </w:r>
      <w:r w:rsidR="006C7DB4">
        <w:rPr>
          <w:bCs/>
        </w:rPr>
        <w:t xml:space="preserve">years of age </w:t>
      </w:r>
      <w:r w:rsidR="006C7DB4" w:rsidRPr="00C5637E">
        <w:rPr>
          <w:bCs/>
        </w:rPr>
        <w:t>or to aid or abet such a person in selling, purchasing</w:t>
      </w:r>
      <w:r w:rsidR="006C7DB4">
        <w:rPr>
          <w:bCs/>
        </w:rPr>
        <w:t>,</w:t>
      </w:r>
      <w:r w:rsidR="006C7DB4" w:rsidRPr="00C5637E">
        <w:rPr>
          <w:bCs/>
        </w:rPr>
        <w:t xml:space="preserve"> </w:t>
      </w:r>
      <w:r w:rsidR="009A18F1">
        <w:rPr>
          <w:bCs/>
        </w:rPr>
        <w:t xml:space="preserve">distributing, </w:t>
      </w:r>
      <w:r w:rsidR="006C7DB4" w:rsidRPr="00C5637E">
        <w:rPr>
          <w:bCs/>
        </w:rPr>
        <w:t xml:space="preserve">or possessing any alcohol. Any person under </w:t>
      </w:r>
      <w:r w:rsidR="006C7DB4">
        <w:rPr>
          <w:bCs/>
        </w:rPr>
        <w:t xml:space="preserve">21years old </w:t>
      </w:r>
      <w:r w:rsidR="006C7DB4" w:rsidRPr="00C5637E">
        <w:rPr>
          <w:bCs/>
        </w:rPr>
        <w:t xml:space="preserve">who aids or abets an underage person in violating this law may be fined $500, imprisoned for 6 months, or both. Any person </w:t>
      </w:r>
      <w:r w:rsidR="006C7DB4">
        <w:rPr>
          <w:bCs/>
        </w:rPr>
        <w:t xml:space="preserve">21 years </w:t>
      </w:r>
      <w:r w:rsidR="006C7DB4" w:rsidRPr="00C5637E">
        <w:rPr>
          <w:bCs/>
        </w:rPr>
        <w:t>or older who aids or abets an underage person to violate this law may be fined $2000, imprisoned for 2 years, or both</w:t>
      </w:r>
      <w:r w:rsidR="006C7DB4" w:rsidRPr="000C5A9F">
        <w:rPr>
          <w:bCs/>
        </w:rPr>
        <w:t xml:space="preserve"> (General Statute 18B-302)</w:t>
      </w:r>
      <w:r w:rsidR="006C7DB4">
        <w:rPr>
          <w:bCs/>
        </w:rPr>
        <w:t>.</w:t>
      </w:r>
      <w:r w:rsidR="006C7DB4" w:rsidRPr="000C5A9F">
        <w:rPr>
          <w:bCs/>
        </w:rPr>
        <w:t xml:space="preserve"> </w:t>
      </w:r>
      <w:r w:rsidR="006C7DB4" w:rsidRPr="00C5637E">
        <w:rPr>
          <w:bCs/>
        </w:rPr>
        <w:t xml:space="preserve">It is the policy of the </w:t>
      </w:r>
      <w:r w:rsidR="006C7DB4">
        <w:rPr>
          <w:bCs/>
        </w:rPr>
        <w:t>u</w:t>
      </w:r>
      <w:r w:rsidR="006C7DB4" w:rsidRPr="00C5637E">
        <w:rPr>
          <w:bCs/>
        </w:rPr>
        <w:t>niversity to cooperate with local law</w:t>
      </w:r>
      <w:r w:rsidR="006C7DB4">
        <w:rPr>
          <w:bCs/>
        </w:rPr>
        <w:t xml:space="preserve"> </w:t>
      </w:r>
      <w:r w:rsidR="006C7DB4" w:rsidRPr="00C5637E">
        <w:rPr>
          <w:bCs/>
        </w:rPr>
        <w:t>enforcement who may be investigating incidents where violations of this law have been</w:t>
      </w:r>
      <w:r w:rsidR="006C7DB4">
        <w:rPr>
          <w:bCs/>
        </w:rPr>
        <w:t xml:space="preserve"> committed on and off campus. </w:t>
      </w:r>
      <w:r w:rsidR="00432F94">
        <w:rPr>
          <w:bCs/>
        </w:rPr>
        <w:t>Sanctions for students over 21 years of age who provide alcohol to minors will be determined on a case-by-case basis, but may include</w:t>
      </w:r>
      <w:r w:rsidR="006C7DB4" w:rsidRPr="00C5637E">
        <w:rPr>
          <w:bCs/>
        </w:rPr>
        <w:t xml:space="preserve">: </w:t>
      </w:r>
    </w:p>
    <w:p w14:paraId="33283AC7" w14:textId="77777777" w:rsidR="006C7DB4" w:rsidRDefault="006C7DB4" w:rsidP="00714EDA">
      <w:pPr>
        <w:pStyle w:val="NormalWeb"/>
        <w:suppressAutoHyphens/>
        <w:spacing w:before="0" w:beforeAutospacing="0" w:after="0" w:afterAutospacing="0"/>
        <w:rPr>
          <w:bCs/>
        </w:rPr>
      </w:pPr>
    </w:p>
    <w:p w14:paraId="2963A362" w14:textId="77777777" w:rsidR="006C7DB4" w:rsidRDefault="00432F94" w:rsidP="00714EDA">
      <w:pPr>
        <w:pStyle w:val="NormalWeb"/>
        <w:suppressAutoHyphens/>
        <w:spacing w:before="0" w:beforeAutospacing="0" w:after="0" w:afterAutospacing="0"/>
        <w:rPr>
          <w:bCs/>
        </w:rPr>
      </w:pPr>
      <w:r>
        <w:rPr>
          <w:bCs/>
        </w:rPr>
        <w:t>i</w:t>
      </w:r>
      <w:r w:rsidR="006C7DB4">
        <w:rPr>
          <w:bCs/>
        </w:rPr>
        <w:t xml:space="preserve">. </w:t>
      </w:r>
      <w:r w:rsidR="00E811CC">
        <w:rPr>
          <w:bCs/>
        </w:rPr>
        <w:t>1</w:t>
      </w:r>
      <w:r w:rsidR="00E811CC" w:rsidRPr="00E811CC">
        <w:rPr>
          <w:bCs/>
          <w:vertAlign w:val="superscript"/>
        </w:rPr>
        <w:t>st</w:t>
      </w:r>
      <w:r w:rsidR="00E811CC">
        <w:rPr>
          <w:bCs/>
        </w:rPr>
        <w:t xml:space="preserve"> </w:t>
      </w:r>
      <w:r w:rsidR="006C7DB4" w:rsidRPr="001272EA">
        <w:rPr>
          <w:rFonts w:eastAsia="Arial Unicode MS"/>
          <w:color w:val="000000"/>
        </w:rPr>
        <w:t>Offen</w:t>
      </w:r>
      <w:r w:rsidR="00E811CC">
        <w:rPr>
          <w:rFonts w:eastAsia="Arial Unicode MS"/>
          <w:color w:val="000000"/>
        </w:rPr>
        <w:t xml:space="preserve">se. Participation </w:t>
      </w:r>
      <w:r w:rsidR="006C7DB4" w:rsidRPr="001272EA">
        <w:rPr>
          <w:rFonts w:eastAsia="Arial Unicode MS"/>
          <w:color w:val="000000"/>
        </w:rPr>
        <w:t xml:space="preserve">in a drug education and/or counseling program at their </w:t>
      </w:r>
      <w:r w:rsidR="00E811CC" w:rsidRPr="001272EA">
        <w:rPr>
          <w:rFonts w:eastAsia="Arial Unicode MS"/>
          <w:color w:val="000000"/>
        </w:rPr>
        <w:t>cost</w:t>
      </w:r>
      <w:r w:rsidR="00E811CC">
        <w:rPr>
          <w:rFonts w:eastAsia="Arial Unicode MS"/>
          <w:color w:val="000000"/>
        </w:rPr>
        <w:t>.</w:t>
      </w:r>
      <w:r w:rsidR="00E811CC">
        <w:rPr>
          <w:bCs/>
        </w:rPr>
        <w:t xml:space="preserve"> Placement</w:t>
      </w:r>
      <w:r w:rsidR="00E811CC" w:rsidRPr="00C5637E">
        <w:rPr>
          <w:bCs/>
        </w:rPr>
        <w:t xml:space="preserve"> on </w:t>
      </w:r>
      <w:r w:rsidR="00E811CC">
        <w:rPr>
          <w:bCs/>
        </w:rPr>
        <w:t>c</w:t>
      </w:r>
      <w:r w:rsidR="00E811CC" w:rsidRPr="00C5637E">
        <w:rPr>
          <w:bCs/>
        </w:rPr>
        <w:t xml:space="preserve">onduct </w:t>
      </w:r>
      <w:r w:rsidR="00E811CC">
        <w:rPr>
          <w:bCs/>
        </w:rPr>
        <w:t>p</w:t>
      </w:r>
      <w:r w:rsidR="00E811CC" w:rsidRPr="00C5637E">
        <w:rPr>
          <w:bCs/>
        </w:rPr>
        <w:t xml:space="preserve">robation for a term to be determined by the </w:t>
      </w:r>
      <w:r w:rsidR="00E811CC">
        <w:rPr>
          <w:bCs/>
        </w:rPr>
        <w:t>student conduct process.</w:t>
      </w:r>
      <w:r w:rsidR="00E811CC" w:rsidRPr="001272EA" w:rsidDel="00E811CC">
        <w:rPr>
          <w:rFonts w:eastAsia="Arial Unicode MS"/>
          <w:color w:val="000000"/>
        </w:rPr>
        <w:t xml:space="preserve"> </w:t>
      </w:r>
    </w:p>
    <w:p w14:paraId="6E7FBE31" w14:textId="77777777" w:rsidR="006C7DB4" w:rsidRDefault="006C7DB4" w:rsidP="00714EDA">
      <w:pPr>
        <w:pStyle w:val="NormalWeb"/>
        <w:suppressAutoHyphens/>
        <w:spacing w:before="0" w:beforeAutospacing="0" w:after="0" w:afterAutospacing="0"/>
        <w:rPr>
          <w:bCs/>
        </w:rPr>
      </w:pPr>
    </w:p>
    <w:p w14:paraId="35B0449A" w14:textId="77777777" w:rsidR="006C7DB4" w:rsidRDefault="00432F94" w:rsidP="00714EDA">
      <w:pPr>
        <w:pStyle w:val="NormalWeb"/>
        <w:suppressAutoHyphens/>
        <w:spacing w:before="0" w:beforeAutospacing="0" w:after="0" w:afterAutospacing="0"/>
        <w:rPr>
          <w:bCs/>
        </w:rPr>
      </w:pPr>
      <w:r>
        <w:rPr>
          <w:bCs/>
        </w:rPr>
        <w:t>ii</w:t>
      </w:r>
      <w:r w:rsidR="006C7DB4">
        <w:rPr>
          <w:bCs/>
        </w:rPr>
        <w:t xml:space="preserve">. </w:t>
      </w:r>
      <w:r w:rsidR="00E811CC">
        <w:rPr>
          <w:bCs/>
        </w:rPr>
        <w:t>2</w:t>
      </w:r>
      <w:r w:rsidR="00E811CC" w:rsidRPr="00E811CC">
        <w:rPr>
          <w:bCs/>
          <w:vertAlign w:val="superscript"/>
        </w:rPr>
        <w:t>nd</w:t>
      </w:r>
      <w:r w:rsidR="00E811CC">
        <w:rPr>
          <w:bCs/>
        </w:rPr>
        <w:t xml:space="preserve"> Offense. S</w:t>
      </w:r>
      <w:r w:rsidR="006C7DB4" w:rsidRPr="001272EA">
        <w:rPr>
          <w:bCs/>
        </w:rPr>
        <w:t xml:space="preserve">uspension from the </w:t>
      </w:r>
      <w:r w:rsidR="006C7DB4">
        <w:rPr>
          <w:bCs/>
        </w:rPr>
        <w:t>u</w:t>
      </w:r>
      <w:r w:rsidR="006C7DB4" w:rsidRPr="001272EA">
        <w:rPr>
          <w:bCs/>
        </w:rPr>
        <w:t>niversity for at least one semester.</w:t>
      </w:r>
    </w:p>
    <w:p w14:paraId="4644A9E0" w14:textId="77777777" w:rsidR="005F5C73" w:rsidRDefault="005F5C73" w:rsidP="00714EDA">
      <w:pPr>
        <w:pStyle w:val="NormalWeb"/>
        <w:suppressAutoHyphens/>
        <w:spacing w:before="0" w:beforeAutospacing="0" w:after="0" w:afterAutospacing="0"/>
        <w:rPr>
          <w:bCs/>
        </w:rPr>
      </w:pPr>
    </w:p>
    <w:p w14:paraId="5335DFB9" w14:textId="77777777" w:rsidR="005F5C73" w:rsidRDefault="009D0638" w:rsidP="005F5C73">
      <w:pPr>
        <w:pStyle w:val="NormalWeb"/>
        <w:suppressAutoHyphens/>
        <w:spacing w:before="0" w:beforeAutospacing="0" w:after="0" w:afterAutospacing="0"/>
        <w:rPr>
          <w:bCs/>
        </w:rPr>
      </w:pPr>
      <w:r>
        <w:rPr>
          <w:bCs/>
        </w:rPr>
        <w:t>3</w:t>
      </w:r>
      <w:r w:rsidR="005F5C73">
        <w:rPr>
          <w:bCs/>
        </w:rPr>
        <w:t xml:space="preserve">.6.3 Possession and/or Consumption of </w:t>
      </w:r>
      <w:r w:rsidR="005F5C73" w:rsidRPr="001272EA">
        <w:rPr>
          <w:bCs/>
        </w:rPr>
        <w:t>Illegal Drugs</w:t>
      </w:r>
      <w:r w:rsidR="005F5C73">
        <w:rPr>
          <w:bCs/>
        </w:rPr>
        <w:t xml:space="preserve"> and/or </w:t>
      </w:r>
      <w:r w:rsidR="005F5C73" w:rsidRPr="001272EA">
        <w:rPr>
          <w:bCs/>
        </w:rPr>
        <w:t>Paraphernalia</w:t>
      </w:r>
    </w:p>
    <w:p w14:paraId="54D4A4E2" w14:textId="77777777" w:rsidR="006C7DB4" w:rsidRDefault="006C7DB4" w:rsidP="00714EDA">
      <w:pPr>
        <w:pStyle w:val="NormalWeb"/>
        <w:suppressAutoHyphens/>
        <w:spacing w:before="0" w:beforeAutospacing="0" w:after="0" w:afterAutospacing="0"/>
        <w:rPr>
          <w:bCs/>
        </w:rPr>
      </w:pPr>
    </w:p>
    <w:p w14:paraId="7CC6426C" w14:textId="77777777" w:rsidR="00E62A2D" w:rsidRDefault="009D0638" w:rsidP="00714EDA">
      <w:pPr>
        <w:pStyle w:val="NormalWeb"/>
        <w:suppressAutoHyphens/>
        <w:spacing w:before="0" w:beforeAutospacing="0" w:after="0" w:afterAutospacing="0"/>
        <w:rPr>
          <w:bCs/>
        </w:rPr>
      </w:pPr>
      <w:r>
        <w:rPr>
          <w:bCs/>
        </w:rPr>
        <w:t>3</w:t>
      </w:r>
      <w:r w:rsidR="00E62A2D">
        <w:rPr>
          <w:bCs/>
        </w:rPr>
        <w:t xml:space="preserve">.6.3.a. </w:t>
      </w:r>
      <w:r w:rsidR="0003567E">
        <w:rPr>
          <w:bCs/>
        </w:rPr>
        <w:t xml:space="preserve">Offenses </w:t>
      </w:r>
      <w:r w:rsidR="00E62A2D" w:rsidRPr="001272EA">
        <w:rPr>
          <w:bCs/>
        </w:rPr>
        <w:t xml:space="preserve">involving the illegal possession or use of any controlled substance identified in </w:t>
      </w:r>
      <w:hyperlink r:id="rId43" w:history="1">
        <w:r w:rsidR="00E62A2D" w:rsidRPr="00232E9C">
          <w:rPr>
            <w:rStyle w:val="Hyperlink"/>
            <w:bCs/>
          </w:rPr>
          <w:t>Schedule I, N.C. General Statute</w:t>
        </w:r>
        <w:r w:rsidR="00E62A2D">
          <w:rPr>
            <w:rStyle w:val="Hyperlink"/>
            <w:bCs/>
          </w:rPr>
          <w:t xml:space="preserve"> </w:t>
        </w:r>
        <w:r w:rsidR="00E62A2D" w:rsidRPr="006141A6">
          <w:rPr>
            <w:rStyle w:val="Hyperlink"/>
            <w:bCs/>
          </w:rPr>
          <w:t>§</w:t>
        </w:r>
        <w:r w:rsidR="00E62A2D">
          <w:rPr>
            <w:rStyle w:val="Hyperlink"/>
            <w:bCs/>
          </w:rPr>
          <w:t xml:space="preserve"> </w:t>
        </w:r>
        <w:r w:rsidR="00E62A2D" w:rsidRPr="00232E9C">
          <w:rPr>
            <w:rStyle w:val="Hyperlink"/>
            <w:bCs/>
          </w:rPr>
          <w:t>90-89</w:t>
        </w:r>
      </w:hyperlink>
      <w:r w:rsidR="00E62A2D" w:rsidRPr="001272EA">
        <w:rPr>
          <w:bCs/>
        </w:rPr>
        <w:t xml:space="preserve">, or </w:t>
      </w:r>
      <w:hyperlink r:id="rId44" w:history="1">
        <w:r w:rsidR="00E62A2D" w:rsidRPr="00232E9C">
          <w:rPr>
            <w:rStyle w:val="Hyperlink"/>
            <w:bCs/>
          </w:rPr>
          <w:t xml:space="preserve">Schedule II, N.C. General Statute </w:t>
        </w:r>
        <w:r w:rsidR="00E62A2D" w:rsidRPr="006141A6">
          <w:rPr>
            <w:rStyle w:val="Hyperlink"/>
            <w:bCs/>
          </w:rPr>
          <w:t>§</w:t>
        </w:r>
        <w:r w:rsidR="00E62A2D">
          <w:rPr>
            <w:rStyle w:val="Hyperlink"/>
            <w:bCs/>
          </w:rPr>
          <w:t xml:space="preserve"> </w:t>
        </w:r>
        <w:r w:rsidR="00E62A2D" w:rsidRPr="00232E9C">
          <w:rPr>
            <w:rStyle w:val="Hyperlink"/>
            <w:bCs/>
          </w:rPr>
          <w:t>90-90</w:t>
        </w:r>
      </w:hyperlink>
      <w:r w:rsidR="00E62A2D">
        <w:rPr>
          <w:bCs/>
        </w:rPr>
        <w:t>,</w:t>
      </w:r>
      <w:r w:rsidR="00E62A2D" w:rsidRPr="001272EA">
        <w:rPr>
          <w:bCs/>
        </w:rPr>
        <w:t xml:space="preserve"> (including, but not limited to, heroin, mescaline, lysergic acid diethylamide, opium, cocaine, </w:t>
      </w:r>
      <w:r w:rsidR="00E62A2D" w:rsidRPr="001272EA">
        <w:rPr>
          <w:bCs/>
        </w:rPr>
        <w:lastRenderedPageBreak/>
        <w:t>amphetamine, methaqualone)</w:t>
      </w:r>
      <w:r w:rsidR="00E62A2D">
        <w:rPr>
          <w:bCs/>
        </w:rPr>
        <w:t>,</w:t>
      </w:r>
      <w:r w:rsidR="00E62A2D" w:rsidRPr="001272EA">
        <w:rPr>
          <w:bCs/>
        </w:rPr>
        <w:t xml:space="preserve"> the minimum penalty shall be suspension from enrollment</w:t>
      </w:r>
      <w:r w:rsidR="0003567E">
        <w:rPr>
          <w:bCs/>
        </w:rPr>
        <w:t>,</w:t>
      </w:r>
      <w:r w:rsidR="00E62A2D" w:rsidRPr="001272EA">
        <w:rPr>
          <w:bCs/>
        </w:rPr>
        <w:t xml:space="preserve"> and employment </w:t>
      </w:r>
      <w:r w:rsidR="0003567E">
        <w:rPr>
          <w:bCs/>
        </w:rPr>
        <w:t xml:space="preserve">if applicable, </w:t>
      </w:r>
      <w:r w:rsidR="00E62A2D" w:rsidRPr="001272EA">
        <w:rPr>
          <w:bCs/>
        </w:rPr>
        <w:t>for a period of at least one semester or its equivalent.</w:t>
      </w:r>
      <w:r w:rsidR="00E62A2D">
        <w:rPr>
          <w:bCs/>
        </w:rPr>
        <w:t xml:space="preserve"> </w:t>
      </w:r>
    </w:p>
    <w:p w14:paraId="5CEF1EA5" w14:textId="77777777" w:rsidR="00E62A2D" w:rsidRDefault="00E62A2D" w:rsidP="00714EDA">
      <w:pPr>
        <w:pStyle w:val="NormalWeb"/>
        <w:suppressAutoHyphens/>
        <w:spacing w:before="0" w:beforeAutospacing="0" w:after="0" w:afterAutospacing="0"/>
        <w:rPr>
          <w:bCs/>
        </w:rPr>
      </w:pPr>
    </w:p>
    <w:p w14:paraId="5C77920E" w14:textId="77777777" w:rsidR="00E62A2D" w:rsidRDefault="009D0638" w:rsidP="00714EDA">
      <w:pPr>
        <w:pStyle w:val="NormalWeb"/>
        <w:suppressAutoHyphens/>
        <w:spacing w:before="0" w:beforeAutospacing="0" w:after="0" w:afterAutospacing="0"/>
        <w:rPr>
          <w:bCs/>
        </w:rPr>
      </w:pPr>
      <w:r>
        <w:rPr>
          <w:bCs/>
        </w:rPr>
        <w:t>3</w:t>
      </w:r>
      <w:r w:rsidR="00C06342">
        <w:rPr>
          <w:bCs/>
        </w:rPr>
        <w:t>.6.3.b.</w:t>
      </w:r>
      <w:r w:rsidR="00E62A2D">
        <w:rPr>
          <w:bCs/>
        </w:rPr>
        <w:t xml:space="preserve"> </w:t>
      </w:r>
      <w:r w:rsidR="00C06342">
        <w:rPr>
          <w:bCs/>
        </w:rPr>
        <w:t xml:space="preserve">Offenses </w:t>
      </w:r>
      <w:r w:rsidR="00E62A2D" w:rsidRPr="001272EA">
        <w:rPr>
          <w:bCs/>
        </w:rPr>
        <w:t xml:space="preserve">involving the illegal possession or use of any controlled substance identified in </w:t>
      </w:r>
      <w:hyperlink r:id="rId45" w:history="1">
        <w:r w:rsidR="00E62A2D" w:rsidRPr="00232E9C">
          <w:rPr>
            <w:rStyle w:val="Hyperlink"/>
            <w:bCs/>
          </w:rPr>
          <w:t>Schedules III through VI, N.C. General Statut</w:t>
        </w:r>
        <w:r w:rsidR="00E62A2D" w:rsidRPr="00232E9C">
          <w:rPr>
            <w:rStyle w:val="Hyperlink"/>
            <w:bCs/>
          </w:rPr>
          <w:t xml:space="preserve">es </w:t>
        </w:r>
        <w:r w:rsidR="00E62A2D" w:rsidRPr="006141A6">
          <w:rPr>
            <w:rStyle w:val="Hyperlink"/>
            <w:bCs/>
          </w:rPr>
          <w:t>§</w:t>
        </w:r>
        <w:r w:rsidR="00E62A2D">
          <w:rPr>
            <w:rStyle w:val="Hyperlink"/>
            <w:bCs/>
          </w:rPr>
          <w:t xml:space="preserve"> </w:t>
        </w:r>
        <w:r w:rsidR="00E62A2D" w:rsidRPr="00232E9C">
          <w:rPr>
            <w:rStyle w:val="Hyperlink"/>
            <w:bCs/>
          </w:rPr>
          <w:t>90-91 through 90-94</w:t>
        </w:r>
      </w:hyperlink>
      <w:r w:rsidR="00E62A2D" w:rsidRPr="001272EA">
        <w:rPr>
          <w:bCs/>
        </w:rPr>
        <w:t xml:space="preserve">, (including, but not limited to, marijuana, </w:t>
      </w:r>
      <w:proofErr w:type="spellStart"/>
      <w:r w:rsidR="00E62A2D" w:rsidRPr="001272EA">
        <w:rPr>
          <w:bCs/>
        </w:rPr>
        <w:t>rohypnol</w:t>
      </w:r>
      <w:proofErr w:type="spellEnd"/>
      <w:r w:rsidR="00E62A2D" w:rsidRPr="001272EA">
        <w:rPr>
          <w:bCs/>
        </w:rPr>
        <w:t xml:space="preserve">, phenobarbital, codeine) and/or the possession of drug paraphernalia, </w:t>
      </w:r>
      <w:r w:rsidR="00C06342">
        <w:rPr>
          <w:bCs/>
        </w:rPr>
        <w:t>sanctions will be determined on a case-by-case basis, but may include</w:t>
      </w:r>
      <w:r w:rsidR="00E62A2D" w:rsidRPr="001272EA">
        <w:rPr>
          <w:bCs/>
        </w:rPr>
        <w:t>:</w:t>
      </w:r>
    </w:p>
    <w:p w14:paraId="722B156C" w14:textId="77777777" w:rsidR="00E62A2D" w:rsidRDefault="00E62A2D" w:rsidP="00714EDA">
      <w:pPr>
        <w:pStyle w:val="NormalWeb"/>
        <w:suppressAutoHyphens/>
        <w:spacing w:before="0" w:beforeAutospacing="0" w:after="0" w:afterAutospacing="0"/>
        <w:rPr>
          <w:bCs/>
        </w:rPr>
      </w:pPr>
    </w:p>
    <w:p w14:paraId="79E1D77A" w14:textId="77777777" w:rsidR="00E62A2D" w:rsidRDefault="00C06342" w:rsidP="00714EDA">
      <w:pPr>
        <w:pStyle w:val="NormalWeb"/>
        <w:suppressAutoHyphens/>
        <w:spacing w:before="0" w:beforeAutospacing="0" w:after="0" w:afterAutospacing="0"/>
        <w:rPr>
          <w:bCs/>
        </w:rPr>
      </w:pPr>
      <w:r>
        <w:rPr>
          <w:bCs/>
        </w:rPr>
        <w:t>i</w:t>
      </w:r>
      <w:r w:rsidR="00E62A2D">
        <w:rPr>
          <w:bCs/>
        </w:rPr>
        <w:t>. 1</w:t>
      </w:r>
      <w:r w:rsidR="00E62A2D" w:rsidRPr="00194098">
        <w:rPr>
          <w:bCs/>
        </w:rPr>
        <w:t>st Offense</w:t>
      </w:r>
      <w:r w:rsidR="00E62A2D">
        <w:rPr>
          <w:bCs/>
        </w:rPr>
        <w:t>.</w:t>
      </w:r>
      <w:r w:rsidR="00E62A2D" w:rsidRPr="00194098">
        <w:rPr>
          <w:bCs/>
        </w:rPr>
        <w:t xml:space="preserve"> Conduct </w:t>
      </w:r>
      <w:r w:rsidR="00E62A2D">
        <w:rPr>
          <w:bCs/>
        </w:rPr>
        <w:t>p</w:t>
      </w:r>
      <w:r w:rsidR="00E62A2D" w:rsidRPr="00194098">
        <w:rPr>
          <w:bCs/>
        </w:rPr>
        <w:t>robation for a period to be determined</w:t>
      </w:r>
      <w:r>
        <w:rPr>
          <w:bCs/>
        </w:rPr>
        <w:t xml:space="preserve"> by the student conduct process</w:t>
      </w:r>
      <w:r w:rsidR="00E62A2D">
        <w:rPr>
          <w:bCs/>
        </w:rPr>
        <w:t>,</w:t>
      </w:r>
      <w:r w:rsidR="00E62A2D" w:rsidRPr="00194098">
        <w:rPr>
          <w:bCs/>
        </w:rPr>
        <w:t xml:space="preserve"> mandatory participation in a drug education</w:t>
      </w:r>
      <w:r>
        <w:rPr>
          <w:bCs/>
        </w:rPr>
        <w:t>/</w:t>
      </w:r>
      <w:r w:rsidR="00E62A2D" w:rsidRPr="00194098">
        <w:rPr>
          <w:bCs/>
        </w:rPr>
        <w:t>assessment program</w:t>
      </w:r>
      <w:r>
        <w:rPr>
          <w:bCs/>
        </w:rPr>
        <w:t xml:space="preserve"> (at their cost),</w:t>
      </w:r>
      <w:r w:rsidR="00E62A2D" w:rsidRPr="00194098">
        <w:rPr>
          <w:bCs/>
        </w:rPr>
        <w:t xml:space="preserve"> and parental notification. This does not preclude criminal action from being initiated</w:t>
      </w:r>
      <w:r>
        <w:rPr>
          <w:bCs/>
        </w:rPr>
        <w:t>.</w:t>
      </w:r>
      <w:r w:rsidR="002445A6">
        <w:rPr>
          <w:bCs/>
        </w:rPr>
        <w:br/>
      </w:r>
    </w:p>
    <w:p w14:paraId="68145E47" w14:textId="77777777" w:rsidR="00E62A2D" w:rsidRDefault="00C06342" w:rsidP="00714EDA">
      <w:pPr>
        <w:pStyle w:val="NormalWeb"/>
        <w:suppressAutoHyphens/>
        <w:spacing w:before="0" w:beforeAutospacing="0" w:after="0" w:afterAutospacing="0"/>
        <w:rPr>
          <w:bCs/>
        </w:rPr>
      </w:pPr>
      <w:r>
        <w:rPr>
          <w:bCs/>
        </w:rPr>
        <w:t>ii</w:t>
      </w:r>
      <w:r w:rsidR="00E62A2D">
        <w:rPr>
          <w:bCs/>
        </w:rPr>
        <w:t xml:space="preserve">. </w:t>
      </w:r>
      <w:r w:rsidR="00E62A2D" w:rsidRPr="00194098">
        <w:rPr>
          <w:bCs/>
        </w:rPr>
        <w:t>2nd Offense</w:t>
      </w:r>
      <w:r w:rsidR="00E62A2D">
        <w:rPr>
          <w:bCs/>
        </w:rPr>
        <w:t>.</w:t>
      </w:r>
      <w:r w:rsidR="00E62A2D" w:rsidRPr="00194098">
        <w:rPr>
          <w:bCs/>
        </w:rPr>
        <w:t xml:space="preserve"> For a second or other subsequent offenses involving illegal possession of controlled substances identified in Schedules III-V</w:t>
      </w:r>
      <w:r w:rsidR="00E62A2D">
        <w:rPr>
          <w:bCs/>
        </w:rPr>
        <w:t>I</w:t>
      </w:r>
      <w:r w:rsidR="00E62A2D" w:rsidRPr="00194098">
        <w:rPr>
          <w:bCs/>
        </w:rPr>
        <w:t>, progressively more severe penalties</w:t>
      </w:r>
      <w:r w:rsidR="00E3529C">
        <w:rPr>
          <w:bCs/>
        </w:rPr>
        <w:t xml:space="preserve"> </w:t>
      </w:r>
      <w:r w:rsidR="00E62A2D" w:rsidRPr="00194098">
        <w:rPr>
          <w:bCs/>
        </w:rPr>
        <w:t>shall be imposed</w:t>
      </w:r>
      <w:r w:rsidR="00E62A2D">
        <w:rPr>
          <w:bCs/>
        </w:rPr>
        <w:t xml:space="preserve">. </w:t>
      </w:r>
      <w:r w:rsidR="00E3529C">
        <w:rPr>
          <w:bCs/>
        </w:rPr>
        <w:t xml:space="preserve">Possible sanctions include </w:t>
      </w:r>
      <w:r w:rsidR="00E62A2D" w:rsidRPr="00194098">
        <w:rPr>
          <w:bCs/>
        </w:rPr>
        <w:t>suspension for a period of at</w:t>
      </w:r>
      <w:r w:rsidR="00E62A2D">
        <w:rPr>
          <w:bCs/>
        </w:rPr>
        <w:t xml:space="preserve"> </w:t>
      </w:r>
      <w:r w:rsidR="00E62A2D" w:rsidRPr="00194098">
        <w:rPr>
          <w:bCs/>
        </w:rPr>
        <w:t xml:space="preserve">least </w:t>
      </w:r>
      <w:r w:rsidR="00E3529C">
        <w:rPr>
          <w:bCs/>
        </w:rPr>
        <w:t>one</w:t>
      </w:r>
      <w:r w:rsidR="00E62A2D" w:rsidRPr="00194098">
        <w:rPr>
          <w:bCs/>
        </w:rPr>
        <w:t xml:space="preserve"> semester</w:t>
      </w:r>
      <w:r w:rsidR="00E3529C">
        <w:rPr>
          <w:bCs/>
        </w:rPr>
        <w:t xml:space="preserve">. </w:t>
      </w:r>
      <w:r w:rsidR="00E62A2D" w:rsidRPr="00194098">
        <w:rPr>
          <w:bCs/>
        </w:rPr>
        <w:t xml:space="preserve">To be readmitted after a suspension, the student (at </w:t>
      </w:r>
      <w:r w:rsidR="00E3529C">
        <w:rPr>
          <w:bCs/>
        </w:rPr>
        <w:t>their</w:t>
      </w:r>
      <w:r w:rsidR="00E62A2D" w:rsidRPr="00194098">
        <w:rPr>
          <w:bCs/>
        </w:rPr>
        <w:t xml:space="preserve"> own expense) must submit documentation of completed drug education and assessment at least equivalent to that which would have been received at the university,</w:t>
      </w:r>
      <w:r w:rsidR="00E62A2D">
        <w:rPr>
          <w:bCs/>
        </w:rPr>
        <w:t xml:space="preserve"> </w:t>
      </w:r>
      <w:r w:rsidR="00E62A2D" w:rsidRPr="00194098">
        <w:rPr>
          <w:bCs/>
        </w:rPr>
        <w:t xml:space="preserve">multiple negative drug tests over </w:t>
      </w:r>
      <w:proofErr w:type="gramStart"/>
      <w:r w:rsidR="00E62A2D" w:rsidRPr="00194098">
        <w:rPr>
          <w:bCs/>
        </w:rPr>
        <w:t>a period of time</w:t>
      </w:r>
      <w:proofErr w:type="gramEnd"/>
      <w:r w:rsidR="00E62A2D">
        <w:rPr>
          <w:bCs/>
        </w:rPr>
        <w:t>,</w:t>
      </w:r>
      <w:r w:rsidR="00E62A2D" w:rsidRPr="00194098">
        <w:rPr>
          <w:bCs/>
        </w:rPr>
        <w:t xml:space="preserve"> and meet such other conditions as the </w:t>
      </w:r>
      <w:r w:rsidR="00E62A2D">
        <w:rPr>
          <w:bCs/>
        </w:rPr>
        <w:t>u</w:t>
      </w:r>
      <w:r w:rsidR="00E62A2D" w:rsidRPr="00194098">
        <w:rPr>
          <w:bCs/>
        </w:rPr>
        <w:t>niversity may require.</w:t>
      </w:r>
      <w:r w:rsidR="00E62A2D">
        <w:rPr>
          <w:bCs/>
        </w:rPr>
        <w:t xml:space="preserve"> </w:t>
      </w:r>
      <w:r w:rsidR="00E62A2D" w:rsidRPr="00194098">
        <w:rPr>
          <w:bCs/>
        </w:rPr>
        <w:t>This does not preclude criminal action from being initiated.</w:t>
      </w:r>
    </w:p>
    <w:p w14:paraId="7071A67A" w14:textId="77777777" w:rsidR="00C06342" w:rsidRDefault="00C06342" w:rsidP="00714EDA">
      <w:pPr>
        <w:pStyle w:val="NormalWeb"/>
        <w:suppressAutoHyphens/>
        <w:spacing w:before="0" w:beforeAutospacing="0" w:after="0" w:afterAutospacing="0"/>
        <w:rPr>
          <w:bCs/>
        </w:rPr>
      </w:pPr>
    </w:p>
    <w:p w14:paraId="530C8A9C" w14:textId="77777777" w:rsidR="00C06342" w:rsidRDefault="00C06342" w:rsidP="00714EDA">
      <w:pPr>
        <w:pStyle w:val="NormalWeb"/>
        <w:suppressAutoHyphens/>
        <w:spacing w:before="0" w:beforeAutospacing="0" w:after="0" w:afterAutospacing="0"/>
        <w:rPr>
          <w:bCs/>
        </w:rPr>
      </w:pPr>
      <w:r>
        <w:rPr>
          <w:bCs/>
        </w:rPr>
        <w:t xml:space="preserve">iii. Suspension from the university for a minimum of one academic year. </w:t>
      </w:r>
      <w:r w:rsidR="00D678A8" w:rsidRPr="00194098">
        <w:rPr>
          <w:bCs/>
        </w:rPr>
        <w:t>This does not preclude criminal action from being initiated.</w:t>
      </w:r>
    </w:p>
    <w:p w14:paraId="232E58EB" w14:textId="77777777" w:rsidR="00E62A2D" w:rsidRDefault="00E62A2D" w:rsidP="00714EDA">
      <w:pPr>
        <w:pStyle w:val="NormalWeb"/>
        <w:suppressAutoHyphens/>
        <w:spacing w:before="0" w:beforeAutospacing="0" w:after="0" w:afterAutospacing="0"/>
        <w:rPr>
          <w:bCs/>
        </w:rPr>
      </w:pPr>
    </w:p>
    <w:p w14:paraId="4415E578" w14:textId="77777777" w:rsidR="00E62A2D" w:rsidRDefault="009D0638" w:rsidP="00714EDA">
      <w:pPr>
        <w:pStyle w:val="NormalWeb"/>
        <w:suppressAutoHyphens/>
        <w:spacing w:before="0" w:beforeAutospacing="0" w:after="0" w:afterAutospacing="0"/>
        <w:rPr>
          <w:bCs/>
        </w:rPr>
      </w:pPr>
      <w:r>
        <w:rPr>
          <w:bCs/>
        </w:rPr>
        <w:t>3</w:t>
      </w:r>
      <w:r w:rsidR="00D678A8">
        <w:rPr>
          <w:bCs/>
        </w:rPr>
        <w:t>.6.3.c.</w:t>
      </w:r>
      <w:r w:rsidR="00E62A2D">
        <w:rPr>
          <w:bCs/>
        </w:rPr>
        <w:t xml:space="preserve"> </w:t>
      </w:r>
      <w:r w:rsidR="00E477B8" w:rsidRPr="001272EA">
        <w:rPr>
          <w:bCs/>
        </w:rPr>
        <w:t xml:space="preserve">Campus mandatory drug education and assessment must be completed within </w:t>
      </w:r>
      <w:r w:rsidR="00E477B8">
        <w:rPr>
          <w:bCs/>
        </w:rPr>
        <w:t xml:space="preserve">a time frame appointed by the director of student conduct; students will have </w:t>
      </w:r>
      <w:r w:rsidR="002D7209">
        <w:rPr>
          <w:bCs/>
        </w:rPr>
        <w:t xml:space="preserve">a </w:t>
      </w:r>
      <w:r w:rsidR="00E477B8">
        <w:rPr>
          <w:bCs/>
        </w:rPr>
        <w:t>minimum of forty (</w:t>
      </w:r>
      <w:r w:rsidR="00E477B8" w:rsidRPr="001272EA">
        <w:rPr>
          <w:bCs/>
        </w:rPr>
        <w:t>40</w:t>
      </w:r>
      <w:r w:rsidR="00E477B8">
        <w:rPr>
          <w:bCs/>
        </w:rPr>
        <w:t xml:space="preserve">) </w:t>
      </w:r>
      <w:r w:rsidR="00E477B8" w:rsidRPr="001272EA">
        <w:rPr>
          <w:bCs/>
        </w:rPr>
        <w:t>business days of the initial referral</w:t>
      </w:r>
      <w:r w:rsidR="00E477B8">
        <w:rPr>
          <w:bCs/>
        </w:rPr>
        <w:t xml:space="preserve">. If a </w:t>
      </w:r>
      <w:r w:rsidR="00E477B8" w:rsidRPr="001272EA">
        <w:rPr>
          <w:bCs/>
        </w:rPr>
        <w:t>student</w:t>
      </w:r>
      <w:r w:rsidR="00E477B8">
        <w:rPr>
          <w:bCs/>
        </w:rPr>
        <w:t xml:space="preserve"> does not</w:t>
      </w:r>
      <w:r w:rsidR="00E477B8" w:rsidRPr="001272EA">
        <w:rPr>
          <w:bCs/>
        </w:rPr>
        <w:t xml:space="preserve"> complete </w:t>
      </w:r>
      <w:r w:rsidR="00E477B8">
        <w:rPr>
          <w:bCs/>
        </w:rPr>
        <w:t xml:space="preserve">within the time frame appointed, they must complete </w:t>
      </w:r>
      <w:r w:rsidR="00E477B8" w:rsidRPr="001272EA">
        <w:rPr>
          <w:bCs/>
        </w:rPr>
        <w:t xml:space="preserve">an approved off-campus drug education/counseling program at </w:t>
      </w:r>
      <w:r w:rsidR="00E477B8">
        <w:rPr>
          <w:bCs/>
        </w:rPr>
        <w:t>their</w:t>
      </w:r>
      <w:r w:rsidR="00E477B8" w:rsidRPr="001272EA">
        <w:rPr>
          <w:bCs/>
        </w:rPr>
        <w:t xml:space="preserve"> expense </w:t>
      </w:r>
      <w:r w:rsidR="00E477B8">
        <w:rPr>
          <w:bCs/>
        </w:rPr>
        <w:t>before</w:t>
      </w:r>
      <w:r w:rsidR="00E477B8" w:rsidRPr="001272EA">
        <w:rPr>
          <w:bCs/>
        </w:rPr>
        <w:t xml:space="preserve"> being permitted to register for future classes</w:t>
      </w:r>
      <w:r w:rsidR="00E477B8">
        <w:rPr>
          <w:bCs/>
        </w:rPr>
        <w:t>, transfer,</w:t>
      </w:r>
      <w:r w:rsidR="00E477B8" w:rsidRPr="001272EA">
        <w:rPr>
          <w:bCs/>
        </w:rPr>
        <w:t xml:space="preserve"> or graduate. Failure to keep campus drug education/counseling appointments will result in a fee for each missed appointment.</w:t>
      </w:r>
      <w:r w:rsidR="00E477B8">
        <w:rPr>
          <w:bCs/>
        </w:rPr>
        <w:t xml:space="preserve"> </w:t>
      </w:r>
      <w:r w:rsidR="00E62A2D" w:rsidRPr="00194098">
        <w:rPr>
          <w:bCs/>
        </w:rPr>
        <w:t xml:space="preserve">This fee applies to all referred </w:t>
      </w:r>
      <w:r w:rsidR="00E477B8">
        <w:rPr>
          <w:bCs/>
        </w:rPr>
        <w:t>students</w:t>
      </w:r>
      <w:r w:rsidR="00E62A2D" w:rsidRPr="00194098">
        <w:rPr>
          <w:bCs/>
        </w:rPr>
        <w:t xml:space="preserve"> from campus police, student affairs, and athletics.</w:t>
      </w:r>
    </w:p>
    <w:p w14:paraId="17110BFB" w14:textId="77777777" w:rsidR="00E62A2D" w:rsidRDefault="00E62A2D" w:rsidP="00714EDA">
      <w:pPr>
        <w:pStyle w:val="NormalWeb"/>
        <w:suppressAutoHyphens/>
        <w:spacing w:before="0" w:beforeAutospacing="0" w:after="0" w:afterAutospacing="0"/>
        <w:rPr>
          <w:bCs/>
        </w:rPr>
      </w:pPr>
    </w:p>
    <w:p w14:paraId="0405586E" w14:textId="77777777" w:rsidR="00E62A2D" w:rsidRDefault="009D0638" w:rsidP="00714EDA">
      <w:pPr>
        <w:pStyle w:val="NormalWeb"/>
        <w:suppressAutoHyphens/>
        <w:spacing w:before="0" w:beforeAutospacing="0" w:after="0" w:afterAutospacing="0"/>
        <w:rPr>
          <w:bCs/>
        </w:rPr>
      </w:pPr>
      <w:r>
        <w:rPr>
          <w:bCs/>
        </w:rPr>
        <w:t>3</w:t>
      </w:r>
      <w:r w:rsidR="00211A85">
        <w:rPr>
          <w:bCs/>
        </w:rPr>
        <w:t>.6.3.d.</w:t>
      </w:r>
      <w:r w:rsidR="00E62A2D">
        <w:rPr>
          <w:bCs/>
        </w:rPr>
        <w:t xml:space="preserve"> </w:t>
      </w:r>
      <w:r w:rsidR="00E62A2D" w:rsidRPr="00194098">
        <w:rPr>
          <w:bCs/>
        </w:rPr>
        <w:t xml:space="preserve">Students’ participation in illegal drug activity off campus may be grounds for imposition of sanctions by the </w:t>
      </w:r>
      <w:r w:rsidR="00E62A2D">
        <w:rPr>
          <w:bCs/>
        </w:rPr>
        <w:t>u</w:t>
      </w:r>
      <w:r w:rsidR="00E62A2D" w:rsidRPr="00194098">
        <w:rPr>
          <w:bCs/>
        </w:rPr>
        <w:t>niversity when a nexus to that activity exists on campus. Such activities may include</w:t>
      </w:r>
      <w:r w:rsidR="00E62A2D">
        <w:rPr>
          <w:bCs/>
        </w:rPr>
        <w:t>,</w:t>
      </w:r>
      <w:r w:rsidR="00E62A2D" w:rsidRPr="00194098">
        <w:rPr>
          <w:bCs/>
        </w:rPr>
        <w:t xml:space="preserve"> but are not limited to</w:t>
      </w:r>
      <w:r w:rsidR="00E62A2D">
        <w:rPr>
          <w:bCs/>
        </w:rPr>
        <w:t>,</w:t>
      </w:r>
      <w:r w:rsidR="00E62A2D" w:rsidRPr="00194098">
        <w:rPr>
          <w:bCs/>
        </w:rPr>
        <w:t xml:space="preserve"> drug testing results for internship participation or athletic requirements. Athletes referred directly by the athletic director for NCAA regulation violations do not incur</w:t>
      </w:r>
      <w:r w:rsidR="007A2331">
        <w:rPr>
          <w:bCs/>
        </w:rPr>
        <w:t xml:space="preserve"> fees for the drug education </w:t>
      </w:r>
      <w:proofErr w:type="gramStart"/>
      <w:r w:rsidR="007A2331">
        <w:rPr>
          <w:bCs/>
        </w:rPr>
        <w:t>program, but</w:t>
      </w:r>
      <w:proofErr w:type="gramEnd"/>
      <w:r w:rsidR="007A2331">
        <w:rPr>
          <w:bCs/>
        </w:rPr>
        <w:t xml:space="preserve"> are subject to missed appointment fees.  </w:t>
      </w:r>
    </w:p>
    <w:p w14:paraId="5C1E28EF" w14:textId="77777777" w:rsidR="00E62A2D" w:rsidRDefault="00E62A2D" w:rsidP="00714EDA">
      <w:pPr>
        <w:pStyle w:val="NormalWeb"/>
        <w:suppressAutoHyphens/>
        <w:spacing w:before="0" w:beforeAutospacing="0" w:after="0" w:afterAutospacing="0"/>
        <w:rPr>
          <w:bCs/>
        </w:rPr>
      </w:pPr>
    </w:p>
    <w:p w14:paraId="0C1542C7" w14:textId="77777777" w:rsidR="00E62A2D" w:rsidRDefault="009D0638" w:rsidP="00714EDA">
      <w:pPr>
        <w:pStyle w:val="NormalWeb"/>
        <w:suppressAutoHyphens/>
        <w:spacing w:before="0" w:beforeAutospacing="0" w:after="0" w:afterAutospacing="0"/>
        <w:rPr>
          <w:bCs/>
        </w:rPr>
      </w:pPr>
      <w:r>
        <w:rPr>
          <w:bCs/>
        </w:rPr>
        <w:t>3</w:t>
      </w:r>
      <w:r w:rsidR="00D445AC">
        <w:rPr>
          <w:bCs/>
        </w:rPr>
        <w:t xml:space="preserve">.6.3.e. </w:t>
      </w:r>
      <w:hyperlink r:id="rId46" w:history="1">
        <w:r w:rsidR="00E62A2D" w:rsidRPr="00995C9C">
          <w:rPr>
            <w:rStyle w:val="Hyperlink"/>
            <w:bCs/>
          </w:rPr>
          <w:t xml:space="preserve">Section 483 </w:t>
        </w:r>
        <w:r w:rsidR="00E62A2D">
          <w:rPr>
            <w:rStyle w:val="Hyperlink"/>
            <w:bCs/>
          </w:rPr>
          <w:t xml:space="preserve">(r)(1) </w:t>
        </w:r>
        <w:r w:rsidR="00E62A2D" w:rsidRPr="00995C9C">
          <w:rPr>
            <w:rStyle w:val="Hyperlink"/>
            <w:bCs/>
          </w:rPr>
          <w:t>of the Federal Higher Education Amendments of 1998 states</w:t>
        </w:r>
      </w:hyperlink>
      <w:r w:rsidR="00E62A2D" w:rsidRPr="00194098">
        <w:rPr>
          <w:bCs/>
        </w:rPr>
        <w:t>: “A student who has been convicted of any offense under Federal or State law involving the possession or sale of a controlled substance SHALL NOT BE ELIGIBLE TO RECEIVE ANY GRANT, LOAN, OR WORK ASSISTANCE under this title during the period beginning on the date of such conviction” and lasting for one year, two years, or indefinitely, depending on the offense.</w:t>
      </w:r>
    </w:p>
    <w:p w14:paraId="26AF79A0" w14:textId="77777777" w:rsidR="007A2331" w:rsidRDefault="007A2331" w:rsidP="00714EDA">
      <w:pPr>
        <w:pStyle w:val="NormalWeb"/>
        <w:suppressAutoHyphens/>
        <w:spacing w:before="0" w:beforeAutospacing="0" w:after="0" w:afterAutospacing="0"/>
        <w:rPr>
          <w:bCs/>
        </w:rPr>
      </w:pPr>
    </w:p>
    <w:p w14:paraId="34D9C4D8" w14:textId="77777777" w:rsidR="007A2331" w:rsidRDefault="009D0638" w:rsidP="00714EDA">
      <w:pPr>
        <w:pStyle w:val="NormalWeb"/>
        <w:suppressAutoHyphens/>
        <w:spacing w:before="0" w:beforeAutospacing="0" w:after="0" w:afterAutospacing="0"/>
        <w:rPr>
          <w:bCs/>
        </w:rPr>
      </w:pPr>
      <w:r>
        <w:rPr>
          <w:bCs/>
        </w:rPr>
        <w:t>3</w:t>
      </w:r>
      <w:r w:rsidR="007A2331">
        <w:rPr>
          <w:bCs/>
        </w:rPr>
        <w:t xml:space="preserve">.6.4 Trafficking in Illegal Drugs </w:t>
      </w:r>
    </w:p>
    <w:p w14:paraId="21616484" w14:textId="77777777" w:rsidR="008F788C" w:rsidRDefault="008F788C" w:rsidP="00714EDA">
      <w:pPr>
        <w:pStyle w:val="NormalWeb"/>
        <w:suppressAutoHyphens/>
        <w:spacing w:before="0" w:beforeAutospacing="0" w:after="0" w:afterAutospacing="0"/>
        <w:rPr>
          <w:bCs/>
        </w:rPr>
      </w:pPr>
    </w:p>
    <w:p w14:paraId="3059F1D2" w14:textId="77777777" w:rsidR="008F788C" w:rsidRDefault="009D0638" w:rsidP="00714EDA">
      <w:pPr>
        <w:pStyle w:val="NormalWeb"/>
        <w:suppressAutoHyphens/>
        <w:spacing w:before="0" w:beforeAutospacing="0" w:after="0" w:afterAutospacing="0"/>
        <w:rPr>
          <w:bCs/>
        </w:rPr>
      </w:pPr>
      <w:r>
        <w:rPr>
          <w:bCs/>
        </w:rPr>
        <w:lastRenderedPageBreak/>
        <w:t>3</w:t>
      </w:r>
      <w:r w:rsidR="008F788C">
        <w:rPr>
          <w:bCs/>
        </w:rPr>
        <w:t>.6.4.a.</w:t>
      </w:r>
      <w:r w:rsidR="008F788C" w:rsidRPr="008F788C">
        <w:rPr>
          <w:bCs/>
        </w:rPr>
        <w:t xml:space="preserve"> </w:t>
      </w:r>
      <w:r w:rsidR="008F788C" w:rsidRPr="00862E45">
        <w:rPr>
          <w:bCs/>
        </w:rPr>
        <w:t>For the illegal manufacture, sale</w:t>
      </w:r>
      <w:r w:rsidR="00781A73">
        <w:rPr>
          <w:bCs/>
        </w:rPr>
        <w:t>, distribution</w:t>
      </w:r>
      <w:r w:rsidR="008F788C" w:rsidRPr="00862E45">
        <w:rPr>
          <w:bCs/>
        </w:rPr>
        <w:t>, or possession with intent to manufacture,</w:t>
      </w:r>
      <w:r w:rsidR="00781A73">
        <w:rPr>
          <w:bCs/>
        </w:rPr>
        <w:t xml:space="preserve"> sell,</w:t>
      </w:r>
      <w:r w:rsidR="008F788C" w:rsidRPr="00862E45">
        <w:rPr>
          <w:bCs/>
        </w:rPr>
        <w:t xml:space="preserve"> or </w:t>
      </w:r>
      <w:r w:rsidR="00781A73">
        <w:rPr>
          <w:bCs/>
        </w:rPr>
        <w:t>distribute</w:t>
      </w:r>
      <w:r w:rsidR="008F788C" w:rsidRPr="00862E45">
        <w:rPr>
          <w:bCs/>
        </w:rPr>
        <w:t>, any controlled substance identified in Schedule I, N.C. General Statutes 90-89 or Schedule II, N.C. General Statutes 90-90 (including, but not limited to, heroin, mescaline, lysergic acid diethylamide, opium, cocaine, amphetamine, methaqualone)</w:t>
      </w:r>
      <w:r w:rsidR="008F788C">
        <w:rPr>
          <w:bCs/>
        </w:rPr>
        <w:t>,</w:t>
      </w:r>
      <w:r w:rsidR="008F788C" w:rsidRPr="00862E45">
        <w:rPr>
          <w:bCs/>
        </w:rPr>
        <w:t xml:space="preserve"> any student shall be expelled and </w:t>
      </w:r>
      <w:r w:rsidR="008F788C">
        <w:rPr>
          <w:bCs/>
        </w:rPr>
        <w:t xml:space="preserve">university employment, if applicable, </w:t>
      </w:r>
      <w:r w:rsidR="008F788C" w:rsidRPr="00862E45">
        <w:rPr>
          <w:bCs/>
        </w:rPr>
        <w:t>terminated.</w:t>
      </w:r>
    </w:p>
    <w:p w14:paraId="059EE547" w14:textId="77777777" w:rsidR="008F788C" w:rsidRDefault="008F788C" w:rsidP="00714EDA">
      <w:pPr>
        <w:pStyle w:val="NormalWeb"/>
        <w:suppressAutoHyphens/>
        <w:spacing w:before="0" w:beforeAutospacing="0" w:after="0" w:afterAutospacing="0"/>
        <w:rPr>
          <w:bCs/>
        </w:rPr>
      </w:pPr>
    </w:p>
    <w:p w14:paraId="3BCE7C0E" w14:textId="77777777" w:rsidR="00944E9A" w:rsidRDefault="009D0638" w:rsidP="00714EDA">
      <w:pPr>
        <w:pStyle w:val="NormalWeb"/>
        <w:suppressAutoHyphens/>
        <w:spacing w:before="0" w:beforeAutospacing="0" w:after="0" w:afterAutospacing="0"/>
        <w:rPr>
          <w:bCs/>
        </w:rPr>
      </w:pPr>
      <w:r>
        <w:rPr>
          <w:bCs/>
        </w:rPr>
        <w:t>3</w:t>
      </w:r>
      <w:r w:rsidR="008F788C">
        <w:rPr>
          <w:bCs/>
        </w:rPr>
        <w:t xml:space="preserve">.6.4.b. </w:t>
      </w:r>
      <w:r w:rsidR="008F788C" w:rsidRPr="00862E45">
        <w:rPr>
          <w:bCs/>
        </w:rPr>
        <w:t xml:space="preserve">For the illegal manufacture, sale or delivery, or possession with intent to manufacture, </w:t>
      </w:r>
      <w:r w:rsidR="00781A73">
        <w:rPr>
          <w:bCs/>
        </w:rPr>
        <w:t>sell,</w:t>
      </w:r>
      <w:r w:rsidR="008F788C" w:rsidRPr="00862E45">
        <w:rPr>
          <w:bCs/>
        </w:rPr>
        <w:t xml:space="preserve"> or </w:t>
      </w:r>
      <w:r w:rsidR="00781A73">
        <w:rPr>
          <w:bCs/>
        </w:rPr>
        <w:t>distribute</w:t>
      </w:r>
      <w:r w:rsidR="008F788C" w:rsidRPr="00862E45">
        <w:rPr>
          <w:bCs/>
        </w:rPr>
        <w:t xml:space="preserve">, any controlled substance identified in Schedules III through VI, N.C. General Statutes 90-91 through 90-94, (including, but not limited to, marijuana, </w:t>
      </w:r>
      <w:proofErr w:type="spellStart"/>
      <w:r w:rsidR="008F788C" w:rsidRPr="00862E45">
        <w:rPr>
          <w:bCs/>
        </w:rPr>
        <w:t>rohypnol</w:t>
      </w:r>
      <w:proofErr w:type="spellEnd"/>
      <w:r w:rsidR="008F788C" w:rsidRPr="00862E45">
        <w:rPr>
          <w:bCs/>
        </w:rPr>
        <w:t>, phenobarbital, codeine)</w:t>
      </w:r>
      <w:r w:rsidR="008F788C">
        <w:rPr>
          <w:bCs/>
        </w:rPr>
        <w:t>,</w:t>
      </w:r>
      <w:r w:rsidR="008F788C" w:rsidRPr="00862E45">
        <w:rPr>
          <w:bCs/>
        </w:rPr>
        <w:t xml:space="preserve"> </w:t>
      </w:r>
      <w:r w:rsidR="00944E9A">
        <w:rPr>
          <w:bCs/>
        </w:rPr>
        <w:t xml:space="preserve">sanctions will be determined on a case-by-case basis, but may include: </w:t>
      </w:r>
    </w:p>
    <w:p w14:paraId="7B7A05D1" w14:textId="77777777" w:rsidR="00944E9A" w:rsidRDefault="00944E9A" w:rsidP="00714EDA">
      <w:pPr>
        <w:pStyle w:val="NormalWeb"/>
        <w:suppressAutoHyphens/>
        <w:spacing w:before="0" w:beforeAutospacing="0" w:after="0" w:afterAutospacing="0"/>
        <w:rPr>
          <w:bCs/>
        </w:rPr>
      </w:pPr>
    </w:p>
    <w:p w14:paraId="133E0FE0" w14:textId="77777777" w:rsidR="008F788C" w:rsidRDefault="00EF545C" w:rsidP="00714EDA">
      <w:pPr>
        <w:pStyle w:val="NormalWeb"/>
        <w:suppressAutoHyphens/>
        <w:spacing w:before="0" w:beforeAutospacing="0" w:after="0" w:afterAutospacing="0"/>
        <w:rPr>
          <w:bCs/>
        </w:rPr>
      </w:pPr>
      <w:r>
        <w:rPr>
          <w:bCs/>
        </w:rPr>
        <w:t xml:space="preserve">i. 1st </w:t>
      </w:r>
      <w:r w:rsidR="00944E9A">
        <w:rPr>
          <w:bCs/>
        </w:rPr>
        <w:t xml:space="preserve">Offense: Suspension </w:t>
      </w:r>
      <w:r w:rsidR="008F788C" w:rsidRPr="00862E45">
        <w:rPr>
          <w:bCs/>
        </w:rPr>
        <w:t xml:space="preserve">from enrollment </w:t>
      </w:r>
      <w:r w:rsidR="00944E9A">
        <w:rPr>
          <w:bCs/>
        </w:rPr>
        <w:t>and termination from university</w:t>
      </w:r>
      <w:r w:rsidR="008F788C" w:rsidRPr="00862E45">
        <w:rPr>
          <w:bCs/>
        </w:rPr>
        <w:t xml:space="preserve"> employment</w:t>
      </w:r>
      <w:r w:rsidR="00944E9A">
        <w:rPr>
          <w:bCs/>
        </w:rPr>
        <w:t>, if applicable,</w:t>
      </w:r>
      <w:r w:rsidR="008F788C" w:rsidRPr="00862E45">
        <w:rPr>
          <w:bCs/>
        </w:rPr>
        <w:t xml:space="preserve"> for a period of at least one semester or its equivalent. </w:t>
      </w:r>
    </w:p>
    <w:p w14:paraId="4EF3BC0C" w14:textId="77777777" w:rsidR="008F788C" w:rsidRDefault="008F788C" w:rsidP="00714EDA">
      <w:pPr>
        <w:pStyle w:val="NormalWeb"/>
        <w:suppressAutoHyphens/>
        <w:spacing w:before="0" w:beforeAutospacing="0" w:after="0" w:afterAutospacing="0"/>
        <w:rPr>
          <w:bCs/>
        </w:rPr>
      </w:pPr>
    </w:p>
    <w:p w14:paraId="7781F09F" w14:textId="77777777" w:rsidR="00944E9A" w:rsidRDefault="00944E9A" w:rsidP="00714EDA">
      <w:pPr>
        <w:pStyle w:val="NormalWeb"/>
        <w:suppressAutoHyphens/>
        <w:spacing w:before="0" w:beforeAutospacing="0" w:after="0" w:afterAutospacing="0"/>
        <w:rPr>
          <w:bCs/>
        </w:rPr>
      </w:pPr>
      <w:r>
        <w:rPr>
          <w:bCs/>
        </w:rPr>
        <w:t>ii. 2</w:t>
      </w:r>
      <w:r w:rsidR="00EF545C">
        <w:rPr>
          <w:bCs/>
        </w:rPr>
        <w:t>nd</w:t>
      </w:r>
      <w:r>
        <w:rPr>
          <w:bCs/>
        </w:rPr>
        <w:t xml:space="preserve"> Offense:  Expulsion from the university</w:t>
      </w:r>
      <w:r w:rsidR="00781A73">
        <w:rPr>
          <w:bCs/>
        </w:rPr>
        <w:t xml:space="preserve"> and termination of employment</w:t>
      </w:r>
      <w:r>
        <w:rPr>
          <w:bCs/>
        </w:rPr>
        <w:t xml:space="preserve">. </w:t>
      </w:r>
    </w:p>
    <w:p w14:paraId="4EF902EA" w14:textId="77777777" w:rsidR="00714EDA" w:rsidRDefault="00714EDA" w:rsidP="00714EDA">
      <w:pPr>
        <w:pStyle w:val="NormalWeb"/>
        <w:suppressAutoHyphens/>
        <w:spacing w:before="0" w:beforeAutospacing="0" w:after="0" w:afterAutospacing="0"/>
        <w:rPr>
          <w:bCs/>
        </w:rPr>
      </w:pPr>
    </w:p>
    <w:p w14:paraId="41F1AE4A" w14:textId="77777777" w:rsidR="00944E9A" w:rsidRPr="00944E9A" w:rsidRDefault="009D0638" w:rsidP="00714EDA">
      <w:pPr>
        <w:pStyle w:val="NormalWeb"/>
        <w:suppressAutoHyphens/>
        <w:spacing w:before="0" w:beforeAutospacing="0" w:after="0" w:afterAutospacing="0"/>
        <w:rPr>
          <w:bCs/>
        </w:rPr>
      </w:pPr>
      <w:r>
        <w:rPr>
          <w:bCs/>
        </w:rPr>
        <w:t>3</w:t>
      </w:r>
      <w:r w:rsidR="00944E9A">
        <w:rPr>
          <w:bCs/>
        </w:rPr>
        <w:t>.</w:t>
      </w:r>
      <w:r w:rsidR="00944E9A" w:rsidRPr="00944E9A">
        <w:rPr>
          <w:bCs/>
        </w:rPr>
        <w:t>6.5 Misuse and Abuse of Legal Drugs – Prescription and Over-the-Counter Medications</w:t>
      </w:r>
      <w:r w:rsidR="00944E9A">
        <w:rPr>
          <w:bCs/>
        </w:rPr>
        <w:br/>
      </w:r>
    </w:p>
    <w:p w14:paraId="6FB81A35" w14:textId="77777777" w:rsidR="00944E9A" w:rsidRPr="00944E9A" w:rsidRDefault="009D0638" w:rsidP="00714EDA">
      <w:pPr>
        <w:spacing w:after="0" w:line="240" w:lineRule="auto"/>
        <w:rPr>
          <w:rFonts w:ascii="Times New Roman" w:hAnsi="Times New Roman"/>
          <w:sz w:val="24"/>
          <w:szCs w:val="24"/>
        </w:rPr>
      </w:pPr>
      <w:r>
        <w:rPr>
          <w:rFonts w:ascii="Times New Roman" w:eastAsia="Arial Unicode MS" w:hAnsi="Times New Roman"/>
          <w:bCs/>
          <w:color w:val="000000"/>
          <w:sz w:val="24"/>
          <w:szCs w:val="24"/>
        </w:rPr>
        <w:t>3</w:t>
      </w:r>
      <w:r w:rsidR="00944E9A" w:rsidRPr="00944E9A">
        <w:rPr>
          <w:rFonts w:ascii="Times New Roman" w:eastAsia="Arial Unicode MS" w:hAnsi="Times New Roman"/>
          <w:bCs/>
          <w:color w:val="000000"/>
          <w:sz w:val="24"/>
          <w:szCs w:val="24"/>
        </w:rPr>
        <w:t xml:space="preserve">.6.5.a. </w:t>
      </w:r>
      <w:r w:rsidR="00944E9A" w:rsidRPr="00944E9A">
        <w:rPr>
          <w:rFonts w:ascii="Times New Roman" w:hAnsi="Times New Roman"/>
          <w:bCs/>
          <w:sz w:val="24"/>
          <w:szCs w:val="24"/>
        </w:rPr>
        <w:t>Sanctions for improper use of leg</w:t>
      </w:r>
      <w:r w:rsidR="00781A73">
        <w:rPr>
          <w:rFonts w:ascii="Times New Roman" w:hAnsi="Times New Roman"/>
          <w:bCs/>
          <w:sz w:val="24"/>
          <w:szCs w:val="24"/>
        </w:rPr>
        <w:t>al drugs (see section 2</w:t>
      </w:r>
      <w:r w:rsidR="00944E9A" w:rsidRPr="00944E9A">
        <w:rPr>
          <w:rFonts w:ascii="Times New Roman" w:hAnsi="Times New Roman"/>
          <w:bCs/>
          <w:sz w:val="24"/>
          <w:szCs w:val="24"/>
        </w:rPr>
        <w:t xml:space="preserve">.5) </w:t>
      </w:r>
      <w:r w:rsidR="00944E9A" w:rsidRPr="00944E9A">
        <w:rPr>
          <w:rFonts w:ascii="Times New Roman" w:hAnsi="Times New Roman"/>
          <w:sz w:val="24"/>
          <w:szCs w:val="24"/>
        </w:rPr>
        <w:t>shall be determined on a case-by-case basis, but may include:</w:t>
      </w:r>
    </w:p>
    <w:p w14:paraId="04D24E7B" w14:textId="77777777" w:rsidR="00714EDA" w:rsidRDefault="00714EDA" w:rsidP="00714EDA">
      <w:pPr>
        <w:spacing w:after="0" w:line="240" w:lineRule="auto"/>
        <w:rPr>
          <w:rFonts w:ascii="Times New Roman" w:hAnsi="Times New Roman"/>
          <w:sz w:val="24"/>
          <w:szCs w:val="24"/>
        </w:rPr>
      </w:pPr>
    </w:p>
    <w:p w14:paraId="13197577" w14:textId="77777777" w:rsidR="00944E9A" w:rsidRPr="00944E9A" w:rsidRDefault="00944E9A" w:rsidP="00714EDA">
      <w:pPr>
        <w:spacing w:after="0" w:line="240" w:lineRule="auto"/>
        <w:rPr>
          <w:rFonts w:ascii="Times New Roman" w:hAnsi="Times New Roman"/>
          <w:sz w:val="24"/>
          <w:szCs w:val="24"/>
        </w:rPr>
      </w:pPr>
      <w:r w:rsidRPr="00944E9A">
        <w:rPr>
          <w:rFonts w:ascii="Times New Roman" w:hAnsi="Times New Roman"/>
          <w:sz w:val="24"/>
          <w:szCs w:val="24"/>
        </w:rPr>
        <w:t>i. 1st Offense. Participation in a drug education and/or counseling program at the student’s cost. Parental notification of offenses</w:t>
      </w:r>
      <w:r w:rsidR="00E01764">
        <w:rPr>
          <w:rFonts w:ascii="Times New Roman" w:hAnsi="Times New Roman"/>
          <w:sz w:val="24"/>
          <w:szCs w:val="24"/>
        </w:rPr>
        <w:t xml:space="preserve"> for students under 21 years of age</w:t>
      </w:r>
      <w:r>
        <w:rPr>
          <w:rFonts w:ascii="Times New Roman" w:hAnsi="Times New Roman"/>
          <w:sz w:val="24"/>
          <w:szCs w:val="24"/>
        </w:rPr>
        <w:t>.</w:t>
      </w:r>
    </w:p>
    <w:p w14:paraId="52BC1339" w14:textId="77777777" w:rsidR="00714EDA" w:rsidRDefault="00714EDA" w:rsidP="00714EDA">
      <w:pPr>
        <w:spacing w:after="0" w:line="240" w:lineRule="auto"/>
        <w:rPr>
          <w:rFonts w:ascii="Times New Roman" w:hAnsi="Times New Roman"/>
          <w:sz w:val="24"/>
          <w:szCs w:val="24"/>
        </w:rPr>
      </w:pPr>
    </w:p>
    <w:p w14:paraId="143A4601" w14:textId="77777777" w:rsidR="00944E9A" w:rsidRPr="00944E9A" w:rsidRDefault="00944E9A" w:rsidP="00714EDA">
      <w:pPr>
        <w:spacing w:after="0" w:line="240" w:lineRule="auto"/>
        <w:rPr>
          <w:rFonts w:ascii="Times New Roman" w:hAnsi="Times New Roman"/>
          <w:sz w:val="24"/>
          <w:szCs w:val="24"/>
        </w:rPr>
      </w:pPr>
      <w:r w:rsidRPr="00944E9A">
        <w:rPr>
          <w:rFonts w:ascii="Times New Roman" w:hAnsi="Times New Roman"/>
          <w:sz w:val="24"/>
          <w:szCs w:val="24"/>
        </w:rPr>
        <w:t>ii. 2nd Offense. Participation in additional drug counseli</w:t>
      </w:r>
      <w:r w:rsidR="000B57D3">
        <w:rPr>
          <w:rFonts w:ascii="Times New Roman" w:hAnsi="Times New Roman"/>
          <w:sz w:val="24"/>
          <w:szCs w:val="24"/>
        </w:rPr>
        <w:t>ng and assessment at their cost</w:t>
      </w:r>
      <w:r w:rsidRPr="00944E9A">
        <w:rPr>
          <w:rFonts w:ascii="Times New Roman" w:hAnsi="Times New Roman"/>
          <w:sz w:val="24"/>
          <w:szCs w:val="24"/>
        </w:rPr>
        <w:t xml:space="preserve">; students must follow all counseling recommendations. </w:t>
      </w:r>
      <w:r w:rsidRPr="00944E9A">
        <w:rPr>
          <w:rFonts w:ascii="Times New Roman" w:hAnsi="Times New Roman"/>
          <w:bCs/>
          <w:sz w:val="24"/>
          <w:szCs w:val="24"/>
        </w:rPr>
        <w:t xml:space="preserve">Students will pay a fee for this program, </w:t>
      </w:r>
      <w:r w:rsidR="000B57D3">
        <w:rPr>
          <w:rFonts w:ascii="Times New Roman" w:hAnsi="Times New Roman"/>
          <w:sz w:val="24"/>
          <w:szCs w:val="24"/>
        </w:rPr>
        <w:t>which may increase in cost with multiple offenses.</w:t>
      </w:r>
      <w:r w:rsidRPr="00944E9A">
        <w:rPr>
          <w:rFonts w:ascii="Times New Roman" w:hAnsi="Times New Roman"/>
          <w:bCs/>
          <w:sz w:val="24"/>
          <w:szCs w:val="24"/>
        </w:rPr>
        <w:t xml:space="preserve"> Placement on conduct probation for a term to be determined by the student conduct process. Parental notification of offenses</w:t>
      </w:r>
      <w:r w:rsidR="00E01764">
        <w:rPr>
          <w:rFonts w:ascii="Times New Roman" w:hAnsi="Times New Roman"/>
          <w:bCs/>
          <w:sz w:val="24"/>
          <w:szCs w:val="24"/>
        </w:rPr>
        <w:t xml:space="preserve"> for students under 21 years of age</w:t>
      </w:r>
      <w:r w:rsidRPr="00944E9A">
        <w:rPr>
          <w:rFonts w:ascii="Times New Roman" w:hAnsi="Times New Roman"/>
          <w:bCs/>
          <w:sz w:val="24"/>
          <w:szCs w:val="24"/>
        </w:rPr>
        <w:t xml:space="preserve">. </w:t>
      </w:r>
    </w:p>
    <w:p w14:paraId="1A9C551B" w14:textId="77777777" w:rsidR="00714EDA" w:rsidRDefault="00714EDA" w:rsidP="00714EDA">
      <w:pPr>
        <w:pStyle w:val="ListParagraph"/>
        <w:spacing w:after="0" w:line="240" w:lineRule="auto"/>
        <w:ind w:left="0"/>
        <w:rPr>
          <w:rFonts w:ascii="Times New Roman" w:hAnsi="Times New Roman"/>
          <w:sz w:val="24"/>
          <w:szCs w:val="24"/>
        </w:rPr>
      </w:pPr>
    </w:p>
    <w:p w14:paraId="7A799DE2" w14:textId="77777777" w:rsidR="007E05F2" w:rsidRPr="00944E9A" w:rsidRDefault="00944E9A" w:rsidP="00714EDA">
      <w:pPr>
        <w:pStyle w:val="ListParagraph"/>
        <w:spacing w:after="0" w:line="240" w:lineRule="auto"/>
        <w:ind w:left="0"/>
        <w:rPr>
          <w:rFonts w:ascii="Times New Roman" w:hAnsi="Times New Roman"/>
          <w:sz w:val="24"/>
          <w:szCs w:val="24"/>
        </w:rPr>
      </w:pPr>
      <w:r w:rsidRPr="00944E9A">
        <w:rPr>
          <w:rFonts w:ascii="Times New Roman" w:hAnsi="Times New Roman"/>
          <w:sz w:val="24"/>
          <w:szCs w:val="24"/>
        </w:rPr>
        <w:t>iii. 3rd Offense. Suspension from the university for a period of at least one semester or its equivalent.</w:t>
      </w:r>
    </w:p>
    <w:p w14:paraId="26AAE655" w14:textId="77777777" w:rsidR="00714EDA" w:rsidRDefault="00714EDA" w:rsidP="00714EDA">
      <w:pPr>
        <w:pStyle w:val="NormalWeb"/>
        <w:suppressAutoHyphens/>
        <w:spacing w:before="0" w:beforeAutospacing="0" w:after="0" w:afterAutospacing="0"/>
        <w:rPr>
          <w:bCs/>
        </w:rPr>
      </w:pPr>
    </w:p>
    <w:p w14:paraId="05530ED8" w14:textId="77777777" w:rsidR="007E05F2" w:rsidRDefault="009D0638" w:rsidP="00714EDA">
      <w:pPr>
        <w:pStyle w:val="NormalWeb"/>
        <w:suppressAutoHyphens/>
        <w:spacing w:before="0" w:beforeAutospacing="0" w:after="0" w:afterAutospacing="0"/>
        <w:rPr>
          <w:bCs/>
        </w:rPr>
      </w:pPr>
      <w:r>
        <w:rPr>
          <w:bCs/>
        </w:rPr>
        <w:t>3</w:t>
      </w:r>
      <w:r w:rsidR="007E05F2">
        <w:rPr>
          <w:bCs/>
        </w:rPr>
        <w:t xml:space="preserve">.6.6 </w:t>
      </w:r>
      <w:r w:rsidR="007E05F2" w:rsidRPr="00862E45">
        <w:rPr>
          <w:bCs/>
        </w:rPr>
        <w:t xml:space="preserve">Hazing </w:t>
      </w:r>
    </w:p>
    <w:p w14:paraId="5E6D1E47" w14:textId="77777777" w:rsidR="00714EDA" w:rsidRDefault="00714EDA" w:rsidP="00714EDA">
      <w:pPr>
        <w:pStyle w:val="NormalWeb"/>
        <w:suppressAutoHyphens/>
        <w:spacing w:before="0" w:beforeAutospacing="0" w:after="0" w:afterAutospacing="0"/>
        <w:rPr>
          <w:bCs/>
        </w:rPr>
      </w:pPr>
    </w:p>
    <w:p w14:paraId="1B2F7146" w14:textId="77777777" w:rsidR="007E05F2" w:rsidRDefault="009D0638" w:rsidP="00714EDA">
      <w:pPr>
        <w:pStyle w:val="NormalWeb"/>
        <w:suppressAutoHyphens/>
        <w:spacing w:before="0" w:beforeAutospacing="0" w:after="0" w:afterAutospacing="0"/>
        <w:rPr>
          <w:bCs/>
        </w:rPr>
      </w:pPr>
      <w:r>
        <w:rPr>
          <w:bCs/>
        </w:rPr>
        <w:t>3</w:t>
      </w:r>
      <w:r w:rsidR="007E05F2">
        <w:rPr>
          <w:bCs/>
        </w:rPr>
        <w:t>.6.6.a. Sanctions for h</w:t>
      </w:r>
      <w:r w:rsidR="007E05F2" w:rsidRPr="00862E45">
        <w:rPr>
          <w:bCs/>
        </w:rPr>
        <w:t xml:space="preserve">azing violations involving drugs and/or alcohol will be </w:t>
      </w:r>
      <w:r w:rsidR="007E05F2">
        <w:rPr>
          <w:bCs/>
        </w:rPr>
        <w:t xml:space="preserve">determined on a case-by-case basis, but may include: </w:t>
      </w:r>
    </w:p>
    <w:p w14:paraId="061937FD" w14:textId="77777777" w:rsidR="007E05F2" w:rsidRDefault="007E05F2" w:rsidP="00714EDA">
      <w:pPr>
        <w:pStyle w:val="NormalWeb"/>
        <w:suppressAutoHyphens/>
        <w:spacing w:before="0" w:beforeAutospacing="0" w:after="0" w:afterAutospacing="0"/>
        <w:rPr>
          <w:bCs/>
        </w:rPr>
      </w:pPr>
    </w:p>
    <w:p w14:paraId="1085A92C" w14:textId="77777777" w:rsidR="007E05F2" w:rsidRPr="00EB1B49" w:rsidRDefault="007E05F2" w:rsidP="00714EDA">
      <w:pPr>
        <w:pStyle w:val="NormalWeb"/>
        <w:suppressAutoHyphens/>
        <w:spacing w:before="0" w:beforeAutospacing="0" w:after="0" w:afterAutospacing="0"/>
        <w:rPr>
          <w:bCs/>
        </w:rPr>
      </w:pPr>
      <w:r w:rsidRPr="00EB1B49">
        <w:rPr>
          <w:bCs/>
        </w:rPr>
        <w:t>i. 1</w:t>
      </w:r>
      <w:r w:rsidR="00765D9B">
        <w:rPr>
          <w:bCs/>
        </w:rPr>
        <w:t>st</w:t>
      </w:r>
      <w:r w:rsidRPr="00EB1B49">
        <w:rPr>
          <w:bCs/>
        </w:rPr>
        <w:t xml:space="preserve"> Offense: </w:t>
      </w:r>
      <w:r w:rsidRPr="00EB1B49">
        <w:rPr>
          <w:rFonts w:eastAsia="Arial Unicode MS"/>
          <w:color w:val="000000"/>
        </w:rPr>
        <w:t>Participation in counseling and/or assessment</w:t>
      </w:r>
      <w:r w:rsidR="00F9032D" w:rsidRPr="00EB1B49">
        <w:rPr>
          <w:rFonts w:eastAsia="Arial Unicode MS"/>
          <w:color w:val="000000"/>
        </w:rPr>
        <w:t xml:space="preserve"> at the student’s cost</w:t>
      </w:r>
      <w:r w:rsidRPr="00EB1B49">
        <w:rPr>
          <w:rFonts w:eastAsia="Arial Unicode MS"/>
          <w:color w:val="000000"/>
        </w:rPr>
        <w:t>. Social probation</w:t>
      </w:r>
      <w:r w:rsidR="00F9032D" w:rsidRPr="00EB1B49">
        <w:rPr>
          <w:rFonts w:eastAsia="Arial Unicode MS"/>
          <w:color w:val="000000"/>
        </w:rPr>
        <w:t xml:space="preserve"> for at least one semester or its equivalent</w:t>
      </w:r>
      <w:r w:rsidRPr="00EB1B49">
        <w:rPr>
          <w:rFonts w:eastAsia="Arial Unicode MS"/>
          <w:color w:val="000000"/>
        </w:rPr>
        <w:t xml:space="preserve">. </w:t>
      </w:r>
    </w:p>
    <w:p w14:paraId="72B7C2AA" w14:textId="77777777" w:rsidR="007E05F2" w:rsidRPr="00EB1B49" w:rsidRDefault="007E05F2" w:rsidP="00714EDA">
      <w:pPr>
        <w:pStyle w:val="NormalWeb"/>
        <w:suppressAutoHyphens/>
        <w:spacing w:before="0" w:beforeAutospacing="0" w:after="0" w:afterAutospacing="0"/>
        <w:rPr>
          <w:bCs/>
        </w:rPr>
      </w:pPr>
    </w:p>
    <w:p w14:paraId="0EB3F11E" w14:textId="77777777" w:rsidR="007E05F2" w:rsidRPr="00EB1B49" w:rsidRDefault="007E05F2" w:rsidP="00714EDA">
      <w:pPr>
        <w:pStyle w:val="NormalWeb"/>
        <w:suppressAutoHyphens/>
        <w:spacing w:before="0" w:beforeAutospacing="0" w:after="0" w:afterAutospacing="0"/>
        <w:rPr>
          <w:bCs/>
        </w:rPr>
      </w:pPr>
      <w:r w:rsidRPr="00EB1B49">
        <w:rPr>
          <w:bCs/>
        </w:rPr>
        <w:t>ii. 2</w:t>
      </w:r>
      <w:r w:rsidR="00765D9B">
        <w:rPr>
          <w:bCs/>
        </w:rPr>
        <w:t>nd</w:t>
      </w:r>
      <w:r w:rsidRPr="00EB1B49">
        <w:rPr>
          <w:bCs/>
        </w:rPr>
        <w:t xml:space="preserve"> Offense: Removal of organization from campus</w:t>
      </w:r>
      <w:r w:rsidR="00F9032D" w:rsidRPr="00EB1B49">
        <w:rPr>
          <w:bCs/>
        </w:rPr>
        <w:t>, if applicable</w:t>
      </w:r>
      <w:r w:rsidRPr="00EB1B49">
        <w:rPr>
          <w:bCs/>
        </w:rPr>
        <w:t xml:space="preserve">. Monetary fees that increase with sanction level. </w:t>
      </w:r>
    </w:p>
    <w:p w14:paraId="2835BB08" w14:textId="77777777" w:rsidR="007E05F2" w:rsidRPr="00EB1B49" w:rsidRDefault="007E05F2" w:rsidP="00714EDA">
      <w:pPr>
        <w:pStyle w:val="NormalWeb"/>
        <w:suppressAutoHyphens/>
        <w:spacing w:before="0" w:beforeAutospacing="0" w:after="0" w:afterAutospacing="0"/>
        <w:rPr>
          <w:bCs/>
        </w:rPr>
      </w:pPr>
    </w:p>
    <w:p w14:paraId="3054DF0D" w14:textId="77777777" w:rsidR="007E05F2" w:rsidRDefault="007E05F2" w:rsidP="00714EDA">
      <w:pPr>
        <w:pStyle w:val="NormalWeb"/>
        <w:suppressAutoHyphens/>
        <w:spacing w:before="0" w:beforeAutospacing="0" w:after="0" w:afterAutospacing="0"/>
        <w:rPr>
          <w:bCs/>
        </w:rPr>
      </w:pPr>
      <w:r w:rsidRPr="00EB1B49">
        <w:rPr>
          <w:bCs/>
        </w:rPr>
        <w:t>iii. 3</w:t>
      </w:r>
      <w:r w:rsidR="00765D9B">
        <w:rPr>
          <w:bCs/>
        </w:rPr>
        <w:t>rd</w:t>
      </w:r>
      <w:r w:rsidRPr="00EB1B49">
        <w:rPr>
          <w:bCs/>
        </w:rPr>
        <w:t xml:space="preserve"> Offense: Suspension from the university for a minimum of one semester or its equivalent to be determined by the student conduct process.</w:t>
      </w:r>
    </w:p>
    <w:p w14:paraId="42FDB197" w14:textId="77777777" w:rsidR="008019C2" w:rsidRDefault="008019C2" w:rsidP="00714EDA">
      <w:pPr>
        <w:pStyle w:val="NormalWeb"/>
        <w:suppressAutoHyphens/>
        <w:spacing w:before="0" w:beforeAutospacing="0" w:after="0" w:afterAutospacing="0"/>
        <w:rPr>
          <w:bCs/>
        </w:rPr>
      </w:pPr>
    </w:p>
    <w:p w14:paraId="1992CCB8" w14:textId="77777777" w:rsidR="008019C2" w:rsidRDefault="009D0638" w:rsidP="00714EDA">
      <w:pPr>
        <w:pStyle w:val="NormalWeb"/>
        <w:suppressAutoHyphens/>
        <w:spacing w:before="0" w:beforeAutospacing="0" w:after="0" w:afterAutospacing="0"/>
        <w:rPr>
          <w:bCs/>
        </w:rPr>
      </w:pPr>
      <w:r>
        <w:rPr>
          <w:bCs/>
        </w:rPr>
        <w:t>3</w:t>
      </w:r>
      <w:r w:rsidR="008019C2">
        <w:rPr>
          <w:bCs/>
        </w:rPr>
        <w:t xml:space="preserve">.6.7 </w:t>
      </w:r>
      <w:r w:rsidR="008019C2" w:rsidRPr="00862E45">
        <w:rPr>
          <w:bCs/>
        </w:rPr>
        <w:t>Suspension Pending Final Disposition</w:t>
      </w:r>
      <w:r w:rsidR="008019C2">
        <w:rPr>
          <w:bCs/>
        </w:rPr>
        <w:t xml:space="preserve"> </w:t>
      </w:r>
    </w:p>
    <w:p w14:paraId="2FC460AC" w14:textId="77777777" w:rsidR="008019C2" w:rsidRDefault="008019C2" w:rsidP="00714EDA">
      <w:pPr>
        <w:pStyle w:val="NormalWeb"/>
        <w:suppressAutoHyphens/>
        <w:spacing w:before="0" w:beforeAutospacing="0" w:after="0" w:afterAutospacing="0"/>
        <w:rPr>
          <w:bCs/>
        </w:rPr>
      </w:pPr>
    </w:p>
    <w:p w14:paraId="1BBD784F" w14:textId="77777777" w:rsidR="008019C2" w:rsidRDefault="009D0638" w:rsidP="00714EDA">
      <w:pPr>
        <w:pStyle w:val="NormalWeb"/>
        <w:suppressAutoHyphens/>
        <w:spacing w:before="0" w:beforeAutospacing="0" w:after="0" w:afterAutospacing="0"/>
        <w:rPr>
          <w:bCs/>
        </w:rPr>
      </w:pPr>
      <w:r>
        <w:rPr>
          <w:bCs/>
        </w:rPr>
        <w:t>3</w:t>
      </w:r>
      <w:r w:rsidR="008019C2">
        <w:rPr>
          <w:bCs/>
        </w:rPr>
        <w:t xml:space="preserve">.6.7.a. </w:t>
      </w:r>
      <w:r w:rsidR="008019C2" w:rsidRPr="00862E45">
        <w:rPr>
          <w:bCs/>
        </w:rPr>
        <w:t xml:space="preserve">A student charged with a violation of this policy may be suspended from enrollment and </w:t>
      </w:r>
      <w:r w:rsidR="00AA1466">
        <w:rPr>
          <w:bCs/>
        </w:rPr>
        <w:t xml:space="preserve">university </w:t>
      </w:r>
      <w:r w:rsidR="008019C2" w:rsidRPr="00862E45">
        <w:rPr>
          <w:bCs/>
        </w:rPr>
        <w:t>employment</w:t>
      </w:r>
      <w:r w:rsidR="00AA1466">
        <w:rPr>
          <w:bCs/>
        </w:rPr>
        <w:t>, if applicable,</w:t>
      </w:r>
      <w:r w:rsidR="008019C2" w:rsidRPr="00862E45">
        <w:rPr>
          <w:bCs/>
        </w:rPr>
        <w:t xml:space="preserve"> before initiation or completion of regular disciplinary proceedings if, assuming the truth of the charges, the </w:t>
      </w:r>
      <w:r w:rsidR="008019C2">
        <w:rPr>
          <w:bCs/>
        </w:rPr>
        <w:t>c</w:t>
      </w:r>
      <w:r w:rsidR="008019C2" w:rsidRPr="00862E45">
        <w:rPr>
          <w:bCs/>
        </w:rPr>
        <w:t>hancellor or his</w:t>
      </w:r>
      <w:r w:rsidR="008019C2">
        <w:rPr>
          <w:bCs/>
        </w:rPr>
        <w:t>/her</w:t>
      </w:r>
      <w:r w:rsidR="008019C2" w:rsidRPr="00862E45">
        <w:rPr>
          <w:bCs/>
        </w:rPr>
        <w:t xml:space="preserve"> designee concludes that the person’s continued presence would constitute a clear and immediate danger to the health or welfare of any member of the </w:t>
      </w:r>
      <w:r w:rsidR="008019C2">
        <w:rPr>
          <w:bCs/>
        </w:rPr>
        <w:t>u</w:t>
      </w:r>
      <w:r w:rsidR="008019C2" w:rsidRPr="00862E45">
        <w:rPr>
          <w:bCs/>
        </w:rPr>
        <w:t>niversity community. When a suspension is imposed, an appropriate hearing of the charges against the person suspended shall be held as promptly as possible.</w:t>
      </w:r>
    </w:p>
    <w:p w14:paraId="4EBD2FA9" w14:textId="77777777" w:rsidR="006C7DB4" w:rsidRDefault="006C7DB4" w:rsidP="00714EDA">
      <w:pPr>
        <w:pStyle w:val="NormalWeb"/>
        <w:suppressAutoHyphens/>
        <w:spacing w:before="0" w:beforeAutospacing="0" w:after="0" w:afterAutospacing="0"/>
        <w:rPr>
          <w:bCs/>
        </w:rPr>
      </w:pPr>
    </w:p>
    <w:p w14:paraId="4ADA52BE" w14:textId="77777777" w:rsidR="00E62A2D" w:rsidRPr="005239B9" w:rsidRDefault="009D0638" w:rsidP="005239B9">
      <w:pPr>
        <w:pStyle w:val="ListParagraph"/>
        <w:ind w:left="0"/>
        <w:rPr>
          <w:rFonts w:ascii="Times New Roman" w:hAnsi="Times New Roman"/>
          <w:bCs/>
          <w:sz w:val="24"/>
          <w:szCs w:val="24"/>
        </w:rPr>
      </w:pPr>
      <w:r>
        <w:rPr>
          <w:rFonts w:ascii="Times New Roman" w:hAnsi="Times New Roman"/>
          <w:bCs/>
          <w:sz w:val="24"/>
          <w:szCs w:val="24"/>
        </w:rPr>
        <w:t>3</w:t>
      </w:r>
      <w:r w:rsidR="005239B9" w:rsidRPr="005239B9">
        <w:rPr>
          <w:rFonts w:ascii="Times New Roman" w:hAnsi="Times New Roman"/>
          <w:bCs/>
          <w:sz w:val="24"/>
          <w:szCs w:val="24"/>
        </w:rPr>
        <w:t xml:space="preserve">.7 Sanctions for Employee Misconduct </w:t>
      </w:r>
    </w:p>
    <w:p w14:paraId="34A50F87" w14:textId="77777777" w:rsidR="004B76E4" w:rsidRDefault="009D0638" w:rsidP="004B76E4">
      <w:pPr>
        <w:pStyle w:val="NormalWeb"/>
        <w:suppressAutoHyphens/>
        <w:spacing w:before="0" w:beforeAutospacing="0" w:after="0" w:afterAutospacing="0"/>
        <w:rPr>
          <w:bCs/>
        </w:rPr>
      </w:pPr>
      <w:r>
        <w:rPr>
          <w:bCs/>
        </w:rPr>
        <w:t>3</w:t>
      </w:r>
      <w:r w:rsidR="004B76E4">
        <w:rPr>
          <w:bCs/>
        </w:rPr>
        <w:t xml:space="preserve">.7.1 </w:t>
      </w:r>
      <w:r w:rsidR="004B76E4" w:rsidRPr="00EC4C9E">
        <w:rPr>
          <w:rFonts w:eastAsia="Arial Unicode MS"/>
          <w:color w:val="000000"/>
        </w:rPr>
        <w:t xml:space="preserve">The illegal possession, sale, or use of drugs, including alcohol, will not be tolerated at the </w:t>
      </w:r>
      <w:r w:rsidR="004B76E4">
        <w:rPr>
          <w:rFonts w:eastAsia="Arial Unicode MS"/>
          <w:color w:val="000000"/>
        </w:rPr>
        <w:t>u</w:t>
      </w:r>
      <w:r w:rsidR="004B76E4" w:rsidRPr="00EC4C9E">
        <w:rPr>
          <w:rFonts w:eastAsia="Arial Unicode MS"/>
          <w:color w:val="000000"/>
        </w:rPr>
        <w:t xml:space="preserve">niversity. Violation will result in sanctions which may include dismissal from employment and the termination of student status </w:t>
      </w:r>
      <w:r w:rsidR="004B76E4">
        <w:rPr>
          <w:rFonts w:eastAsia="Arial Unicode MS"/>
          <w:color w:val="000000"/>
        </w:rPr>
        <w:t>if applicable</w:t>
      </w:r>
      <w:r w:rsidR="004B76E4" w:rsidRPr="00EC4C9E">
        <w:rPr>
          <w:rFonts w:eastAsia="Arial Unicode MS"/>
          <w:color w:val="000000"/>
        </w:rPr>
        <w:t xml:space="preserve">. The </w:t>
      </w:r>
      <w:r w:rsidR="004B76E4">
        <w:rPr>
          <w:rFonts w:eastAsia="Arial Unicode MS"/>
          <w:color w:val="000000"/>
        </w:rPr>
        <w:t>u</w:t>
      </w:r>
      <w:r w:rsidR="004B76E4" w:rsidRPr="00EC4C9E">
        <w:rPr>
          <w:rFonts w:eastAsia="Arial Unicode MS"/>
          <w:color w:val="000000"/>
        </w:rPr>
        <w:t xml:space="preserve">niversity may impose sanctions if it is proven by </w:t>
      </w:r>
      <w:r w:rsidR="004B76E4" w:rsidRPr="00B72BB8">
        <w:rPr>
          <w:rFonts w:eastAsia="Arial Unicode MS"/>
          <w:color w:val="000000"/>
        </w:rPr>
        <w:t xml:space="preserve">a </w:t>
      </w:r>
      <w:r w:rsidR="004B76E4" w:rsidRPr="00B72BB8">
        <w:rPr>
          <w:rFonts w:eastAsia="Arial Unicode MS"/>
          <w:iCs/>
          <w:color w:val="000000"/>
        </w:rPr>
        <w:t>preponderance of evidence</w:t>
      </w:r>
      <w:r w:rsidR="004B76E4" w:rsidRPr="00B72BB8">
        <w:rPr>
          <w:rFonts w:eastAsia="Arial Unicode MS"/>
          <w:color w:val="000000"/>
        </w:rPr>
        <w:t xml:space="preserve"> that</w:t>
      </w:r>
      <w:r w:rsidR="004B76E4" w:rsidRPr="00EC4C9E">
        <w:rPr>
          <w:rFonts w:eastAsia="Arial Unicode MS"/>
          <w:color w:val="000000"/>
        </w:rPr>
        <w:t xml:space="preserve"> a violation has occurred. </w:t>
      </w:r>
      <w:r w:rsidR="004B76E4">
        <w:rPr>
          <w:rFonts w:eastAsia="Arial Unicode MS"/>
          <w:color w:val="000000"/>
        </w:rPr>
        <w:t>UNCP employees</w:t>
      </w:r>
      <w:r w:rsidR="004B76E4" w:rsidRPr="00EC4C9E">
        <w:rPr>
          <w:rFonts w:eastAsia="Arial Unicode MS"/>
          <w:color w:val="000000"/>
        </w:rPr>
        <w:t xml:space="preserve"> are subject to federal, state, and local laws as well as </w:t>
      </w:r>
      <w:r w:rsidR="004B76E4">
        <w:rPr>
          <w:rFonts w:eastAsia="Arial Unicode MS"/>
          <w:color w:val="000000"/>
        </w:rPr>
        <w:t>u</w:t>
      </w:r>
      <w:r w:rsidR="004B76E4" w:rsidRPr="00EC4C9E">
        <w:rPr>
          <w:rFonts w:eastAsia="Arial Unicode MS"/>
          <w:color w:val="000000"/>
        </w:rPr>
        <w:t xml:space="preserve">niversity rules and regulations. Members of the </w:t>
      </w:r>
      <w:r w:rsidR="004B76E4">
        <w:rPr>
          <w:rFonts w:eastAsia="Arial Unicode MS"/>
          <w:color w:val="000000"/>
        </w:rPr>
        <w:t>u</w:t>
      </w:r>
      <w:r w:rsidR="004B76E4" w:rsidRPr="00EC4C9E">
        <w:rPr>
          <w:rFonts w:eastAsia="Arial Unicode MS"/>
          <w:color w:val="000000"/>
        </w:rPr>
        <w:t xml:space="preserve">niversity community are not entitled to greater immunities or privileges before the law than those enjoyed by other citizens generally. Although the </w:t>
      </w:r>
      <w:r w:rsidR="004B76E4">
        <w:rPr>
          <w:rFonts w:eastAsia="Arial Unicode MS"/>
          <w:color w:val="000000"/>
        </w:rPr>
        <w:t>u</w:t>
      </w:r>
      <w:r w:rsidR="004B76E4" w:rsidRPr="00EC4C9E">
        <w:rPr>
          <w:rFonts w:eastAsia="Arial Unicode MS"/>
          <w:color w:val="000000"/>
        </w:rPr>
        <w:t xml:space="preserve">niversity reserves the right to impose more severe sanctions for any violation of </w:t>
      </w:r>
      <w:r w:rsidR="004B76E4">
        <w:rPr>
          <w:rFonts w:eastAsia="Arial Unicode MS"/>
          <w:color w:val="000000"/>
        </w:rPr>
        <w:t>this drug and alcohol policy</w:t>
      </w:r>
      <w:r w:rsidR="004B76E4" w:rsidRPr="00EC4C9E">
        <w:rPr>
          <w:rFonts w:eastAsia="Arial Unicode MS"/>
          <w:color w:val="000000"/>
        </w:rPr>
        <w:t xml:space="preserve"> as circumstances may warrant, the minimum penalties that may be imposed for </w:t>
      </w:r>
      <w:proofErr w:type="gramStart"/>
      <w:r w:rsidR="004B76E4" w:rsidRPr="00EC4C9E">
        <w:rPr>
          <w:rFonts w:eastAsia="Arial Unicode MS"/>
          <w:color w:val="000000"/>
        </w:rPr>
        <w:t>particular</w:t>
      </w:r>
      <w:r w:rsidR="004B76E4">
        <w:rPr>
          <w:rFonts w:eastAsia="Arial Unicode MS"/>
          <w:color w:val="000000"/>
        </w:rPr>
        <w:t xml:space="preserve"> </w:t>
      </w:r>
      <w:r w:rsidR="004B76E4" w:rsidRPr="00EC4C9E">
        <w:rPr>
          <w:rFonts w:eastAsia="Arial Unicode MS"/>
          <w:color w:val="000000"/>
        </w:rPr>
        <w:t>offenses</w:t>
      </w:r>
      <w:proofErr w:type="gramEnd"/>
      <w:r w:rsidR="004B76E4" w:rsidRPr="00EC4C9E">
        <w:rPr>
          <w:rFonts w:eastAsia="Arial Unicode MS"/>
          <w:color w:val="000000"/>
        </w:rPr>
        <w:t xml:space="preserve"> are set out herein below</w:t>
      </w:r>
      <w:r w:rsidR="004B76E4">
        <w:rPr>
          <w:rFonts w:eastAsia="Arial Unicode MS"/>
          <w:color w:val="000000"/>
        </w:rPr>
        <w:t xml:space="preserve">. </w:t>
      </w:r>
    </w:p>
    <w:p w14:paraId="3B5172FA" w14:textId="77777777" w:rsidR="004B76E4" w:rsidRDefault="004B76E4" w:rsidP="004B76E4">
      <w:pPr>
        <w:pStyle w:val="NormalWeb"/>
        <w:suppressAutoHyphens/>
        <w:spacing w:before="0" w:beforeAutospacing="0" w:after="0" w:afterAutospacing="0"/>
        <w:rPr>
          <w:bCs/>
        </w:rPr>
      </w:pPr>
    </w:p>
    <w:p w14:paraId="3EB4BEDB" w14:textId="77777777" w:rsidR="004B76E4" w:rsidRDefault="009D0638" w:rsidP="004B76E4">
      <w:pPr>
        <w:pStyle w:val="NormalWeb"/>
        <w:suppressAutoHyphens/>
        <w:spacing w:before="0" w:beforeAutospacing="0" w:after="0" w:afterAutospacing="0"/>
        <w:rPr>
          <w:bCs/>
        </w:rPr>
      </w:pPr>
      <w:r>
        <w:rPr>
          <w:bCs/>
        </w:rPr>
        <w:t>3</w:t>
      </w:r>
      <w:r w:rsidR="004B76E4">
        <w:rPr>
          <w:bCs/>
        </w:rPr>
        <w:t xml:space="preserve">.7.2 </w:t>
      </w:r>
      <w:r w:rsidR="004B76E4" w:rsidRPr="00862E45">
        <w:rPr>
          <w:bCs/>
        </w:rPr>
        <w:t>Process for Imposition of Penalties</w:t>
      </w:r>
      <w:r w:rsidR="004B76E4">
        <w:rPr>
          <w:bCs/>
        </w:rPr>
        <w:t xml:space="preserve"> </w:t>
      </w:r>
    </w:p>
    <w:p w14:paraId="370AAFD3" w14:textId="77777777" w:rsidR="004B76E4" w:rsidRDefault="004B76E4" w:rsidP="00714EDA">
      <w:pPr>
        <w:pStyle w:val="NormalWeb"/>
        <w:suppressAutoHyphens/>
        <w:spacing w:before="0" w:beforeAutospacing="0" w:after="0" w:afterAutospacing="0"/>
        <w:rPr>
          <w:bCs/>
        </w:rPr>
      </w:pPr>
    </w:p>
    <w:p w14:paraId="30080A72" w14:textId="77777777" w:rsidR="004B76E4" w:rsidRDefault="009D0638" w:rsidP="00714EDA">
      <w:pPr>
        <w:pStyle w:val="NormalWeb"/>
        <w:suppressAutoHyphens/>
        <w:spacing w:before="0" w:beforeAutospacing="0" w:after="0" w:afterAutospacing="0"/>
        <w:rPr>
          <w:bCs/>
        </w:rPr>
      </w:pPr>
      <w:r>
        <w:rPr>
          <w:bCs/>
        </w:rPr>
        <w:t>3</w:t>
      </w:r>
      <w:r w:rsidR="004B76E4">
        <w:rPr>
          <w:bCs/>
        </w:rPr>
        <w:t>.7.2.a. UNCP Employees</w:t>
      </w:r>
      <w:r w:rsidR="004B76E4" w:rsidRPr="00862E45">
        <w:rPr>
          <w:bCs/>
        </w:rPr>
        <w:t xml:space="preserve"> are subject to all local, state, and federal laws relating to drug use and possession. Action on the part of the </w:t>
      </w:r>
      <w:r w:rsidR="004B76E4">
        <w:rPr>
          <w:bCs/>
        </w:rPr>
        <w:t>u</w:t>
      </w:r>
      <w:r w:rsidR="004B76E4" w:rsidRPr="00862E45">
        <w:rPr>
          <w:bCs/>
        </w:rPr>
        <w:t>niversity is based upon its right to carry out its appropriate mission and is not designed to be merely punitive. University action is not dependent upon and does not preclude criminal or civil action in the courts.</w:t>
      </w:r>
    </w:p>
    <w:p w14:paraId="3F857442" w14:textId="77777777" w:rsidR="004B76E4" w:rsidRPr="00862E45" w:rsidRDefault="004B76E4" w:rsidP="00714EDA">
      <w:pPr>
        <w:pStyle w:val="NormalWeb"/>
        <w:suppressAutoHyphens/>
        <w:spacing w:before="0" w:beforeAutospacing="0" w:after="0" w:afterAutospacing="0"/>
        <w:rPr>
          <w:bCs/>
        </w:rPr>
      </w:pPr>
    </w:p>
    <w:p w14:paraId="7DC9CE55" w14:textId="77777777" w:rsidR="004B76E4" w:rsidRDefault="009D0638" w:rsidP="00714EDA">
      <w:pPr>
        <w:pStyle w:val="NormalWeb"/>
        <w:suppressAutoHyphens/>
        <w:spacing w:before="0" w:beforeAutospacing="0" w:after="0" w:afterAutospacing="0"/>
        <w:rPr>
          <w:bCs/>
        </w:rPr>
      </w:pPr>
      <w:r>
        <w:rPr>
          <w:bCs/>
        </w:rPr>
        <w:t>3</w:t>
      </w:r>
      <w:r w:rsidR="004B76E4">
        <w:rPr>
          <w:bCs/>
        </w:rPr>
        <w:t xml:space="preserve">.7.2.b. </w:t>
      </w:r>
      <w:r w:rsidR="004B76E4" w:rsidRPr="00862E45">
        <w:rPr>
          <w:bCs/>
        </w:rPr>
        <w:t xml:space="preserve">Penalties will be imposed by the </w:t>
      </w:r>
      <w:r w:rsidR="004B76E4">
        <w:rPr>
          <w:bCs/>
        </w:rPr>
        <w:t>u</w:t>
      </w:r>
      <w:r w:rsidR="004B76E4" w:rsidRPr="00862E45">
        <w:rPr>
          <w:bCs/>
        </w:rPr>
        <w:t xml:space="preserve">niversity in accordance with procedural safeguards applicable to disciplinary actions against employees, as required </w:t>
      </w:r>
      <w:r w:rsidR="004B76E4" w:rsidRPr="00C17AC3">
        <w:rPr>
          <w:bCs/>
        </w:rPr>
        <w:t xml:space="preserve">by </w:t>
      </w:r>
      <w:hyperlink r:id="rId47" w:history="1">
        <w:r w:rsidR="004B76E4" w:rsidRPr="00697442">
          <w:rPr>
            <w:rStyle w:val="Hyperlink"/>
            <w:bCs/>
          </w:rPr>
          <w:t>Section 502 D (3)</w:t>
        </w:r>
      </w:hyperlink>
      <w:r w:rsidR="004B76E4" w:rsidRPr="00C17AC3">
        <w:rPr>
          <w:bCs/>
        </w:rPr>
        <w:t xml:space="preserve"> and </w:t>
      </w:r>
      <w:hyperlink r:id="rId48" w:history="1">
        <w:r w:rsidR="004B76E4" w:rsidRPr="0003046D">
          <w:rPr>
            <w:rStyle w:val="Hyperlink"/>
            <w:bCs/>
          </w:rPr>
          <w:t>Section 603</w:t>
        </w:r>
      </w:hyperlink>
      <w:r w:rsidR="004B76E4" w:rsidRPr="00C17AC3">
        <w:rPr>
          <w:bCs/>
        </w:rPr>
        <w:t xml:space="preserve"> of </w:t>
      </w:r>
      <w:r w:rsidR="004B76E4" w:rsidRPr="0057663F">
        <w:rPr>
          <w:bCs/>
          <w:i/>
        </w:rPr>
        <w:t>The Code</w:t>
      </w:r>
      <w:r w:rsidR="004B76E4" w:rsidRPr="00C17AC3">
        <w:rPr>
          <w:bCs/>
        </w:rPr>
        <w:t xml:space="preserve">; </w:t>
      </w:r>
      <w:r w:rsidR="004B76E4" w:rsidRPr="00862E45">
        <w:rPr>
          <w:bCs/>
        </w:rPr>
        <w:t xml:space="preserve">by the Board of Governors policies applicable to other employees exempt from the State </w:t>
      </w:r>
      <w:r w:rsidR="004B76E4">
        <w:rPr>
          <w:bCs/>
        </w:rPr>
        <w:t>Human Resources</w:t>
      </w:r>
      <w:r w:rsidR="004B76E4" w:rsidRPr="00862E45">
        <w:rPr>
          <w:bCs/>
        </w:rPr>
        <w:t xml:space="preserve"> Act; and by regulations of the State </w:t>
      </w:r>
      <w:r w:rsidR="004B76E4">
        <w:rPr>
          <w:bCs/>
        </w:rPr>
        <w:t>Human Resources</w:t>
      </w:r>
      <w:r w:rsidR="004B76E4" w:rsidRPr="00862E45">
        <w:rPr>
          <w:bCs/>
        </w:rPr>
        <w:t xml:space="preserve"> Commission. Faculty should refer </w:t>
      </w:r>
      <w:r w:rsidR="004B76E4" w:rsidRPr="00B36024">
        <w:rPr>
          <w:bCs/>
        </w:rPr>
        <w:t xml:space="preserve">to section </w:t>
      </w:r>
      <w:r w:rsidR="004B76E4">
        <w:rPr>
          <w:bCs/>
        </w:rPr>
        <w:t>4, page 63</w:t>
      </w:r>
      <w:r w:rsidR="004B76E4" w:rsidRPr="00B36024">
        <w:rPr>
          <w:bCs/>
        </w:rPr>
        <w:t xml:space="preserve">, </w:t>
      </w:r>
      <w:hyperlink r:id="rId49" w:history="1">
        <w:r w:rsidR="004B76E4" w:rsidRPr="00137F29">
          <w:rPr>
            <w:rStyle w:val="Hyperlink"/>
            <w:bCs/>
          </w:rPr>
          <w:t>“Due Process Before Discharge or the Imposition of Serious Sanctions for Tenure Track Faculty</w:t>
        </w:r>
        <w:r w:rsidR="004B76E4" w:rsidRPr="000A474C">
          <w:rPr>
            <w:rStyle w:val="Hyperlink"/>
            <w:bCs/>
          </w:rPr>
          <w:t>”</w:t>
        </w:r>
      </w:hyperlink>
      <w:r w:rsidR="004B76E4" w:rsidRPr="00862E45">
        <w:rPr>
          <w:bCs/>
        </w:rPr>
        <w:t xml:space="preserve"> and </w:t>
      </w:r>
      <w:r w:rsidR="004B76E4">
        <w:rPr>
          <w:bCs/>
        </w:rPr>
        <w:t>section 11, page 201,</w:t>
      </w:r>
      <w:r w:rsidR="004B76E4" w:rsidRPr="00862E45">
        <w:rPr>
          <w:bCs/>
        </w:rPr>
        <w:t xml:space="preserve"> in </w:t>
      </w:r>
      <w:r w:rsidR="004B76E4" w:rsidRPr="002D79FC">
        <w:rPr>
          <w:bCs/>
        </w:rPr>
        <w:t xml:space="preserve">the </w:t>
      </w:r>
      <w:hyperlink r:id="rId50" w:history="1">
        <w:r w:rsidR="004B76E4" w:rsidRPr="00137F29">
          <w:rPr>
            <w:rStyle w:val="Hyperlink"/>
            <w:bCs/>
          </w:rPr>
          <w:t>Faculty Handbook</w:t>
        </w:r>
      </w:hyperlink>
      <w:r w:rsidR="004B76E4" w:rsidRPr="002D79FC">
        <w:rPr>
          <w:bCs/>
        </w:rPr>
        <w:t xml:space="preserve">. </w:t>
      </w:r>
      <w:r w:rsidR="004B76E4" w:rsidRPr="00862E45">
        <w:rPr>
          <w:bCs/>
        </w:rPr>
        <w:t xml:space="preserve"> </w:t>
      </w:r>
      <w:r w:rsidR="004B76E4">
        <w:rPr>
          <w:bCs/>
        </w:rPr>
        <w:t xml:space="preserve">SHRA </w:t>
      </w:r>
      <w:r w:rsidR="004B76E4" w:rsidRPr="00862E45">
        <w:rPr>
          <w:bCs/>
        </w:rPr>
        <w:t xml:space="preserve">employees should refer to the </w:t>
      </w:r>
      <w:hyperlink r:id="rId51" w:history="1">
        <w:r w:rsidR="004B76E4" w:rsidRPr="00137F29">
          <w:rPr>
            <w:rStyle w:val="Hyperlink"/>
            <w:bCs/>
          </w:rPr>
          <w:t xml:space="preserve">State </w:t>
        </w:r>
        <w:r w:rsidR="004B76E4">
          <w:rPr>
            <w:rStyle w:val="Hyperlink"/>
            <w:bCs/>
          </w:rPr>
          <w:t>Human Resources</w:t>
        </w:r>
        <w:r w:rsidR="004B76E4">
          <w:rPr>
            <w:rStyle w:val="Hyperlink"/>
            <w:bCs/>
          </w:rPr>
          <w:t xml:space="preserve"> </w:t>
        </w:r>
        <w:r w:rsidR="004B76E4" w:rsidRPr="00137F29">
          <w:rPr>
            <w:rStyle w:val="Hyperlink"/>
            <w:bCs/>
          </w:rPr>
          <w:t>Manual</w:t>
        </w:r>
      </w:hyperlink>
      <w:r w:rsidR="004B76E4" w:rsidRPr="00862E45">
        <w:rPr>
          <w:bCs/>
        </w:rPr>
        <w:t xml:space="preserve">, </w:t>
      </w:r>
      <w:r w:rsidR="004B76E4">
        <w:rPr>
          <w:bCs/>
        </w:rPr>
        <w:t>“</w:t>
      </w:r>
      <w:hyperlink r:id="rId52" w:history="1">
        <w:r w:rsidR="004B76E4" w:rsidRPr="0003046D">
          <w:rPr>
            <w:rStyle w:val="Hyperlink"/>
            <w:bCs/>
          </w:rPr>
          <w:t>Discipline, Appeals and</w:t>
        </w:r>
        <w:r w:rsidR="004B76E4">
          <w:rPr>
            <w:rStyle w:val="Hyperlink"/>
            <w:bCs/>
          </w:rPr>
          <w:t xml:space="preserve"> </w:t>
        </w:r>
        <w:r w:rsidR="004B76E4" w:rsidRPr="0003046D">
          <w:rPr>
            <w:rStyle w:val="Hyperlink"/>
            <w:bCs/>
          </w:rPr>
          <w:t>Grievances</w:t>
        </w:r>
      </w:hyperlink>
      <w:r w:rsidR="004B76E4">
        <w:rPr>
          <w:bCs/>
        </w:rPr>
        <w:t>,</w:t>
      </w:r>
      <w:r w:rsidR="004B76E4" w:rsidRPr="00862E45">
        <w:rPr>
          <w:bCs/>
        </w:rPr>
        <w:t>” and UNCP’s “</w:t>
      </w:r>
      <w:hyperlink r:id="rId53" w:history="1">
        <w:r w:rsidR="002B1CA6">
          <w:rPr>
            <w:rStyle w:val="Hyperlink"/>
            <w:bCs/>
          </w:rPr>
          <w:t xml:space="preserve">SHRA </w:t>
        </w:r>
        <w:r w:rsidR="004B76E4" w:rsidRPr="00702FA9">
          <w:rPr>
            <w:rStyle w:val="Hyperlink"/>
            <w:bCs/>
          </w:rPr>
          <w:t>Employee Grievance and Appeal Policy</w:t>
        </w:r>
      </w:hyperlink>
      <w:r w:rsidR="004B76E4" w:rsidRPr="00862E45">
        <w:rPr>
          <w:bCs/>
        </w:rPr>
        <w:t>.”</w:t>
      </w:r>
      <w:r w:rsidR="004B76E4">
        <w:rPr>
          <w:bCs/>
        </w:rPr>
        <w:t xml:space="preserve"> </w:t>
      </w:r>
      <w:r w:rsidR="004B76E4" w:rsidRPr="00862E45">
        <w:rPr>
          <w:bCs/>
        </w:rPr>
        <w:t xml:space="preserve"> </w:t>
      </w:r>
      <w:r w:rsidR="002B1CA6">
        <w:rPr>
          <w:bCs/>
        </w:rPr>
        <w:t xml:space="preserve">EHRA </w:t>
      </w:r>
      <w:r w:rsidR="004B76E4" w:rsidRPr="00862E45">
        <w:rPr>
          <w:bCs/>
        </w:rPr>
        <w:t xml:space="preserve">employees should refer to the </w:t>
      </w:r>
      <w:r w:rsidR="004B76E4" w:rsidRPr="00B36024">
        <w:rPr>
          <w:bCs/>
        </w:rPr>
        <w:t xml:space="preserve">UNCP handbook for </w:t>
      </w:r>
      <w:r w:rsidR="002B1CA6">
        <w:rPr>
          <w:bCs/>
        </w:rPr>
        <w:t>EHRA</w:t>
      </w:r>
      <w:r w:rsidR="004B76E4" w:rsidRPr="00B36024">
        <w:rPr>
          <w:bCs/>
        </w:rPr>
        <w:t xml:space="preserve"> employees, </w:t>
      </w:r>
      <w:hyperlink r:id="rId54" w:history="1">
        <w:r w:rsidR="004B76E4" w:rsidRPr="00702FA9">
          <w:rPr>
            <w:rStyle w:val="Hyperlink"/>
            <w:bCs/>
          </w:rPr>
          <w:t>“Personnel Policies for Employees Exempt from the State Personnel Act, UNCP</w:t>
        </w:r>
        <w:r w:rsidR="004B76E4">
          <w:rPr>
            <w:rStyle w:val="Hyperlink"/>
            <w:bCs/>
          </w:rPr>
          <w:t>,</w:t>
        </w:r>
        <w:r w:rsidR="004B76E4" w:rsidRPr="000A474C">
          <w:rPr>
            <w:rStyle w:val="Hyperlink"/>
            <w:bCs/>
          </w:rPr>
          <w:t>”</w:t>
        </w:r>
      </w:hyperlink>
      <w:r w:rsidR="004B76E4" w:rsidRPr="00B36024">
        <w:rPr>
          <w:bCs/>
        </w:rPr>
        <w:t xml:space="preserve"> Section IV.</w:t>
      </w:r>
    </w:p>
    <w:p w14:paraId="41FD8239" w14:textId="77777777" w:rsidR="004B76E4" w:rsidRDefault="004B76E4" w:rsidP="00714EDA">
      <w:pPr>
        <w:pStyle w:val="NormalWeb"/>
        <w:suppressAutoHyphens/>
        <w:spacing w:before="0" w:beforeAutospacing="0" w:after="0" w:afterAutospacing="0"/>
        <w:rPr>
          <w:bCs/>
        </w:rPr>
      </w:pPr>
    </w:p>
    <w:p w14:paraId="35799B8D" w14:textId="77777777" w:rsidR="0080335A" w:rsidRDefault="009D0638" w:rsidP="0080335A">
      <w:pPr>
        <w:pStyle w:val="NormalWeb"/>
        <w:suppressAutoHyphens/>
        <w:spacing w:before="0" w:beforeAutospacing="0" w:after="0" w:afterAutospacing="0"/>
        <w:rPr>
          <w:bCs/>
        </w:rPr>
      </w:pPr>
      <w:r>
        <w:rPr>
          <w:bCs/>
        </w:rPr>
        <w:t>3</w:t>
      </w:r>
      <w:r w:rsidR="0080335A">
        <w:rPr>
          <w:bCs/>
        </w:rPr>
        <w:t>.7.3 Possession,</w:t>
      </w:r>
      <w:r w:rsidR="0080335A" w:rsidRPr="00EC22BF">
        <w:rPr>
          <w:bCs/>
        </w:rPr>
        <w:t xml:space="preserve"> Co</w:t>
      </w:r>
      <w:r w:rsidR="0080335A">
        <w:rPr>
          <w:bCs/>
        </w:rPr>
        <w:t>nsumption, and/or Distribution of Alcohol</w:t>
      </w:r>
    </w:p>
    <w:p w14:paraId="155137B5" w14:textId="77777777" w:rsidR="0080335A" w:rsidRDefault="0080335A" w:rsidP="00714EDA">
      <w:pPr>
        <w:pStyle w:val="NormalWeb"/>
        <w:suppressAutoHyphens/>
        <w:spacing w:before="0" w:beforeAutospacing="0" w:after="0" w:afterAutospacing="0"/>
        <w:rPr>
          <w:bCs/>
        </w:rPr>
      </w:pPr>
    </w:p>
    <w:p w14:paraId="67D2D92B" w14:textId="77777777" w:rsidR="0080335A" w:rsidRPr="00557566" w:rsidRDefault="009D0638" w:rsidP="00714EDA">
      <w:pPr>
        <w:pStyle w:val="NormalWeb"/>
        <w:suppressAutoHyphens/>
        <w:spacing w:before="0" w:beforeAutospacing="0" w:after="0" w:afterAutospacing="0"/>
        <w:rPr>
          <w:bCs/>
        </w:rPr>
      </w:pPr>
      <w:r w:rsidRPr="00557566">
        <w:rPr>
          <w:bCs/>
        </w:rPr>
        <w:t>3</w:t>
      </w:r>
      <w:r w:rsidR="0080335A" w:rsidRPr="00557566">
        <w:rPr>
          <w:bCs/>
        </w:rPr>
        <w:t xml:space="preserve">.7.3.a. </w:t>
      </w:r>
      <w:r w:rsidR="0080335A" w:rsidRPr="00557566">
        <w:rPr>
          <w:rFonts w:eastAsia="Arial Unicode MS"/>
          <w:bCs/>
        </w:rPr>
        <w:t xml:space="preserve">Any employee reporting to work </w:t>
      </w:r>
      <w:r w:rsidR="008F18D5" w:rsidRPr="00557566">
        <w:rPr>
          <w:rFonts w:eastAsia="Arial Unicode MS"/>
          <w:bCs/>
        </w:rPr>
        <w:t xml:space="preserve">(i.e., physically on campus or for remote work hours) </w:t>
      </w:r>
      <w:r w:rsidR="0080335A" w:rsidRPr="00557566">
        <w:rPr>
          <w:rFonts w:eastAsia="Arial Unicode MS"/>
          <w:bCs/>
        </w:rPr>
        <w:t xml:space="preserve">under the influence of alcohol or using alcohol </w:t>
      </w:r>
      <w:r w:rsidR="008F18D5" w:rsidRPr="00557566">
        <w:rPr>
          <w:rFonts w:eastAsia="Arial Unicode MS"/>
          <w:bCs/>
        </w:rPr>
        <w:t xml:space="preserve">while working </w:t>
      </w:r>
      <w:r w:rsidR="0080335A" w:rsidRPr="00557566">
        <w:rPr>
          <w:rFonts w:eastAsia="Arial Unicode MS"/>
          <w:bCs/>
        </w:rPr>
        <w:t xml:space="preserve">may be suspended or dismissed without warning. University sanctioned events where alcohol is served are exempt from this rule; however, employees should consult with their supervisors and must </w:t>
      </w:r>
      <w:r w:rsidR="00E01764" w:rsidRPr="00557566">
        <w:rPr>
          <w:rFonts w:eastAsia="Arial Unicode MS"/>
          <w:bCs/>
        </w:rPr>
        <w:t>still abide by section 2</w:t>
      </w:r>
      <w:r w:rsidR="0080335A" w:rsidRPr="00557566">
        <w:rPr>
          <w:rFonts w:eastAsia="Arial Unicode MS"/>
          <w:bCs/>
        </w:rPr>
        <w:t>.3.12 of this policy regarding excessive/harmful use.</w:t>
      </w:r>
    </w:p>
    <w:p w14:paraId="1EE22C3A" w14:textId="77777777" w:rsidR="0080335A" w:rsidRDefault="0080335A" w:rsidP="00714EDA">
      <w:pPr>
        <w:pStyle w:val="NormalWeb"/>
        <w:suppressAutoHyphens/>
        <w:spacing w:before="0" w:beforeAutospacing="0" w:after="0" w:afterAutospacing="0"/>
        <w:rPr>
          <w:bCs/>
        </w:rPr>
      </w:pPr>
    </w:p>
    <w:p w14:paraId="65C76C3C" w14:textId="77777777" w:rsidR="0080335A" w:rsidRDefault="009D0638" w:rsidP="00714EDA">
      <w:pPr>
        <w:pStyle w:val="NormalWeb"/>
        <w:suppressAutoHyphens/>
        <w:spacing w:before="0" w:beforeAutospacing="0" w:after="0" w:afterAutospacing="0"/>
        <w:rPr>
          <w:bCs/>
        </w:rPr>
      </w:pPr>
      <w:r>
        <w:rPr>
          <w:bCs/>
        </w:rPr>
        <w:lastRenderedPageBreak/>
        <w:t>3</w:t>
      </w:r>
      <w:r w:rsidR="0080335A">
        <w:rPr>
          <w:bCs/>
        </w:rPr>
        <w:t>.7.3.b.</w:t>
      </w:r>
      <w:r w:rsidR="00117FE9" w:rsidRPr="00117FE9">
        <w:rPr>
          <w:bCs/>
        </w:rPr>
        <w:t xml:space="preserve"> </w:t>
      </w:r>
      <w:r w:rsidR="00117FE9" w:rsidRPr="00C5637E">
        <w:rPr>
          <w:bCs/>
        </w:rPr>
        <w:t xml:space="preserve">It is against the law for anyone to sell or give any alcoholic beverage to a person under 21 </w:t>
      </w:r>
      <w:r w:rsidR="00117FE9">
        <w:rPr>
          <w:bCs/>
        </w:rPr>
        <w:t xml:space="preserve">years of age </w:t>
      </w:r>
      <w:r w:rsidR="00117FE9" w:rsidRPr="00C5637E">
        <w:rPr>
          <w:bCs/>
        </w:rPr>
        <w:t>or to aid or abet such a person in selling, purchasing</w:t>
      </w:r>
      <w:r w:rsidR="00117FE9">
        <w:rPr>
          <w:bCs/>
        </w:rPr>
        <w:t>,</w:t>
      </w:r>
      <w:r w:rsidR="00117FE9" w:rsidRPr="00C5637E">
        <w:rPr>
          <w:bCs/>
        </w:rPr>
        <w:t xml:space="preserve"> </w:t>
      </w:r>
      <w:r w:rsidR="00FB52CB">
        <w:rPr>
          <w:bCs/>
        </w:rPr>
        <w:t xml:space="preserve">distributing, </w:t>
      </w:r>
      <w:r w:rsidR="00117FE9" w:rsidRPr="00C5637E">
        <w:rPr>
          <w:bCs/>
        </w:rPr>
        <w:t xml:space="preserve">or possessing any alcohol. Any person under </w:t>
      </w:r>
      <w:r w:rsidR="00117FE9">
        <w:rPr>
          <w:bCs/>
        </w:rPr>
        <w:t>21</w:t>
      </w:r>
      <w:r w:rsidR="00D567B3">
        <w:rPr>
          <w:bCs/>
        </w:rPr>
        <w:t xml:space="preserve"> </w:t>
      </w:r>
      <w:r w:rsidR="00117FE9">
        <w:rPr>
          <w:bCs/>
        </w:rPr>
        <w:t xml:space="preserve">years old </w:t>
      </w:r>
      <w:r w:rsidR="00117FE9" w:rsidRPr="00C5637E">
        <w:rPr>
          <w:bCs/>
        </w:rPr>
        <w:t xml:space="preserve">who aids or abets an underage person in violating this law may be fined $500, imprisoned for 6 months, or both. Any person </w:t>
      </w:r>
      <w:r w:rsidR="00117FE9">
        <w:rPr>
          <w:bCs/>
        </w:rPr>
        <w:t xml:space="preserve">21 years </w:t>
      </w:r>
      <w:r w:rsidR="00117FE9" w:rsidRPr="00C5637E">
        <w:rPr>
          <w:bCs/>
        </w:rPr>
        <w:t>or older who aids or abets an underage person to violate this law may be fined $2000, imprisoned for 2 years, or both</w:t>
      </w:r>
      <w:r w:rsidR="00117FE9" w:rsidRPr="000C5A9F">
        <w:rPr>
          <w:bCs/>
        </w:rPr>
        <w:t xml:space="preserve"> (General Statute 18B-302)</w:t>
      </w:r>
      <w:r w:rsidR="00117FE9">
        <w:rPr>
          <w:bCs/>
        </w:rPr>
        <w:t>.</w:t>
      </w:r>
      <w:r w:rsidR="00117FE9" w:rsidRPr="000C5A9F">
        <w:rPr>
          <w:bCs/>
        </w:rPr>
        <w:t xml:space="preserve"> </w:t>
      </w:r>
      <w:r w:rsidR="00117FE9" w:rsidRPr="00C5637E">
        <w:rPr>
          <w:bCs/>
        </w:rPr>
        <w:t xml:space="preserve">It is the policy of the </w:t>
      </w:r>
      <w:r w:rsidR="00117FE9">
        <w:rPr>
          <w:bCs/>
        </w:rPr>
        <w:t>u</w:t>
      </w:r>
      <w:r w:rsidR="00117FE9" w:rsidRPr="00C5637E">
        <w:rPr>
          <w:bCs/>
        </w:rPr>
        <w:t>niversity to cooperate with local law</w:t>
      </w:r>
      <w:r w:rsidR="00117FE9">
        <w:rPr>
          <w:bCs/>
        </w:rPr>
        <w:t xml:space="preserve"> </w:t>
      </w:r>
      <w:r w:rsidR="00117FE9" w:rsidRPr="00C5637E">
        <w:rPr>
          <w:bCs/>
        </w:rPr>
        <w:t>enforcement who may be investigating incidents where violations of this law have been</w:t>
      </w:r>
      <w:r w:rsidR="00117FE9">
        <w:rPr>
          <w:bCs/>
        </w:rPr>
        <w:t xml:space="preserve"> committed on and off campus.</w:t>
      </w:r>
    </w:p>
    <w:p w14:paraId="2E90185C" w14:textId="77777777" w:rsidR="0080335A" w:rsidRDefault="0080335A" w:rsidP="00714EDA">
      <w:pPr>
        <w:pStyle w:val="NormalWeb"/>
        <w:suppressAutoHyphens/>
        <w:spacing w:before="0" w:beforeAutospacing="0" w:after="0" w:afterAutospacing="0"/>
        <w:rPr>
          <w:bCs/>
        </w:rPr>
      </w:pPr>
    </w:p>
    <w:p w14:paraId="69033DBD" w14:textId="77777777" w:rsidR="006C7DB4" w:rsidRDefault="009D0638" w:rsidP="00714EDA">
      <w:pPr>
        <w:pStyle w:val="NormalWeb"/>
        <w:suppressAutoHyphens/>
        <w:spacing w:before="0" w:beforeAutospacing="0" w:after="0" w:afterAutospacing="0"/>
        <w:rPr>
          <w:bCs/>
        </w:rPr>
      </w:pPr>
      <w:r>
        <w:rPr>
          <w:bCs/>
        </w:rPr>
        <w:t>3</w:t>
      </w:r>
      <w:r w:rsidR="0080335A">
        <w:rPr>
          <w:bCs/>
        </w:rPr>
        <w:t xml:space="preserve">.7.3.c. </w:t>
      </w:r>
      <w:r w:rsidR="006C7DB4" w:rsidRPr="001272EA">
        <w:rPr>
          <w:bCs/>
        </w:rPr>
        <w:t xml:space="preserve">Penalties for employees who violate any applicable laws or </w:t>
      </w:r>
      <w:r w:rsidR="006C7DB4">
        <w:rPr>
          <w:bCs/>
        </w:rPr>
        <w:t>u</w:t>
      </w:r>
      <w:r w:rsidR="006C7DB4" w:rsidRPr="001272EA">
        <w:rPr>
          <w:bCs/>
        </w:rPr>
        <w:t xml:space="preserve">niversity policies regarding illegal possession or use of alcohol or provision of alcohol to persons under 21 years of age will be determined on a case-by-case basis and will cover the entire range of penalties available to the </w:t>
      </w:r>
      <w:r w:rsidR="006C7DB4">
        <w:rPr>
          <w:bCs/>
        </w:rPr>
        <w:t>u</w:t>
      </w:r>
      <w:r w:rsidR="006C7DB4" w:rsidRPr="001272EA">
        <w:rPr>
          <w:bCs/>
        </w:rPr>
        <w:t>niversity as an employer, including but not limited to suspension and discharge from employment.</w:t>
      </w:r>
    </w:p>
    <w:p w14:paraId="3C645DF7" w14:textId="77777777" w:rsidR="0003567E" w:rsidRDefault="0003567E" w:rsidP="00714EDA">
      <w:pPr>
        <w:pStyle w:val="NormalWeb"/>
        <w:suppressAutoHyphens/>
        <w:spacing w:before="0" w:beforeAutospacing="0" w:after="0" w:afterAutospacing="0"/>
        <w:rPr>
          <w:bCs/>
        </w:rPr>
      </w:pPr>
    </w:p>
    <w:p w14:paraId="7175B28E" w14:textId="77777777" w:rsidR="00EB4FFE" w:rsidRDefault="009D0638" w:rsidP="0003567E">
      <w:pPr>
        <w:pStyle w:val="NormalWeb"/>
        <w:suppressAutoHyphens/>
        <w:spacing w:before="0" w:beforeAutospacing="0" w:after="0" w:afterAutospacing="0"/>
        <w:rPr>
          <w:bCs/>
        </w:rPr>
      </w:pPr>
      <w:r>
        <w:rPr>
          <w:bCs/>
        </w:rPr>
        <w:t>3</w:t>
      </w:r>
      <w:r w:rsidR="0003567E">
        <w:rPr>
          <w:bCs/>
        </w:rPr>
        <w:t xml:space="preserve">.7.4 </w:t>
      </w:r>
      <w:r w:rsidR="00EB4FFE">
        <w:rPr>
          <w:bCs/>
        </w:rPr>
        <w:t xml:space="preserve">Possession and/or Consumption of </w:t>
      </w:r>
      <w:r w:rsidR="00EB4FFE" w:rsidRPr="001272EA">
        <w:rPr>
          <w:bCs/>
        </w:rPr>
        <w:t xml:space="preserve">Illegal Drugs and/or Paraphernalia </w:t>
      </w:r>
    </w:p>
    <w:p w14:paraId="4B4FEC05" w14:textId="77777777" w:rsidR="00EB4FFE" w:rsidRDefault="00EB4FFE" w:rsidP="0003567E">
      <w:pPr>
        <w:pStyle w:val="NormalWeb"/>
        <w:suppressAutoHyphens/>
        <w:spacing w:before="0" w:beforeAutospacing="0" w:after="0" w:afterAutospacing="0"/>
        <w:rPr>
          <w:bCs/>
        </w:rPr>
      </w:pPr>
    </w:p>
    <w:p w14:paraId="541E4E29" w14:textId="77777777" w:rsidR="00B25C06" w:rsidRDefault="009D0638" w:rsidP="00714EDA">
      <w:pPr>
        <w:pStyle w:val="NormalWeb"/>
        <w:suppressAutoHyphens/>
        <w:spacing w:before="0" w:beforeAutospacing="0" w:after="0" w:afterAutospacing="0"/>
        <w:rPr>
          <w:bCs/>
        </w:rPr>
      </w:pPr>
      <w:r>
        <w:rPr>
          <w:bCs/>
        </w:rPr>
        <w:t>3</w:t>
      </w:r>
      <w:r w:rsidR="00B25C06">
        <w:rPr>
          <w:bCs/>
        </w:rPr>
        <w:t xml:space="preserve">.7.4.a. </w:t>
      </w:r>
      <w:r w:rsidR="00436708" w:rsidRPr="006C7DB4">
        <w:t>In addition to disciplinary action by the university, violation of the university’s drug-free policy may be cause for criminal prosecution by government or law enforcement agencies.</w:t>
      </w:r>
    </w:p>
    <w:p w14:paraId="29A96CA3" w14:textId="77777777" w:rsidR="00B25C06" w:rsidRDefault="00B25C06" w:rsidP="00714EDA">
      <w:pPr>
        <w:pStyle w:val="NormalWeb"/>
        <w:suppressAutoHyphens/>
        <w:spacing w:before="0" w:beforeAutospacing="0" w:after="0" w:afterAutospacing="0"/>
        <w:rPr>
          <w:bCs/>
        </w:rPr>
      </w:pPr>
    </w:p>
    <w:p w14:paraId="63B978B6" w14:textId="77777777" w:rsidR="0003567E" w:rsidRDefault="009D0638" w:rsidP="00714EDA">
      <w:pPr>
        <w:pStyle w:val="NormalWeb"/>
        <w:suppressAutoHyphens/>
        <w:spacing w:before="0" w:beforeAutospacing="0" w:after="0" w:afterAutospacing="0"/>
        <w:rPr>
          <w:bCs/>
        </w:rPr>
      </w:pPr>
      <w:r>
        <w:rPr>
          <w:bCs/>
        </w:rPr>
        <w:t>3</w:t>
      </w:r>
      <w:r w:rsidR="00B25C06">
        <w:rPr>
          <w:bCs/>
        </w:rPr>
        <w:t xml:space="preserve">.7.4.b. </w:t>
      </w:r>
      <w:r w:rsidR="0003567E" w:rsidRPr="001272EA">
        <w:rPr>
          <w:bCs/>
        </w:rPr>
        <w:t xml:space="preserve">For a first offense involving the illegal possession or use of any controlled substance identified in </w:t>
      </w:r>
      <w:hyperlink r:id="rId55" w:history="1">
        <w:r w:rsidR="0003567E" w:rsidRPr="00232E9C">
          <w:rPr>
            <w:rStyle w:val="Hyperlink"/>
            <w:bCs/>
          </w:rPr>
          <w:t>Schedule I, N.C. General Statute</w:t>
        </w:r>
        <w:r w:rsidR="0003567E">
          <w:rPr>
            <w:rStyle w:val="Hyperlink"/>
            <w:bCs/>
          </w:rPr>
          <w:t xml:space="preserve"> </w:t>
        </w:r>
        <w:r w:rsidR="0003567E" w:rsidRPr="006141A6">
          <w:rPr>
            <w:rStyle w:val="Hyperlink"/>
            <w:bCs/>
          </w:rPr>
          <w:t>§</w:t>
        </w:r>
        <w:r w:rsidR="0003567E">
          <w:rPr>
            <w:rStyle w:val="Hyperlink"/>
            <w:bCs/>
          </w:rPr>
          <w:t xml:space="preserve"> </w:t>
        </w:r>
        <w:r w:rsidR="0003567E" w:rsidRPr="00232E9C">
          <w:rPr>
            <w:rStyle w:val="Hyperlink"/>
            <w:bCs/>
          </w:rPr>
          <w:t>90-89</w:t>
        </w:r>
      </w:hyperlink>
      <w:r w:rsidR="0003567E" w:rsidRPr="001272EA">
        <w:rPr>
          <w:bCs/>
        </w:rPr>
        <w:t xml:space="preserve">, or </w:t>
      </w:r>
      <w:hyperlink r:id="rId56" w:history="1">
        <w:r w:rsidR="0003567E" w:rsidRPr="00232E9C">
          <w:rPr>
            <w:rStyle w:val="Hyperlink"/>
            <w:bCs/>
          </w:rPr>
          <w:t xml:space="preserve">Schedule II, N.C. General Statute </w:t>
        </w:r>
        <w:r w:rsidR="0003567E" w:rsidRPr="006141A6">
          <w:rPr>
            <w:rStyle w:val="Hyperlink"/>
            <w:bCs/>
          </w:rPr>
          <w:t>§</w:t>
        </w:r>
        <w:r w:rsidR="0003567E">
          <w:rPr>
            <w:rStyle w:val="Hyperlink"/>
            <w:bCs/>
          </w:rPr>
          <w:t xml:space="preserve"> </w:t>
        </w:r>
        <w:r w:rsidR="0003567E" w:rsidRPr="00232E9C">
          <w:rPr>
            <w:rStyle w:val="Hyperlink"/>
            <w:bCs/>
          </w:rPr>
          <w:t>90-90</w:t>
        </w:r>
      </w:hyperlink>
      <w:r w:rsidR="0003567E">
        <w:rPr>
          <w:bCs/>
        </w:rPr>
        <w:t>,</w:t>
      </w:r>
      <w:r w:rsidR="0003567E" w:rsidRPr="001272EA">
        <w:rPr>
          <w:bCs/>
        </w:rPr>
        <w:t xml:space="preserve"> (including, but not limited to, heroin, mescaline, lysergic acid diethylamide, opium, cocaine, amphetamine, methaqualone)</w:t>
      </w:r>
      <w:r w:rsidR="0003567E">
        <w:rPr>
          <w:bCs/>
        </w:rPr>
        <w:t>,</w:t>
      </w:r>
      <w:r w:rsidR="0003567E" w:rsidRPr="001272EA">
        <w:rPr>
          <w:bCs/>
        </w:rPr>
        <w:t xml:space="preserve"> the minimum penalty shall be</w:t>
      </w:r>
      <w:r w:rsidR="00436708" w:rsidRPr="00436708">
        <w:rPr>
          <w:bCs/>
        </w:rPr>
        <w:t xml:space="preserve"> </w:t>
      </w:r>
      <w:r w:rsidR="00436708">
        <w:rPr>
          <w:bCs/>
        </w:rPr>
        <w:t xml:space="preserve">suspension </w:t>
      </w:r>
      <w:r w:rsidR="00436708" w:rsidRPr="001272EA">
        <w:rPr>
          <w:bCs/>
        </w:rPr>
        <w:t xml:space="preserve">from employment </w:t>
      </w:r>
      <w:r w:rsidR="00436708">
        <w:rPr>
          <w:bCs/>
        </w:rPr>
        <w:t xml:space="preserve">and enrollment, if applicable, </w:t>
      </w:r>
      <w:r w:rsidR="00436708" w:rsidRPr="001272EA">
        <w:rPr>
          <w:bCs/>
        </w:rPr>
        <w:t>for a period of at least one semester or its equivalent.</w:t>
      </w:r>
      <w:r w:rsidR="00436708">
        <w:rPr>
          <w:bCs/>
        </w:rPr>
        <w:t xml:space="preserve"> </w:t>
      </w:r>
      <w:r w:rsidR="0003567E" w:rsidRPr="001272EA">
        <w:rPr>
          <w:bCs/>
        </w:rPr>
        <w:t xml:space="preserve">Employees subject to the State </w:t>
      </w:r>
      <w:r w:rsidR="001566AA">
        <w:rPr>
          <w:bCs/>
        </w:rPr>
        <w:t>Human Resources</w:t>
      </w:r>
      <w:r w:rsidR="001566AA" w:rsidRPr="001272EA">
        <w:rPr>
          <w:bCs/>
        </w:rPr>
        <w:t xml:space="preserve"> </w:t>
      </w:r>
      <w:r w:rsidR="0003567E" w:rsidRPr="001272EA">
        <w:rPr>
          <w:bCs/>
        </w:rPr>
        <w:t xml:space="preserve">Act are governed by regulations of the State </w:t>
      </w:r>
      <w:r w:rsidR="001566AA">
        <w:rPr>
          <w:bCs/>
        </w:rPr>
        <w:t>Human Resources</w:t>
      </w:r>
      <w:r w:rsidR="001566AA" w:rsidRPr="001272EA">
        <w:rPr>
          <w:bCs/>
        </w:rPr>
        <w:t xml:space="preserve"> </w:t>
      </w:r>
      <w:r w:rsidR="0003567E" w:rsidRPr="001272EA">
        <w:rPr>
          <w:bCs/>
        </w:rPr>
        <w:t>Commission.</w:t>
      </w:r>
      <w:r w:rsidR="0003567E">
        <w:rPr>
          <w:bCs/>
        </w:rPr>
        <w:t xml:space="preserve"> </w:t>
      </w:r>
      <w:r w:rsidR="0003567E" w:rsidRPr="001272EA">
        <w:rPr>
          <w:bCs/>
        </w:rPr>
        <w:t xml:space="preserve">Minimum penalties for this offense </w:t>
      </w:r>
      <w:proofErr w:type="gramStart"/>
      <w:r w:rsidR="0003567E" w:rsidRPr="001272EA">
        <w:rPr>
          <w:bCs/>
        </w:rPr>
        <w:t>exceeds</w:t>
      </w:r>
      <w:proofErr w:type="gramEnd"/>
      <w:r w:rsidR="0003567E" w:rsidRPr="001272EA">
        <w:rPr>
          <w:bCs/>
        </w:rPr>
        <w:t xml:space="preserve"> the maximum period of suspension without pay that is permitted by the State </w:t>
      </w:r>
      <w:r w:rsidR="001566AA">
        <w:rPr>
          <w:bCs/>
        </w:rPr>
        <w:t>Human Resources</w:t>
      </w:r>
      <w:r w:rsidR="001566AA" w:rsidRPr="001272EA">
        <w:rPr>
          <w:bCs/>
        </w:rPr>
        <w:t xml:space="preserve"> </w:t>
      </w:r>
      <w:r w:rsidR="0003567E" w:rsidRPr="001272EA">
        <w:rPr>
          <w:bCs/>
        </w:rPr>
        <w:t>Commission regulations, so the penalty for a first offense for employees subject to the State</w:t>
      </w:r>
      <w:r w:rsidR="001566AA">
        <w:rPr>
          <w:bCs/>
        </w:rPr>
        <w:t xml:space="preserve"> Human Resources</w:t>
      </w:r>
      <w:r w:rsidR="0003567E" w:rsidRPr="001272EA">
        <w:rPr>
          <w:bCs/>
        </w:rPr>
        <w:t xml:space="preserve"> Act is discharge from employment.</w:t>
      </w:r>
    </w:p>
    <w:p w14:paraId="5D58D39A" w14:textId="77777777" w:rsidR="00B25C06" w:rsidRDefault="00B25C06" w:rsidP="00714EDA">
      <w:pPr>
        <w:pStyle w:val="NormalWeb"/>
        <w:suppressAutoHyphens/>
        <w:spacing w:before="0" w:beforeAutospacing="0" w:after="0" w:afterAutospacing="0"/>
        <w:rPr>
          <w:bCs/>
        </w:rPr>
      </w:pPr>
    </w:p>
    <w:p w14:paraId="33BAB3F5" w14:textId="77777777" w:rsidR="00B25C06" w:rsidRDefault="009D0638" w:rsidP="00714EDA">
      <w:pPr>
        <w:pStyle w:val="NormalWeb"/>
        <w:suppressAutoHyphens/>
        <w:spacing w:before="0" w:beforeAutospacing="0" w:after="0" w:afterAutospacing="0"/>
        <w:rPr>
          <w:bCs/>
        </w:rPr>
      </w:pPr>
      <w:r>
        <w:rPr>
          <w:bCs/>
        </w:rPr>
        <w:t>3</w:t>
      </w:r>
      <w:r w:rsidR="00B25C06">
        <w:rPr>
          <w:bCs/>
        </w:rPr>
        <w:t xml:space="preserve">.7.4.c. </w:t>
      </w:r>
      <w:r w:rsidR="00B25C06" w:rsidRPr="00194098">
        <w:rPr>
          <w:bCs/>
        </w:rPr>
        <w:t xml:space="preserve">Penalties for employees who violate any applicable laws or </w:t>
      </w:r>
      <w:r w:rsidR="00B25C06">
        <w:rPr>
          <w:bCs/>
        </w:rPr>
        <w:t>u</w:t>
      </w:r>
      <w:r w:rsidR="00B25C06" w:rsidRPr="00194098">
        <w:rPr>
          <w:bCs/>
        </w:rPr>
        <w:t xml:space="preserve">niversity policies regarding illegal possession or use of any controlled substance identified in Schedules III through VI, N.C. General Statutes 90-91 through 90-94, (including, but not limited to, marijuana, </w:t>
      </w:r>
      <w:proofErr w:type="spellStart"/>
      <w:r w:rsidR="00B25C06" w:rsidRPr="00194098">
        <w:rPr>
          <w:bCs/>
        </w:rPr>
        <w:t>rohypnol</w:t>
      </w:r>
      <w:proofErr w:type="spellEnd"/>
      <w:r w:rsidR="00B25C06" w:rsidRPr="00194098">
        <w:rPr>
          <w:bCs/>
        </w:rPr>
        <w:t xml:space="preserve">, phenobarbital, codeine) and/or the possession of drug paraphernalia will be determined on a case-by-case basis and will cover the entire range of penalties available to the </w:t>
      </w:r>
      <w:r w:rsidR="00B25C06">
        <w:rPr>
          <w:bCs/>
        </w:rPr>
        <w:t>u</w:t>
      </w:r>
      <w:r w:rsidR="00B25C06" w:rsidRPr="00194098">
        <w:rPr>
          <w:bCs/>
        </w:rPr>
        <w:t>niversity as an employer, including but not limited to</w:t>
      </w:r>
      <w:r w:rsidR="00B25C06">
        <w:rPr>
          <w:bCs/>
        </w:rPr>
        <w:t>,</w:t>
      </w:r>
      <w:r w:rsidR="00B25C06" w:rsidRPr="00194098">
        <w:rPr>
          <w:bCs/>
        </w:rPr>
        <w:t xml:space="preserve"> probation, suspension</w:t>
      </w:r>
      <w:r w:rsidR="00B25C06">
        <w:rPr>
          <w:bCs/>
        </w:rPr>
        <w:t>,</w:t>
      </w:r>
      <w:r w:rsidR="00B25C06" w:rsidRPr="00194098">
        <w:rPr>
          <w:bCs/>
        </w:rPr>
        <w:t xml:space="preserve"> and discharge from employment.</w:t>
      </w:r>
      <w:r w:rsidR="00B25C06">
        <w:rPr>
          <w:bCs/>
        </w:rPr>
        <w:t xml:space="preserve"> </w:t>
      </w:r>
      <w:r w:rsidR="00B25C06" w:rsidRPr="00194098">
        <w:rPr>
          <w:bCs/>
        </w:rPr>
        <w:t xml:space="preserve">If an unexpired balance of the prescribed period of probation for an employee subject to the State </w:t>
      </w:r>
      <w:r w:rsidR="001566AA">
        <w:rPr>
          <w:bCs/>
        </w:rPr>
        <w:t>Human Resources</w:t>
      </w:r>
      <w:r w:rsidR="001566AA" w:rsidRPr="00194098">
        <w:rPr>
          <w:bCs/>
        </w:rPr>
        <w:t xml:space="preserve"> </w:t>
      </w:r>
      <w:r w:rsidR="00B25C06" w:rsidRPr="00194098">
        <w:rPr>
          <w:bCs/>
        </w:rPr>
        <w:t xml:space="preserve">Act exceeds the maximum period of suspension without pay permitted by the State </w:t>
      </w:r>
      <w:r w:rsidR="001566AA">
        <w:rPr>
          <w:bCs/>
        </w:rPr>
        <w:t xml:space="preserve">Human Resources </w:t>
      </w:r>
      <w:r w:rsidR="00B25C06" w:rsidRPr="00194098">
        <w:rPr>
          <w:bCs/>
        </w:rPr>
        <w:t>Commission regulations, that employee shall be discharged.</w:t>
      </w:r>
    </w:p>
    <w:p w14:paraId="1C967EE5" w14:textId="77777777" w:rsidR="0003567E" w:rsidRDefault="0003567E" w:rsidP="00714EDA">
      <w:pPr>
        <w:pStyle w:val="NormalWeb"/>
        <w:suppressAutoHyphens/>
        <w:spacing w:before="0" w:beforeAutospacing="0" w:after="0" w:afterAutospacing="0"/>
        <w:rPr>
          <w:bCs/>
        </w:rPr>
      </w:pPr>
    </w:p>
    <w:p w14:paraId="548ED635" w14:textId="77777777" w:rsidR="00F2301B" w:rsidRDefault="009D0638" w:rsidP="00F2301B">
      <w:pPr>
        <w:pStyle w:val="NormalWeb"/>
        <w:suppressAutoHyphens/>
        <w:spacing w:before="0" w:beforeAutospacing="0" w:after="0" w:afterAutospacing="0"/>
        <w:rPr>
          <w:bCs/>
        </w:rPr>
      </w:pPr>
      <w:r>
        <w:rPr>
          <w:bCs/>
        </w:rPr>
        <w:t>3</w:t>
      </w:r>
      <w:r w:rsidR="00F0095A">
        <w:rPr>
          <w:bCs/>
        </w:rPr>
        <w:t xml:space="preserve">.7.5 </w:t>
      </w:r>
      <w:r w:rsidR="00F0095A" w:rsidRPr="00194098">
        <w:rPr>
          <w:bCs/>
        </w:rPr>
        <w:t xml:space="preserve">Trafficking in Illegal Drugs </w:t>
      </w:r>
      <w:r w:rsidR="002445A6">
        <w:rPr>
          <w:bCs/>
        </w:rPr>
        <w:br/>
      </w:r>
    </w:p>
    <w:p w14:paraId="06BC7FE1" w14:textId="77777777" w:rsidR="00F2301B" w:rsidRDefault="009D0638" w:rsidP="00714EDA">
      <w:pPr>
        <w:pStyle w:val="NormalWeb"/>
        <w:suppressAutoHyphens/>
        <w:spacing w:before="0" w:beforeAutospacing="0" w:after="0" w:afterAutospacing="0"/>
        <w:rPr>
          <w:bCs/>
        </w:rPr>
      </w:pPr>
      <w:r>
        <w:rPr>
          <w:bCs/>
        </w:rPr>
        <w:t>3</w:t>
      </w:r>
      <w:r w:rsidR="00DB5BE2">
        <w:rPr>
          <w:bCs/>
        </w:rPr>
        <w:t>.7.5</w:t>
      </w:r>
      <w:r w:rsidR="003C5934">
        <w:rPr>
          <w:bCs/>
        </w:rPr>
        <w:t>.a.</w:t>
      </w:r>
      <w:r w:rsidR="00F2301B">
        <w:rPr>
          <w:bCs/>
        </w:rPr>
        <w:t xml:space="preserve"> </w:t>
      </w:r>
      <w:r w:rsidR="00F2301B" w:rsidRPr="00862E45">
        <w:rPr>
          <w:bCs/>
        </w:rPr>
        <w:t>For the illegal manufacture, sale</w:t>
      </w:r>
      <w:r w:rsidR="00CC79FA">
        <w:rPr>
          <w:bCs/>
        </w:rPr>
        <w:t>, distribution,</w:t>
      </w:r>
      <w:r w:rsidR="00F2301B" w:rsidRPr="00862E45">
        <w:rPr>
          <w:bCs/>
        </w:rPr>
        <w:t xml:space="preserve"> or possession with intent to manufacture, </w:t>
      </w:r>
      <w:r w:rsidR="000606BA">
        <w:rPr>
          <w:bCs/>
        </w:rPr>
        <w:t>sell</w:t>
      </w:r>
      <w:r w:rsidR="00CC79FA">
        <w:rPr>
          <w:bCs/>
        </w:rPr>
        <w:t>, or distribute</w:t>
      </w:r>
      <w:r w:rsidR="00F2301B" w:rsidRPr="00862E45">
        <w:rPr>
          <w:bCs/>
        </w:rPr>
        <w:t>, any controlled substance identified in Schedule I, N.C. General Statutes 90-89 or Schedule II, N.C. General Statutes 90-90 (including, but not limited to, heroin, mescaline, lysergic acid diethylamide, opium, cocaine, amphetamine, methaqualone)</w:t>
      </w:r>
      <w:r w:rsidR="00F2301B">
        <w:rPr>
          <w:bCs/>
        </w:rPr>
        <w:t>,</w:t>
      </w:r>
      <w:r w:rsidR="00F2301B" w:rsidRPr="00862E45">
        <w:rPr>
          <w:bCs/>
        </w:rPr>
        <w:t xml:space="preserve"> </w:t>
      </w:r>
      <w:r w:rsidR="000606BA" w:rsidRPr="00862E45">
        <w:rPr>
          <w:bCs/>
        </w:rPr>
        <w:t>any employee shall be terminated</w:t>
      </w:r>
      <w:r w:rsidR="000606BA">
        <w:rPr>
          <w:bCs/>
        </w:rPr>
        <w:t xml:space="preserve"> from employment and enrollment, if applicable</w:t>
      </w:r>
      <w:r w:rsidR="000606BA" w:rsidRPr="00862E45">
        <w:rPr>
          <w:bCs/>
        </w:rPr>
        <w:t>.</w:t>
      </w:r>
      <w:r w:rsidR="000606BA">
        <w:rPr>
          <w:bCs/>
        </w:rPr>
        <w:t xml:space="preserve"> </w:t>
      </w:r>
    </w:p>
    <w:p w14:paraId="08829F4D" w14:textId="77777777" w:rsidR="00F2301B" w:rsidRDefault="00F2301B" w:rsidP="00714EDA">
      <w:pPr>
        <w:pStyle w:val="NormalWeb"/>
        <w:suppressAutoHyphens/>
        <w:spacing w:before="0" w:beforeAutospacing="0" w:after="0" w:afterAutospacing="0"/>
        <w:rPr>
          <w:bCs/>
        </w:rPr>
      </w:pPr>
    </w:p>
    <w:p w14:paraId="1626082B" w14:textId="77777777" w:rsidR="00A377C2" w:rsidRDefault="009D0638" w:rsidP="00714EDA">
      <w:pPr>
        <w:pStyle w:val="NormalWeb"/>
        <w:suppressAutoHyphens/>
        <w:spacing w:before="0" w:beforeAutospacing="0" w:after="0" w:afterAutospacing="0"/>
        <w:rPr>
          <w:bCs/>
        </w:rPr>
      </w:pPr>
      <w:r>
        <w:rPr>
          <w:bCs/>
        </w:rPr>
        <w:t>3</w:t>
      </w:r>
      <w:r w:rsidR="00DB5BE2">
        <w:rPr>
          <w:bCs/>
        </w:rPr>
        <w:t xml:space="preserve">.7.5.b. </w:t>
      </w:r>
      <w:r w:rsidR="00F2301B" w:rsidRPr="00862E45">
        <w:rPr>
          <w:bCs/>
        </w:rPr>
        <w:t>For a first offense involving the illegal manufacture, sale</w:t>
      </w:r>
      <w:r w:rsidR="00CC79FA">
        <w:rPr>
          <w:bCs/>
        </w:rPr>
        <w:t xml:space="preserve">, </w:t>
      </w:r>
      <w:proofErr w:type="gramStart"/>
      <w:r w:rsidR="00CC79FA">
        <w:rPr>
          <w:bCs/>
        </w:rPr>
        <w:t>distribution,</w:t>
      </w:r>
      <w:r w:rsidR="00F2301B" w:rsidRPr="00862E45">
        <w:rPr>
          <w:bCs/>
        </w:rPr>
        <w:t>,</w:t>
      </w:r>
      <w:proofErr w:type="gramEnd"/>
      <w:r w:rsidR="00F2301B" w:rsidRPr="00862E45">
        <w:rPr>
          <w:bCs/>
        </w:rPr>
        <w:t xml:space="preserve"> or possession with intent to manufacture,</w:t>
      </w:r>
      <w:r w:rsidR="00E33A06">
        <w:rPr>
          <w:bCs/>
        </w:rPr>
        <w:t xml:space="preserve"> sell</w:t>
      </w:r>
      <w:r w:rsidR="00CC79FA">
        <w:rPr>
          <w:bCs/>
        </w:rPr>
        <w:t>, or distribute</w:t>
      </w:r>
      <w:r w:rsidR="00F2301B" w:rsidRPr="00862E45">
        <w:rPr>
          <w:bCs/>
        </w:rPr>
        <w:t xml:space="preserve"> any controlled substance identified in Schedules III through VI, N.C. General Statutes 90-91 through 90-94, (including, but not limited to, marijuana, </w:t>
      </w:r>
      <w:proofErr w:type="spellStart"/>
      <w:r w:rsidR="00F2301B" w:rsidRPr="00862E45">
        <w:rPr>
          <w:bCs/>
        </w:rPr>
        <w:t>rohypnol</w:t>
      </w:r>
      <w:proofErr w:type="spellEnd"/>
      <w:r w:rsidR="00F2301B" w:rsidRPr="00862E45">
        <w:rPr>
          <w:bCs/>
        </w:rPr>
        <w:t>, phenobarbital, codeine)</w:t>
      </w:r>
      <w:r w:rsidR="00F2301B">
        <w:rPr>
          <w:bCs/>
        </w:rPr>
        <w:t>,</w:t>
      </w:r>
      <w:r w:rsidR="00F2301B" w:rsidRPr="00862E45">
        <w:rPr>
          <w:bCs/>
        </w:rPr>
        <w:t xml:space="preserve"> the minimum penalty shall be suspension from employment</w:t>
      </w:r>
      <w:r w:rsidR="00E33A06">
        <w:rPr>
          <w:bCs/>
        </w:rPr>
        <w:t xml:space="preserve"> and enrollment, if applicable,</w:t>
      </w:r>
      <w:r w:rsidR="00F2301B" w:rsidRPr="00862E45">
        <w:rPr>
          <w:bCs/>
        </w:rPr>
        <w:t xml:space="preserve"> for a period of at least one semester or its equivalent. Employees subject to the State </w:t>
      </w:r>
      <w:r w:rsidR="00E33A06">
        <w:rPr>
          <w:bCs/>
        </w:rPr>
        <w:t>Human Resources</w:t>
      </w:r>
      <w:r w:rsidR="00F2301B" w:rsidRPr="00862E45">
        <w:rPr>
          <w:bCs/>
        </w:rPr>
        <w:t xml:space="preserve"> Act are governed by regulations of the State </w:t>
      </w:r>
      <w:r w:rsidR="00E33A06">
        <w:rPr>
          <w:bCs/>
        </w:rPr>
        <w:t>Human Resources</w:t>
      </w:r>
      <w:r w:rsidR="00E33A06" w:rsidRPr="00862E45">
        <w:rPr>
          <w:bCs/>
        </w:rPr>
        <w:t xml:space="preserve"> </w:t>
      </w:r>
      <w:r w:rsidR="00F2301B" w:rsidRPr="00862E45">
        <w:rPr>
          <w:bCs/>
        </w:rPr>
        <w:t>Commission.</w:t>
      </w:r>
      <w:r w:rsidR="00F2301B">
        <w:rPr>
          <w:bCs/>
        </w:rPr>
        <w:t xml:space="preserve"> </w:t>
      </w:r>
      <w:r w:rsidR="00F2301B" w:rsidRPr="00862E45">
        <w:rPr>
          <w:bCs/>
        </w:rPr>
        <w:t xml:space="preserve">Minimum penalties for this first offense exceed the maximum period of suspension without pay that is permitted by the State </w:t>
      </w:r>
      <w:r w:rsidR="00E33A06">
        <w:rPr>
          <w:bCs/>
        </w:rPr>
        <w:t>Human Resources</w:t>
      </w:r>
      <w:r w:rsidR="00E33A06" w:rsidRPr="00862E45">
        <w:rPr>
          <w:bCs/>
        </w:rPr>
        <w:t xml:space="preserve"> </w:t>
      </w:r>
      <w:r w:rsidR="00F2301B" w:rsidRPr="00862E45">
        <w:rPr>
          <w:bCs/>
        </w:rPr>
        <w:t>Commission regulations</w:t>
      </w:r>
      <w:r w:rsidR="00F2301B">
        <w:rPr>
          <w:bCs/>
        </w:rPr>
        <w:t>;</w:t>
      </w:r>
      <w:r w:rsidR="00F2301B" w:rsidRPr="00862E45">
        <w:rPr>
          <w:bCs/>
        </w:rPr>
        <w:t xml:space="preserve"> so</w:t>
      </w:r>
      <w:r w:rsidR="00F2301B">
        <w:rPr>
          <w:bCs/>
        </w:rPr>
        <w:t>,</w:t>
      </w:r>
      <w:r w:rsidR="00F2301B" w:rsidRPr="00862E45">
        <w:rPr>
          <w:bCs/>
        </w:rPr>
        <w:t xml:space="preserve"> the penalty for a first offense for employees subject to the State </w:t>
      </w:r>
      <w:r w:rsidR="00E33A06">
        <w:rPr>
          <w:bCs/>
        </w:rPr>
        <w:t>Human Resources</w:t>
      </w:r>
      <w:r w:rsidR="00E33A06" w:rsidRPr="00862E45">
        <w:rPr>
          <w:bCs/>
        </w:rPr>
        <w:t xml:space="preserve"> </w:t>
      </w:r>
      <w:r w:rsidR="00F2301B" w:rsidRPr="00862E45">
        <w:rPr>
          <w:bCs/>
        </w:rPr>
        <w:t>Act is discharge from employment.</w:t>
      </w:r>
    </w:p>
    <w:p w14:paraId="4C142021" w14:textId="77777777" w:rsidR="00F2301B" w:rsidRDefault="00F2301B" w:rsidP="00714EDA">
      <w:pPr>
        <w:pStyle w:val="NormalWeb"/>
        <w:suppressAutoHyphens/>
        <w:spacing w:before="0" w:beforeAutospacing="0" w:after="0" w:afterAutospacing="0"/>
        <w:rPr>
          <w:bCs/>
        </w:rPr>
      </w:pPr>
    </w:p>
    <w:p w14:paraId="3B2168E8" w14:textId="77777777" w:rsidR="00C248E9" w:rsidRDefault="009D0638" w:rsidP="00A377C2">
      <w:pPr>
        <w:pStyle w:val="NormalWeb"/>
        <w:suppressAutoHyphens/>
        <w:spacing w:before="0" w:beforeAutospacing="0" w:after="0" w:afterAutospacing="0"/>
        <w:rPr>
          <w:bCs/>
        </w:rPr>
      </w:pPr>
      <w:r>
        <w:rPr>
          <w:bCs/>
        </w:rPr>
        <w:t>3</w:t>
      </w:r>
      <w:r w:rsidR="00DB5BE2">
        <w:rPr>
          <w:bCs/>
        </w:rPr>
        <w:t>.7.5.c.</w:t>
      </w:r>
      <w:r w:rsidR="00F2301B">
        <w:rPr>
          <w:bCs/>
        </w:rPr>
        <w:t xml:space="preserve"> </w:t>
      </w:r>
      <w:r w:rsidR="000726E3">
        <w:rPr>
          <w:bCs/>
        </w:rPr>
        <w:t xml:space="preserve">For a second offense </w:t>
      </w:r>
      <w:r w:rsidR="000726E3" w:rsidRPr="00862E45">
        <w:rPr>
          <w:bCs/>
        </w:rPr>
        <w:t>involving the illeg</w:t>
      </w:r>
      <w:r w:rsidR="00CC79FA">
        <w:rPr>
          <w:bCs/>
        </w:rPr>
        <w:t>al manufacture, sale, distribution</w:t>
      </w:r>
      <w:r w:rsidR="000726E3" w:rsidRPr="00862E45">
        <w:rPr>
          <w:bCs/>
        </w:rPr>
        <w:t>, or possession with intent to manufacture, s</w:t>
      </w:r>
      <w:r w:rsidR="00CC79FA">
        <w:rPr>
          <w:bCs/>
        </w:rPr>
        <w:t>ell, or distribute</w:t>
      </w:r>
      <w:r w:rsidR="000726E3" w:rsidRPr="00862E45">
        <w:rPr>
          <w:bCs/>
        </w:rPr>
        <w:t xml:space="preserve"> any controlled substance identified in Schedules III through VI, N.C. General Statutes 90-91 through 90-94, (including, but not limited to, marijuana, </w:t>
      </w:r>
      <w:proofErr w:type="spellStart"/>
      <w:r w:rsidR="000726E3" w:rsidRPr="00862E45">
        <w:rPr>
          <w:bCs/>
        </w:rPr>
        <w:t>rohypnol</w:t>
      </w:r>
      <w:proofErr w:type="spellEnd"/>
      <w:r w:rsidR="000726E3" w:rsidRPr="00862E45">
        <w:rPr>
          <w:bCs/>
        </w:rPr>
        <w:t>, phenobarbital, codeine)</w:t>
      </w:r>
      <w:r w:rsidR="000726E3">
        <w:rPr>
          <w:bCs/>
        </w:rPr>
        <w:t>,</w:t>
      </w:r>
      <w:r w:rsidR="000726E3" w:rsidRPr="00862E45">
        <w:rPr>
          <w:bCs/>
        </w:rPr>
        <w:t xml:space="preserve"> any employee shall be</w:t>
      </w:r>
      <w:r w:rsidR="000726E3">
        <w:rPr>
          <w:bCs/>
        </w:rPr>
        <w:t xml:space="preserve"> </w:t>
      </w:r>
      <w:r w:rsidR="000726E3" w:rsidRPr="00862E45">
        <w:rPr>
          <w:bCs/>
        </w:rPr>
        <w:t>terminated</w:t>
      </w:r>
      <w:r w:rsidR="000726E3">
        <w:rPr>
          <w:bCs/>
        </w:rPr>
        <w:t xml:space="preserve"> from employment and enrollment, if applicable</w:t>
      </w:r>
      <w:r w:rsidR="000726E3" w:rsidRPr="00862E45">
        <w:rPr>
          <w:bCs/>
        </w:rPr>
        <w:t>.</w:t>
      </w:r>
    </w:p>
    <w:p w14:paraId="0BC25ABC" w14:textId="77777777" w:rsidR="00C248E9" w:rsidRDefault="00C248E9" w:rsidP="00A377C2">
      <w:pPr>
        <w:pStyle w:val="NormalWeb"/>
        <w:suppressAutoHyphens/>
        <w:spacing w:before="0" w:beforeAutospacing="0" w:after="0" w:afterAutospacing="0"/>
        <w:rPr>
          <w:bCs/>
        </w:rPr>
      </w:pPr>
    </w:p>
    <w:p w14:paraId="3A1F9897" w14:textId="77777777" w:rsidR="00AE531B" w:rsidRDefault="009D0638" w:rsidP="00A377C2">
      <w:pPr>
        <w:pStyle w:val="NormalWeb"/>
        <w:suppressAutoHyphens/>
        <w:spacing w:before="0" w:beforeAutospacing="0" w:after="0" w:afterAutospacing="0"/>
        <w:rPr>
          <w:bCs/>
        </w:rPr>
      </w:pPr>
      <w:r>
        <w:rPr>
          <w:bCs/>
        </w:rPr>
        <w:t>3</w:t>
      </w:r>
      <w:r w:rsidR="001A10E3">
        <w:rPr>
          <w:bCs/>
        </w:rPr>
        <w:t>.7.6</w:t>
      </w:r>
      <w:r w:rsidR="007149B6">
        <w:rPr>
          <w:bCs/>
        </w:rPr>
        <w:t xml:space="preserve"> Hazing </w:t>
      </w:r>
    </w:p>
    <w:p w14:paraId="692DBED5" w14:textId="77777777" w:rsidR="00011416" w:rsidRDefault="00011416" w:rsidP="00A377C2">
      <w:pPr>
        <w:pStyle w:val="NormalWeb"/>
        <w:suppressAutoHyphens/>
        <w:spacing w:before="0" w:beforeAutospacing="0" w:after="0" w:afterAutospacing="0"/>
        <w:rPr>
          <w:bCs/>
        </w:rPr>
      </w:pPr>
    </w:p>
    <w:p w14:paraId="1AFED363" w14:textId="77777777" w:rsidR="00011416" w:rsidRDefault="009D0638" w:rsidP="00714EDA">
      <w:pPr>
        <w:pStyle w:val="NormalWeb"/>
        <w:suppressAutoHyphens/>
        <w:spacing w:before="0" w:beforeAutospacing="0" w:after="0" w:afterAutospacing="0"/>
        <w:rPr>
          <w:bCs/>
        </w:rPr>
      </w:pPr>
      <w:r>
        <w:rPr>
          <w:bCs/>
        </w:rPr>
        <w:t>3</w:t>
      </w:r>
      <w:r w:rsidR="001A10E3">
        <w:rPr>
          <w:bCs/>
        </w:rPr>
        <w:t>.7.6</w:t>
      </w:r>
      <w:r w:rsidR="00011416">
        <w:rPr>
          <w:bCs/>
        </w:rPr>
        <w:t xml:space="preserve">.a. Any form of hazing is prohibited both on and off campus. UNCP employees should familiarize themselves with the UNCP’s </w:t>
      </w:r>
      <w:hyperlink r:id="rId57" w:history="1">
        <w:r w:rsidR="00011416" w:rsidRPr="00011416">
          <w:rPr>
            <w:rStyle w:val="Hyperlink"/>
            <w:bCs/>
          </w:rPr>
          <w:t>POL 05.3</w:t>
        </w:r>
        <w:r w:rsidR="00011416" w:rsidRPr="00011416">
          <w:rPr>
            <w:rStyle w:val="Hyperlink"/>
            <w:bCs/>
          </w:rPr>
          <w:t>0.01 - Unlaw</w:t>
        </w:r>
        <w:r w:rsidR="00011416" w:rsidRPr="00011416">
          <w:rPr>
            <w:rStyle w:val="Hyperlink"/>
            <w:bCs/>
          </w:rPr>
          <w:t>ful Workplace Harassment Prevention Policy</w:t>
        </w:r>
      </w:hyperlink>
      <w:r w:rsidR="00011416">
        <w:rPr>
          <w:bCs/>
        </w:rPr>
        <w:t>.</w:t>
      </w:r>
    </w:p>
    <w:p w14:paraId="3D0046EB" w14:textId="77777777" w:rsidR="00AE531B" w:rsidRDefault="00AE531B" w:rsidP="00A377C2">
      <w:pPr>
        <w:pStyle w:val="NormalWeb"/>
        <w:suppressAutoHyphens/>
        <w:spacing w:before="0" w:beforeAutospacing="0" w:after="0" w:afterAutospacing="0"/>
        <w:rPr>
          <w:bCs/>
        </w:rPr>
      </w:pPr>
    </w:p>
    <w:p w14:paraId="4EAD89ED" w14:textId="77777777" w:rsidR="00A377C2" w:rsidRDefault="009D0638" w:rsidP="00A377C2">
      <w:pPr>
        <w:pStyle w:val="NormalWeb"/>
        <w:suppressAutoHyphens/>
        <w:spacing w:before="0" w:beforeAutospacing="0" w:after="0" w:afterAutospacing="0"/>
        <w:rPr>
          <w:bCs/>
        </w:rPr>
      </w:pPr>
      <w:r>
        <w:rPr>
          <w:bCs/>
        </w:rPr>
        <w:t>3</w:t>
      </w:r>
      <w:r w:rsidR="00A377C2">
        <w:rPr>
          <w:bCs/>
        </w:rPr>
        <w:t>.7.</w:t>
      </w:r>
      <w:r w:rsidR="001A10E3">
        <w:rPr>
          <w:bCs/>
        </w:rPr>
        <w:t>7</w:t>
      </w:r>
      <w:r w:rsidR="00A377C2">
        <w:rPr>
          <w:bCs/>
        </w:rPr>
        <w:t xml:space="preserve"> </w:t>
      </w:r>
      <w:r w:rsidR="00A377C2" w:rsidRPr="00862E45">
        <w:rPr>
          <w:bCs/>
        </w:rPr>
        <w:t>Suspension Pending Final Disposition</w:t>
      </w:r>
      <w:r w:rsidR="00A377C2">
        <w:rPr>
          <w:bCs/>
        </w:rPr>
        <w:t xml:space="preserve"> </w:t>
      </w:r>
    </w:p>
    <w:p w14:paraId="729119CB" w14:textId="77777777" w:rsidR="00A377C2" w:rsidRDefault="00A377C2" w:rsidP="00A377C2">
      <w:pPr>
        <w:pStyle w:val="NormalWeb"/>
        <w:suppressAutoHyphens/>
        <w:spacing w:before="0" w:beforeAutospacing="0" w:after="0" w:afterAutospacing="0"/>
        <w:rPr>
          <w:bCs/>
        </w:rPr>
      </w:pPr>
    </w:p>
    <w:p w14:paraId="439772A3" w14:textId="77777777" w:rsidR="00BC4234" w:rsidRPr="00912241" w:rsidRDefault="009D0638" w:rsidP="006B5023">
      <w:pPr>
        <w:pStyle w:val="NormalWeb"/>
        <w:suppressAutoHyphens/>
        <w:spacing w:before="0" w:beforeAutospacing="0" w:after="0" w:afterAutospacing="0"/>
        <w:rPr>
          <w:sz w:val="16"/>
          <w:szCs w:val="16"/>
        </w:rPr>
      </w:pPr>
      <w:r>
        <w:rPr>
          <w:bCs/>
        </w:rPr>
        <w:t>3</w:t>
      </w:r>
      <w:r w:rsidR="001A10E3">
        <w:rPr>
          <w:bCs/>
        </w:rPr>
        <w:t>.7.7</w:t>
      </w:r>
      <w:r w:rsidR="00A377C2">
        <w:rPr>
          <w:bCs/>
        </w:rPr>
        <w:t>.</w:t>
      </w:r>
      <w:proofErr w:type="spellStart"/>
      <w:r w:rsidR="00A377C2">
        <w:rPr>
          <w:bCs/>
        </w:rPr>
        <w:t>a</w:t>
      </w:r>
      <w:proofErr w:type="spellEnd"/>
      <w:r w:rsidR="002445A6">
        <w:rPr>
          <w:bCs/>
        </w:rPr>
        <w:t xml:space="preserve"> </w:t>
      </w:r>
      <w:r w:rsidR="00CC79FA">
        <w:rPr>
          <w:bCs/>
        </w:rPr>
        <w:t xml:space="preserve">An </w:t>
      </w:r>
      <w:r w:rsidR="00A377C2" w:rsidRPr="00862E45">
        <w:rPr>
          <w:bCs/>
        </w:rPr>
        <w:t>employee charged with a violation of this policy may be suspended from employment</w:t>
      </w:r>
      <w:r w:rsidR="00CC79FA">
        <w:rPr>
          <w:bCs/>
        </w:rPr>
        <w:t>, and enrollment if applicable,</w:t>
      </w:r>
      <w:r w:rsidR="00A377C2" w:rsidRPr="00862E45">
        <w:rPr>
          <w:bCs/>
        </w:rPr>
        <w:t xml:space="preserve"> before initiation or completion of regular disciplinary proceedings if, assuming the truth of the charges, the </w:t>
      </w:r>
      <w:r w:rsidR="00A377C2">
        <w:rPr>
          <w:bCs/>
        </w:rPr>
        <w:t>c</w:t>
      </w:r>
      <w:r w:rsidR="00A377C2" w:rsidRPr="00862E45">
        <w:rPr>
          <w:bCs/>
        </w:rPr>
        <w:t>hancellor or his</w:t>
      </w:r>
      <w:r w:rsidR="00A377C2">
        <w:rPr>
          <w:bCs/>
        </w:rPr>
        <w:t>/her</w:t>
      </w:r>
      <w:r w:rsidR="00A377C2" w:rsidRPr="00862E45">
        <w:rPr>
          <w:bCs/>
        </w:rPr>
        <w:t xml:space="preserve"> designee concludes that the person’s continued presence would constitute a clear and immediate danger to the health or welfare of any member of the </w:t>
      </w:r>
      <w:r w:rsidR="00A377C2">
        <w:rPr>
          <w:bCs/>
        </w:rPr>
        <w:t>u</w:t>
      </w:r>
      <w:r w:rsidR="00A377C2" w:rsidRPr="00862E45">
        <w:rPr>
          <w:bCs/>
        </w:rPr>
        <w:t>niversity community. When a suspension is imposed, an appropriate hearing of the charges against the person suspended shall be held as promptly as possible.</w:t>
      </w:r>
    </w:p>
    <w:sectPr w:rsidR="00BC4234" w:rsidRPr="00912241" w:rsidSect="00C248E9">
      <w:footerReference w:type="default" r:id="rId58"/>
      <w:headerReference w:type="first" r:id="rId5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0A3C" w14:textId="77777777" w:rsidR="002E74BB" w:rsidRDefault="002E74BB" w:rsidP="003B164F">
      <w:pPr>
        <w:spacing w:after="0" w:line="240" w:lineRule="auto"/>
      </w:pPr>
      <w:r>
        <w:separator/>
      </w:r>
    </w:p>
  </w:endnote>
  <w:endnote w:type="continuationSeparator" w:id="0">
    <w:p w14:paraId="06C2476F" w14:textId="77777777" w:rsidR="002E74BB" w:rsidRDefault="002E74BB" w:rsidP="003B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Arial"/>
    <w:charset w:val="00"/>
    <w:family w:val="swiss"/>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90CD" w14:textId="77777777" w:rsidR="000B57D3" w:rsidRPr="00C248E9" w:rsidRDefault="00C248E9" w:rsidP="00C248E9">
    <w:pPr>
      <w:pStyle w:val="Footer"/>
      <w:jc w:val="center"/>
      <w:rPr>
        <w:rFonts w:ascii="Times New Roman" w:hAnsi="Times New Roman"/>
      </w:rPr>
    </w:pPr>
    <w:r w:rsidRPr="00C248E9">
      <w:rPr>
        <w:rFonts w:ascii="Times New Roman" w:hAnsi="Times New Roman"/>
      </w:rPr>
      <w:t xml:space="preserve">Page </w:t>
    </w:r>
    <w:r w:rsidRPr="00C248E9">
      <w:rPr>
        <w:rFonts w:ascii="Times New Roman" w:hAnsi="Times New Roman"/>
        <w:bCs/>
        <w:sz w:val="24"/>
        <w:szCs w:val="24"/>
      </w:rPr>
      <w:fldChar w:fldCharType="begin"/>
    </w:r>
    <w:r w:rsidRPr="00C248E9">
      <w:rPr>
        <w:rFonts w:ascii="Times New Roman" w:hAnsi="Times New Roman"/>
        <w:bCs/>
      </w:rPr>
      <w:instrText xml:space="preserve"> PAGE </w:instrText>
    </w:r>
    <w:r w:rsidRPr="00C248E9">
      <w:rPr>
        <w:rFonts w:ascii="Times New Roman" w:hAnsi="Times New Roman"/>
        <w:bCs/>
        <w:sz w:val="24"/>
        <w:szCs w:val="24"/>
      </w:rPr>
      <w:fldChar w:fldCharType="separate"/>
    </w:r>
    <w:r w:rsidR="001A59AF">
      <w:rPr>
        <w:rFonts w:ascii="Times New Roman" w:hAnsi="Times New Roman"/>
        <w:bCs/>
        <w:noProof/>
      </w:rPr>
      <w:t>2</w:t>
    </w:r>
    <w:r w:rsidRPr="00C248E9">
      <w:rPr>
        <w:rFonts w:ascii="Times New Roman" w:hAnsi="Times New Roman"/>
        <w:bCs/>
        <w:sz w:val="24"/>
        <w:szCs w:val="24"/>
      </w:rPr>
      <w:fldChar w:fldCharType="end"/>
    </w:r>
    <w:r w:rsidRPr="00C248E9">
      <w:rPr>
        <w:rFonts w:ascii="Times New Roman" w:hAnsi="Times New Roman"/>
      </w:rPr>
      <w:t xml:space="preserve"> of </w:t>
    </w:r>
    <w:r w:rsidRPr="00C248E9">
      <w:rPr>
        <w:rFonts w:ascii="Times New Roman" w:hAnsi="Times New Roman"/>
        <w:bCs/>
        <w:sz w:val="24"/>
        <w:szCs w:val="24"/>
      </w:rPr>
      <w:fldChar w:fldCharType="begin"/>
    </w:r>
    <w:r w:rsidRPr="00C248E9">
      <w:rPr>
        <w:rFonts w:ascii="Times New Roman" w:hAnsi="Times New Roman"/>
        <w:bCs/>
      </w:rPr>
      <w:instrText xml:space="preserve"> NUMPAGES  </w:instrText>
    </w:r>
    <w:r w:rsidRPr="00C248E9">
      <w:rPr>
        <w:rFonts w:ascii="Times New Roman" w:hAnsi="Times New Roman"/>
        <w:bCs/>
        <w:sz w:val="24"/>
        <w:szCs w:val="24"/>
      </w:rPr>
      <w:fldChar w:fldCharType="separate"/>
    </w:r>
    <w:r w:rsidR="001A59AF">
      <w:rPr>
        <w:rFonts w:ascii="Times New Roman" w:hAnsi="Times New Roman"/>
        <w:bCs/>
        <w:noProof/>
      </w:rPr>
      <w:t>13</w:t>
    </w:r>
    <w:r w:rsidRPr="00C248E9">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C19E" w14:textId="77777777" w:rsidR="002E74BB" w:rsidRDefault="002E74BB" w:rsidP="003B164F">
      <w:pPr>
        <w:spacing w:after="0" w:line="240" w:lineRule="auto"/>
      </w:pPr>
      <w:r>
        <w:separator/>
      </w:r>
    </w:p>
  </w:footnote>
  <w:footnote w:type="continuationSeparator" w:id="0">
    <w:p w14:paraId="0731BEB7" w14:textId="77777777" w:rsidR="002E74BB" w:rsidRDefault="002E74BB" w:rsidP="003B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6F59" w14:textId="77777777" w:rsidR="000B57D3" w:rsidRDefault="000B57D3" w:rsidP="00F34CCD">
    <w:pPr>
      <w:pStyle w:val="Header"/>
      <w:tabs>
        <w:tab w:val="clear" w:pos="4680"/>
        <w:tab w:val="clear" w:pos="9360"/>
        <w:tab w:val="left" w:pos="7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3F"/>
    <w:multiLevelType w:val="hybridMultilevel"/>
    <w:tmpl w:val="6908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233A"/>
    <w:multiLevelType w:val="multilevel"/>
    <w:tmpl w:val="23AE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50A8D"/>
    <w:multiLevelType w:val="hybridMultilevel"/>
    <w:tmpl w:val="EE4EDEC2"/>
    <w:lvl w:ilvl="0" w:tplc="AB50D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92253"/>
    <w:multiLevelType w:val="hybridMultilevel"/>
    <w:tmpl w:val="FBF6D06C"/>
    <w:lvl w:ilvl="0" w:tplc="DA08E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7550"/>
    <w:multiLevelType w:val="hybridMultilevel"/>
    <w:tmpl w:val="F11C5804"/>
    <w:lvl w:ilvl="0" w:tplc="DA08E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5743A"/>
    <w:multiLevelType w:val="hybridMultilevel"/>
    <w:tmpl w:val="692A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A010D"/>
    <w:multiLevelType w:val="hybridMultilevel"/>
    <w:tmpl w:val="F1EA5DD4"/>
    <w:lvl w:ilvl="0" w:tplc="DA08E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E6294"/>
    <w:multiLevelType w:val="multilevel"/>
    <w:tmpl w:val="41302FA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4A4C7E"/>
    <w:multiLevelType w:val="multilevel"/>
    <w:tmpl w:val="69E2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87ECB"/>
    <w:multiLevelType w:val="hybridMultilevel"/>
    <w:tmpl w:val="31C8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56365"/>
    <w:multiLevelType w:val="hybridMultilevel"/>
    <w:tmpl w:val="D7B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05DC0"/>
    <w:multiLevelType w:val="hybridMultilevel"/>
    <w:tmpl w:val="CCB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E585E"/>
    <w:multiLevelType w:val="hybridMultilevel"/>
    <w:tmpl w:val="A59CBFFA"/>
    <w:lvl w:ilvl="0" w:tplc="12AC8E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01738"/>
    <w:multiLevelType w:val="multilevel"/>
    <w:tmpl w:val="D4FEAF7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B73B3B"/>
    <w:multiLevelType w:val="hybridMultilevel"/>
    <w:tmpl w:val="C01A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D2384"/>
    <w:multiLevelType w:val="hybridMultilevel"/>
    <w:tmpl w:val="3064DE92"/>
    <w:lvl w:ilvl="0" w:tplc="488ED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9F4295"/>
    <w:multiLevelType w:val="hybridMultilevel"/>
    <w:tmpl w:val="6B4E18EE"/>
    <w:lvl w:ilvl="0" w:tplc="1F3EE3D2">
      <w:start w:val="1"/>
      <w:numFmt w:val="decimal"/>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300188F"/>
    <w:multiLevelType w:val="hybridMultilevel"/>
    <w:tmpl w:val="9CE81310"/>
    <w:lvl w:ilvl="0" w:tplc="A1F25486">
      <w:start w:val="1"/>
      <w:numFmt w:val="decimal"/>
      <w:lvlText w:val="(%1)"/>
      <w:lvlJc w:val="left"/>
      <w:pPr>
        <w:ind w:left="3330" w:hanging="360"/>
      </w:pPr>
      <w:rPr>
        <w:rFonts w:ascii="Times New Roman" w:eastAsia="Calibri" w:hAnsi="Times New Roman" w:cs="Times New Roman"/>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15:restartNumberingAfterBreak="0">
    <w:nsid w:val="785B18A3"/>
    <w:multiLevelType w:val="multilevel"/>
    <w:tmpl w:val="BFA21AD2"/>
    <w:lvl w:ilvl="0">
      <w:start w:val="8"/>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num w:numId="1">
    <w:abstractNumId w:val="17"/>
  </w:num>
  <w:num w:numId="2">
    <w:abstractNumId w:val="2"/>
  </w:num>
  <w:num w:numId="3">
    <w:abstractNumId w:val="15"/>
  </w:num>
  <w:num w:numId="4">
    <w:abstractNumId w:val="12"/>
  </w:num>
  <w:num w:numId="5">
    <w:abstractNumId w:val="14"/>
  </w:num>
  <w:num w:numId="6">
    <w:abstractNumId w:val="7"/>
  </w:num>
  <w:num w:numId="7">
    <w:abstractNumId w:val="13"/>
  </w:num>
  <w:num w:numId="8">
    <w:abstractNumId w:val="18"/>
  </w:num>
  <w:num w:numId="9">
    <w:abstractNumId w:val="8"/>
  </w:num>
  <w:num w:numId="10">
    <w:abstractNumId w:val="1"/>
  </w:num>
  <w:num w:numId="11">
    <w:abstractNumId w:val="5"/>
  </w:num>
  <w:num w:numId="12">
    <w:abstractNumId w:val="16"/>
  </w:num>
  <w:num w:numId="13">
    <w:abstractNumId w:val="3"/>
  </w:num>
  <w:num w:numId="14">
    <w:abstractNumId w:val="6"/>
  </w:num>
  <w:num w:numId="15">
    <w:abstractNumId w:val="4"/>
  </w:num>
  <w:num w:numId="16">
    <w:abstractNumId w:val="0"/>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5D8"/>
    <w:rsid w:val="00003718"/>
    <w:rsid w:val="00004762"/>
    <w:rsid w:val="0000695E"/>
    <w:rsid w:val="00011416"/>
    <w:rsid w:val="00013AD6"/>
    <w:rsid w:val="00014E30"/>
    <w:rsid w:val="00022965"/>
    <w:rsid w:val="00031E05"/>
    <w:rsid w:val="00033721"/>
    <w:rsid w:val="00034C21"/>
    <w:rsid w:val="0003567E"/>
    <w:rsid w:val="000361D3"/>
    <w:rsid w:val="00055A63"/>
    <w:rsid w:val="000606BA"/>
    <w:rsid w:val="0006208A"/>
    <w:rsid w:val="000657B0"/>
    <w:rsid w:val="00071B2C"/>
    <w:rsid w:val="00071F48"/>
    <w:rsid w:val="000726E3"/>
    <w:rsid w:val="0007542E"/>
    <w:rsid w:val="0008057B"/>
    <w:rsid w:val="00081C53"/>
    <w:rsid w:val="00091777"/>
    <w:rsid w:val="000A1A1A"/>
    <w:rsid w:val="000A3F4C"/>
    <w:rsid w:val="000B3A28"/>
    <w:rsid w:val="000B4527"/>
    <w:rsid w:val="000B57D3"/>
    <w:rsid w:val="000C08C4"/>
    <w:rsid w:val="000D0DA7"/>
    <w:rsid w:val="000D2E52"/>
    <w:rsid w:val="000D6C8E"/>
    <w:rsid w:val="000D708C"/>
    <w:rsid w:val="000E3B45"/>
    <w:rsid w:val="000E60A4"/>
    <w:rsid w:val="00113C33"/>
    <w:rsid w:val="00117FE9"/>
    <w:rsid w:val="00122A55"/>
    <w:rsid w:val="00124E75"/>
    <w:rsid w:val="00126EC5"/>
    <w:rsid w:val="00127DDA"/>
    <w:rsid w:val="00135233"/>
    <w:rsid w:val="001353C2"/>
    <w:rsid w:val="00142541"/>
    <w:rsid w:val="00155C47"/>
    <w:rsid w:val="00156405"/>
    <w:rsid w:val="001566AA"/>
    <w:rsid w:val="001705EB"/>
    <w:rsid w:val="00171238"/>
    <w:rsid w:val="00175BC9"/>
    <w:rsid w:val="00180ADE"/>
    <w:rsid w:val="00193DF8"/>
    <w:rsid w:val="001943CE"/>
    <w:rsid w:val="00197A25"/>
    <w:rsid w:val="001A10E3"/>
    <w:rsid w:val="001A34FD"/>
    <w:rsid w:val="001A4B4B"/>
    <w:rsid w:val="001A59AF"/>
    <w:rsid w:val="001A5E07"/>
    <w:rsid w:val="001A6E52"/>
    <w:rsid w:val="001A76A1"/>
    <w:rsid w:val="001B08FD"/>
    <w:rsid w:val="001B3876"/>
    <w:rsid w:val="001B5D70"/>
    <w:rsid w:val="001B7993"/>
    <w:rsid w:val="001C1C49"/>
    <w:rsid w:val="001C25B0"/>
    <w:rsid w:val="001C2C6F"/>
    <w:rsid w:val="001C31A3"/>
    <w:rsid w:val="001C376E"/>
    <w:rsid w:val="001C5ABE"/>
    <w:rsid w:val="001D06DB"/>
    <w:rsid w:val="001D32F5"/>
    <w:rsid w:val="001D63ED"/>
    <w:rsid w:val="001D66F3"/>
    <w:rsid w:val="001E1A3D"/>
    <w:rsid w:val="001E70AC"/>
    <w:rsid w:val="001F15CA"/>
    <w:rsid w:val="001F3ABE"/>
    <w:rsid w:val="001F51BD"/>
    <w:rsid w:val="001F6C68"/>
    <w:rsid w:val="0020340B"/>
    <w:rsid w:val="002036BC"/>
    <w:rsid w:val="00211A85"/>
    <w:rsid w:val="0021340C"/>
    <w:rsid w:val="002147EE"/>
    <w:rsid w:val="002212A0"/>
    <w:rsid w:val="00226274"/>
    <w:rsid w:val="00233E28"/>
    <w:rsid w:val="002350F1"/>
    <w:rsid w:val="00236182"/>
    <w:rsid w:val="002445A6"/>
    <w:rsid w:val="00252F72"/>
    <w:rsid w:val="00253BFD"/>
    <w:rsid w:val="0026045F"/>
    <w:rsid w:val="0026260C"/>
    <w:rsid w:val="00264ACE"/>
    <w:rsid w:val="0027581E"/>
    <w:rsid w:val="00275C28"/>
    <w:rsid w:val="00290080"/>
    <w:rsid w:val="00292F4F"/>
    <w:rsid w:val="002933E6"/>
    <w:rsid w:val="00293BE9"/>
    <w:rsid w:val="0029602B"/>
    <w:rsid w:val="002A32B3"/>
    <w:rsid w:val="002A5BBD"/>
    <w:rsid w:val="002A61F3"/>
    <w:rsid w:val="002B1CA6"/>
    <w:rsid w:val="002C6749"/>
    <w:rsid w:val="002D04E6"/>
    <w:rsid w:val="002D5859"/>
    <w:rsid w:val="002D7209"/>
    <w:rsid w:val="002E6DD3"/>
    <w:rsid w:val="002E74BB"/>
    <w:rsid w:val="002F0744"/>
    <w:rsid w:val="002F33D5"/>
    <w:rsid w:val="002F5AD5"/>
    <w:rsid w:val="0030014D"/>
    <w:rsid w:val="00321943"/>
    <w:rsid w:val="00325A0E"/>
    <w:rsid w:val="003264BC"/>
    <w:rsid w:val="003326CD"/>
    <w:rsid w:val="003343AA"/>
    <w:rsid w:val="003356F6"/>
    <w:rsid w:val="00344595"/>
    <w:rsid w:val="00351501"/>
    <w:rsid w:val="00352663"/>
    <w:rsid w:val="003527B6"/>
    <w:rsid w:val="00356ABB"/>
    <w:rsid w:val="00356CE4"/>
    <w:rsid w:val="00363C7F"/>
    <w:rsid w:val="003662CD"/>
    <w:rsid w:val="00367885"/>
    <w:rsid w:val="003813DB"/>
    <w:rsid w:val="00386F56"/>
    <w:rsid w:val="00392B71"/>
    <w:rsid w:val="003951D5"/>
    <w:rsid w:val="003A09C3"/>
    <w:rsid w:val="003B164F"/>
    <w:rsid w:val="003C1349"/>
    <w:rsid w:val="003C1E88"/>
    <w:rsid w:val="003C5934"/>
    <w:rsid w:val="003D2461"/>
    <w:rsid w:val="003E6600"/>
    <w:rsid w:val="003F426B"/>
    <w:rsid w:val="00401016"/>
    <w:rsid w:val="004013ED"/>
    <w:rsid w:val="004032C7"/>
    <w:rsid w:val="00411220"/>
    <w:rsid w:val="00414359"/>
    <w:rsid w:val="004153CC"/>
    <w:rsid w:val="004254A5"/>
    <w:rsid w:val="004324F0"/>
    <w:rsid w:val="00432F94"/>
    <w:rsid w:val="00434DA4"/>
    <w:rsid w:val="00436708"/>
    <w:rsid w:val="00461813"/>
    <w:rsid w:val="00465D19"/>
    <w:rsid w:val="004746E8"/>
    <w:rsid w:val="0048535C"/>
    <w:rsid w:val="004865FD"/>
    <w:rsid w:val="00486B51"/>
    <w:rsid w:val="00495A98"/>
    <w:rsid w:val="004A47FF"/>
    <w:rsid w:val="004B0145"/>
    <w:rsid w:val="004B6251"/>
    <w:rsid w:val="004B76E4"/>
    <w:rsid w:val="004C5C38"/>
    <w:rsid w:val="004D6D75"/>
    <w:rsid w:val="004D6EA1"/>
    <w:rsid w:val="004F7274"/>
    <w:rsid w:val="00503FB8"/>
    <w:rsid w:val="005139C7"/>
    <w:rsid w:val="00522760"/>
    <w:rsid w:val="005239B9"/>
    <w:rsid w:val="005273C0"/>
    <w:rsid w:val="005337D3"/>
    <w:rsid w:val="00535E37"/>
    <w:rsid w:val="00536D25"/>
    <w:rsid w:val="005379FD"/>
    <w:rsid w:val="00541A90"/>
    <w:rsid w:val="005512D2"/>
    <w:rsid w:val="00551623"/>
    <w:rsid w:val="00551D20"/>
    <w:rsid w:val="00557566"/>
    <w:rsid w:val="00562E41"/>
    <w:rsid w:val="00563F22"/>
    <w:rsid w:val="00567F8A"/>
    <w:rsid w:val="0057435D"/>
    <w:rsid w:val="00582205"/>
    <w:rsid w:val="00583BDE"/>
    <w:rsid w:val="00586160"/>
    <w:rsid w:val="0059337B"/>
    <w:rsid w:val="0059725E"/>
    <w:rsid w:val="005B0831"/>
    <w:rsid w:val="005B31FE"/>
    <w:rsid w:val="005C1741"/>
    <w:rsid w:val="005C1788"/>
    <w:rsid w:val="005C22CB"/>
    <w:rsid w:val="005C5DB5"/>
    <w:rsid w:val="005C5FC8"/>
    <w:rsid w:val="005E1AE5"/>
    <w:rsid w:val="005E63D3"/>
    <w:rsid w:val="005E776A"/>
    <w:rsid w:val="005E7A86"/>
    <w:rsid w:val="005F0D67"/>
    <w:rsid w:val="005F5C73"/>
    <w:rsid w:val="00614C73"/>
    <w:rsid w:val="00626E03"/>
    <w:rsid w:val="006275EC"/>
    <w:rsid w:val="00645B86"/>
    <w:rsid w:val="0065073A"/>
    <w:rsid w:val="00651D96"/>
    <w:rsid w:val="00656BDD"/>
    <w:rsid w:val="00657976"/>
    <w:rsid w:val="00661890"/>
    <w:rsid w:val="00664B91"/>
    <w:rsid w:val="006728E7"/>
    <w:rsid w:val="00691237"/>
    <w:rsid w:val="00692B79"/>
    <w:rsid w:val="0069337F"/>
    <w:rsid w:val="006B1315"/>
    <w:rsid w:val="006B5023"/>
    <w:rsid w:val="006B699D"/>
    <w:rsid w:val="006C20B1"/>
    <w:rsid w:val="006C2525"/>
    <w:rsid w:val="006C7183"/>
    <w:rsid w:val="006C7DB4"/>
    <w:rsid w:val="006E3C9E"/>
    <w:rsid w:val="006F381B"/>
    <w:rsid w:val="007011FB"/>
    <w:rsid w:val="00707A6F"/>
    <w:rsid w:val="0071182E"/>
    <w:rsid w:val="007149B6"/>
    <w:rsid w:val="00714EDA"/>
    <w:rsid w:val="00721135"/>
    <w:rsid w:val="007253ED"/>
    <w:rsid w:val="0073191C"/>
    <w:rsid w:val="00742107"/>
    <w:rsid w:val="00751247"/>
    <w:rsid w:val="00764E22"/>
    <w:rsid w:val="00765D9B"/>
    <w:rsid w:val="00767B0E"/>
    <w:rsid w:val="007808B0"/>
    <w:rsid w:val="00781A73"/>
    <w:rsid w:val="007874DA"/>
    <w:rsid w:val="00792A23"/>
    <w:rsid w:val="00793B74"/>
    <w:rsid w:val="007A2331"/>
    <w:rsid w:val="007A2C58"/>
    <w:rsid w:val="007A3365"/>
    <w:rsid w:val="007A77C0"/>
    <w:rsid w:val="007B05D8"/>
    <w:rsid w:val="007B4AAD"/>
    <w:rsid w:val="007B7E05"/>
    <w:rsid w:val="007C409E"/>
    <w:rsid w:val="007E0356"/>
    <w:rsid w:val="007E05F2"/>
    <w:rsid w:val="007E2D98"/>
    <w:rsid w:val="007E35A4"/>
    <w:rsid w:val="007E54B2"/>
    <w:rsid w:val="007E65DC"/>
    <w:rsid w:val="007F0C0B"/>
    <w:rsid w:val="008019C2"/>
    <w:rsid w:val="0080335A"/>
    <w:rsid w:val="00832152"/>
    <w:rsid w:val="008329BD"/>
    <w:rsid w:val="0083387D"/>
    <w:rsid w:val="00833CCE"/>
    <w:rsid w:val="008360E4"/>
    <w:rsid w:val="00840B0E"/>
    <w:rsid w:val="00847E7F"/>
    <w:rsid w:val="008507AE"/>
    <w:rsid w:val="00851E16"/>
    <w:rsid w:val="00861810"/>
    <w:rsid w:val="00862823"/>
    <w:rsid w:val="008706F9"/>
    <w:rsid w:val="008760C9"/>
    <w:rsid w:val="008851B1"/>
    <w:rsid w:val="00887066"/>
    <w:rsid w:val="00896A4B"/>
    <w:rsid w:val="008B0699"/>
    <w:rsid w:val="008B0AAE"/>
    <w:rsid w:val="008B5430"/>
    <w:rsid w:val="008B6BD3"/>
    <w:rsid w:val="008C0DB2"/>
    <w:rsid w:val="008C2FC2"/>
    <w:rsid w:val="008C781B"/>
    <w:rsid w:val="008C7BD6"/>
    <w:rsid w:val="008D5211"/>
    <w:rsid w:val="008D5D89"/>
    <w:rsid w:val="008D7D0E"/>
    <w:rsid w:val="008E486E"/>
    <w:rsid w:val="008E79B2"/>
    <w:rsid w:val="008E7A30"/>
    <w:rsid w:val="008F0879"/>
    <w:rsid w:val="008F1165"/>
    <w:rsid w:val="008F18D5"/>
    <w:rsid w:val="008F788C"/>
    <w:rsid w:val="009030E1"/>
    <w:rsid w:val="00904E55"/>
    <w:rsid w:val="00905973"/>
    <w:rsid w:val="00912241"/>
    <w:rsid w:val="0091467E"/>
    <w:rsid w:val="0092125E"/>
    <w:rsid w:val="00932866"/>
    <w:rsid w:val="00934782"/>
    <w:rsid w:val="00944CF9"/>
    <w:rsid w:val="00944E9A"/>
    <w:rsid w:val="00945788"/>
    <w:rsid w:val="00947161"/>
    <w:rsid w:val="00950139"/>
    <w:rsid w:val="009545D9"/>
    <w:rsid w:val="00965464"/>
    <w:rsid w:val="00967A93"/>
    <w:rsid w:val="009717F4"/>
    <w:rsid w:val="00981DCE"/>
    <w:rsid w:val="00985429"/>
    <w:rsid w:val="009855A5"/>
    <w:rsid w:val="00990CC6"/>
    <w:rsid w:val="00993B2E"/>
    <w:rsid w:val="00994603"/>
    <w:rsid w:val="009A18F1"/>
    <w:rsid w:val="009A1913"/>
    <w:rsid w:val="009A26E6"/>
    <w:rsid w:val="009A54BE"/>
    <w:rsid w:val="009A5827"/>
    <w:rsid w:val="009A6AF7"/>
    <w:rsid w:val="009B151B"/>
    <w:rsid w:val="009B5C75"/>
    <w:rsid w:val="009D0638"/>
    <w:rsid w:val="009E0895"/>
    <w:rsid w:val="009E6E2D"/>
    <w:rsid w:val="009E7149"/>
    <w:rsid w:val="009F4DC9"/>
    <w:rsid w:val="00A0054D"/>
    <w:rsid w:val="00A02F46"/>
    <w:rsid w:val="00A046F5"/>
    <w:rsid w:val="00A17AE5"/>
    <w:rsid w:val="00A210D5"/>
    <w:rsid w:val="00A30BCE"/>
    <w:rsid w:val="00A31D6A"/>
    <w:rsid w:val="00A34763"/>
    <w:rsid w:val="00A377C2"/>
    <w:rsid w:val="00A444D5"/>
    <w:rsid w:val="00A4595F"/>
    <w:rsid w:val="00A47B63"/>
    <w:rsid w:val="00A61AD2"/>
    <w:rsid w:val="00A63B24"/>
    <w:rsid w:val="00A71A9D"/>
    <w:rsid w:val="00A7462C"/>
    <w:rsid w:val="00A763EF"/>
    <w:rsid w:val="00A81609"/>
    <w:rsid w:val="00A83748"/>
    <w:rsid w:val="00A875D2"/>
    <w:rsid w:val="00A948AA"/>
    <w:rsid w:val="00A97C59"/>
    <w:rsid w:val="00AA1466"/>
    <w:rsid w:val="00AA50AA"/>
    <w:rsid w:val="00AC36EC"/>
    <w:rsid w:val="00AD1437"/>
    <w:rsid w:val="00AD67F0"/>
    <w:rsid w:val="00AE325E"/>
    <w:rsid w:val="00AE531B"/>
    <w:rsid w:val="00AE5B2E"/>
    <w:rsid w:val="00AE6823"/>
    <w:rsid w:val="00AF3834"/>
    <w:rsid w:val="00AF431D"/>
    <w:rsid w:val="00B001F2"/>
    <w:rsid w:val="00B02439"/>
    <w:rsid w:val="00B148F6"/>
    <w:rsid w:val="00B1558C"/>
    <w:rsid w:val="00B25C06"/>
    <w:rsid w:val="00B27EC1"/>
    <w:rsid w:val="00B331E5"/>
    <w:rsid w:val="00B45AE5"/>
    <w:rsid w:val="00B579A3"/>
    <w:rsid w:val="00B640A5"/>
    <w:rsid w:val="00B651EB"/>
    <w:rsid w:val="00B76040"/>
    <w:rsid w:val="00B92C6A"/>
    <w:rsid w:val="00B950D1"/>
    <w:rsid w:val="00BA080C"/>
    <w:rsid w:val="00BC4234"/>
    <w:rsid w:val="00BC7A62"/>
    <w:rsid w:val="00BD17C7"/>
    <w:rsid w:val="00BD22C3"/>
    <w:rsid w:val="00BD25D5"/>
    <w:rsid w:val="00BD588A"/>
    <w:rsid w:val="00BE1369"/>
    <w:rsid w:val="00BF78CD"/>
    <w:rsid w:val="00C06342"/>
    <w:rsid w:val="00C21644"/>
    <w:rsid w:val="00C248E9"/>
    <w:rsid w:val="00C31CBE"/>
    <w:rsid w:val="00C325FF"/>
    <w:rsid w:val="00C3483C"/>
    <w:rsid w:val="00C34D69"/>
    <w:rsid w:val="00C41189"/>
    <w:rsid w:val="00C42F42"/>
    <w:rsid w:val="00C46E4F"/>
    <w:rsid w:val="00C557A3"/>
    <w:rsid w:val="00C60DA2"/>
    <w:rsid w:val="00C6197C"/>
    <w:rsid w:val="00C64820"/>
    <w:rsid w:val="00C65DF4"/>
    <w:rsid w:val="00C9704D"/>
    <w:rsid w:val="00CA7861"/>
    <w:rsid w:val="00CB55BE"/>
    <w:rsid w:val="00CB6030"/>
    <w:rsid w:val="00CC79FA"/>
    <w:rsid w:val="00CE3DF4"/>
    <w:rsid w:val="00CF3BB3"/>
    <w:rsid w:val="00CF6AD1"/>
    <w:rsid w:val="00D15016"/>
    <w:rsid w:val="00D261C7"/>
    <w:rsid w:val="00D3113C"/>
    <w:rsid w:val="00D35FD0"/>
    <w:rsid w:val="00D410A5"/>
    <w:rsid w:val="00D445AC"/>
    <w:rsid w:val="00D461E5"/>
    <w:rsid w:val="00D54ABC"/>
    <w:rsid w:val="00D567B3"/>
    <w:rsid w:val="00D56903"/>
    <w:rsid w:val="00D61FF5"/>
    <w:rsid w:val="00D66CDB"/>
    <w:rsid w:val="00D678A8"/>
    <w:rsid w:val="00D81C1D"/>
    <w:rsid w:val="00D84001"/>
    <w:rsid w:val="00D8773B"/>
    <w:rsid w:val="00DA1976"/>
    <w:rsid w:val="00DA53D6"/>
    <w:rsid w:val="00DB0348"/>
    <w:rsid w:val="00DB5BE2"/>
    <w:rsid w:val="00DC41A5"/>
    <w:rsid w:val="00DC5D89"/>
    <w:rsid w:val="00DC604B"/>
    <w:rsid w:val="00DD026C"/>
    <w:rsid w:val="00DD1D62"/>
    <w:rsid w:val="00DE4285"/>
    <w:rsid w:val="00DE4929"/>
    <w:rsid w:val="00DF6F0F"/>
    <w:rsid w:val="00E012C6"/>
    <w:rsid w:val="00E01764"/>
    <w:rsid w:val="00E06099"/>
    <w:rsid w:val="00E10822"/>
    <w:rsid w:val="00E14403"/>
    <w:rsid w:val="00E20431"/>
    <w:rsid w:val="00E2195D"/>
    <w:rsid w:val="00E274D5"/>
    <w:rsid w:val="00E332FC"/>
    <w:rsid w:val="00E33A06"/>
    <w:rsid w:val="00E3529C"/>
    <w:rsid w:val="00E422A8"/>
    <w:rsid w:val="00E42B83"/>
    <w:rsid w:val="00E42EAE"/>
    <w:rsid w:val="00E439A7"/>
    <w:rsid w:val="00E477B8"/>
    <w:rsid w:val="00E5423C"/>
    <w:rsid w:val="00E57650"/>
    <w:rsid w:val="00E62A2D"/>
    <w:rsid w:val="00E65360"/>
    <w:rsid w:val="00E779A2"/>
    <w:rsid w:val="00E811CC"/>
    <w:rsid w:val="00EA307D"/>
    <w:rsid w:val="00EB0BE6"/>
    <w:rsid w:val="00EB1B49"/>
    <w:rsid w:val="00EB296F"/>
    <w:rsid w:val="00EB3F57"/>
    <w:rsid w:val="00EB4677"/>
    <w:rsid w:val="00EB4FFE"/>
    <w:rsid w:val="00EB5345"/>
    <w:rsid w:val="00EB798C"/>
    <w:rsid w:val="00EC7A3B"/>
    <w:rsid w:val="00ED07AE"/>
    <w:rsid w:val="00ED541F"/>
    <w:rsid w:val="00EE0F18"/>
    <w:rsid w:val="00EE4BE0"/>
    <w:rsid w:val="00EF545C"/>
    <w:rsid w:val="00F0095A"/>
    <w:rsid w:val="00F0532A"/>
    <w:rsid w:val="00F124CA"/>
    <w:rsid w:val="00F13DC7"/>
    <w:rsid w:val="00F14D90"/>
    <w:rsid w:val="00F15AC0"/>
    <w:rsid w:val="00F2301B"/>
    <w:rsid w:val="00F23549"/>
    <w:rsid w:val="00F24D2F"/>
    <w:rsid w:val="00F34648"/>
    <w:rsid w:val="00F34CCD"/>
    <w:rsid w:val="00F42A92"/>
    <w:rsid w:val="00F43DC4"/>
    <w:rsid w:val="00F455C0"/>
    <w:rsid w:val="00F61062"/>
    <w:rsid w:val="00F71639"/>
    <w:rsid w:val="00F82C68"/>
    <w:rsid w:val="00F9032D"/>
    <w:rsid w:val="00F9635B"/>
    <w:rsid w:val="00FA27C5"/>
    <w:rsid w:val="00FA36E1"/>
    <w:rsid w:val="00FA3852"/>
    <w:rsid w:val="00FA4C56"/>
    <w:rsid w:val="00FA5601"/>
    <w:rsid w:val="00FA7383"/>
    <w:rsid w:val="00FB3161"/>
    <w:rsid w:val="00FB52CB"/>
    <w:rsid w:val="00FC2344"/>
    <w:rsid w:val="00FD7023"/>
    <w:rsid w:val="00FE4728"/>
    <w:rsid w:val="00FF0AA5"/>
    <w:rsid w:val="00FF2FDE"/>
    <w:rsid w:val="00FF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698627"/>
  <w15:chartTrackingRefBased/>
  <w15:docId w15:val="{309FAD8B-538D-420E-AD41-77A767AC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0"/>
    <w:pPr>
      <w:spacing w:after="200" w:line="276" w:lineRule="auto"/>
    </w:pPr>
    <w:rPr>
      <w:sz w:val="22"/>
      <w:szCs w:val="22"/>
    </w:rPr>
  </w:style>
  <w:style w:type="paragraph" w:styleId="Heading1">
    <w:name w:val="heading 1"/>
    <w:basedOn w:val="Normal"/>
    <w:next w:val="Normal"/>
    <w:link w:val="Heading1Char"/>
    <w:uiPriority w:val="9"/>
    <w:qFormat/>
    <w:rsid w:val="00D461E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1141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1943CE"/>
    <w:pPr>
      <w:keepNext/>
      <w:spacing w:before="240" w:after="60"/>
      <w:outlineLvl w:val="3"/>
    </w:pPr>
    <w:rPr>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90"/>
    <w:pPr>
      <w:ind w:left="720"/>
      <w:contextualSpacing/>
    </w:pPr>
  </w:style>
  <w:style w:type="paragraph" w:styleId="Header">
    <w:name w:val="header"/>
    <w:basedOn w:val="Normal"/>
    <w:link w:val="HeaderChar"/>
    <w:uiPriority w:val="99"/>
    <w:unhideWhenUsed/>
    <w:rsid w:val="003B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4F"/>
  </w:style>
  <w:style w:type="paragraph" w:styleId="Footer">
    <w:name w:val="footer"/>
    <w:basedOn w:val="Normal"/>
    <w:link w:val="FooterChar"/>
    <w:uiPriority w:val="99"/>
    <w:unhideWhenUsed/>
    <w:rsid w:val="003B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4F"/>
  </w:style>
  <w:style w:type="character" w:styleId="CommentReference">
    <w:name w:val="annotation reference"/>
    <w:uiPriority w:val="99"/>
    <w:semiHidden/>
    <w:unhideWhenUsed/>
    <w:rsid w:val="00113C33"/>
    <w:rPr>
      <w:sz w:val="16"/>
      <w:szCs w:val="16"/>
    </w:rPr>
  </w:style>
  <w:style w:type="paragraph" w:styleId="CommentText">
    <w:name w:val="annotation text"/>
    <w:basedOn w:val="Normal"/>
    <w:link w:val="CommentTextChar"/>
    <w:uiPriority w:val="99"/>
    <w:semiHidden/>
    <w:unhideWhenUsed/>
    <w:rsid w:val="00113C33"/>
    <w:pPr>
      <w:spacing w:line="240" w:lineRule="auto"/>
    </w:pPr>
    <w:rPr>
      <w:sz w:val="20"/>
      <w:szCs w:val="20"/>
      <w:lang w:val="x-none" w:eastAsia="x-none"/>
    </w:rPr>
  </w:style>
  <w:style w:type="character" w:customStyle="1" w:styleId="CommentTextChar">
    <w:name w:val="Comment Text Char"/>
    <w:link w:val="CommentText"/>
    <w:uiPriority w:val="99"/>
    <w:semiHidden/>
    <w:rsid w:val="00113C33"/>
    <w:rPr>
      <w:sz w:val="20"/>
      <w:szCs w:val="20"/>
    </w:rPr>
  </w:style>
  <w:style w:type="paragraph" w:styleId="CommentSubject">
    <w:name w:val="annotation subject"/>
    <w:basedOn w:val="CommentText"/>
    <w:next w:val="CommentText"/>
    <w:link w:val="CommentSubjectChar"/>
    <w:uiPriority w:val="99"/>
    <w:semiHidden/>
    <w:unhideWhenUsed/>
    <w:rsid w:val="00113C33"/>
    <w:rPr>
      <w:b/>
      <w:bCs/>
    </w:rPr>
  </w:style>
  <w:style w:type="character" w:customStyle="1" w:styleId="CommentSubjectChar">
    <w:name w:val="Comment Subject Char"/>
    <w:link w:val="CommentSubject"/>
    <w:uiPriority w:val="99"/>
    <w:semiHidden/>
    <w:rsid w:val="00113C33"/>
    <w:rPr>
      <w:b/>
      <w:bCs/>
      <w:sz w:val="20"/>
      <w:szCs w:val="20"/>
    </w:rPr>
  </w:style>
  <w:style w:type="paragraph" w:styleId="BalloonText">
    <w:name w:val="Balloon Text"/>
    <w:basedOn w:val="Normal"/>
    <w:link w:val="BalloonTextChar"/>
    <w:uiPriority w:val="99"/>
    <w:semiHidden/>
    <w:unhideWhenUsed/>
    <w:rsid w:val="00113C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3C33"/>
    <w:rPr>
      <w:rFonts w:ascii="Tahoma" w:hAnsi="Tahoma" w:cs="Tahoma"/>
      <w:sz w:val="16"/>
      <w:szCs w:val="16"/>
    </w:rPr>
  </w:style>
  <w:style w:type="character" w:styleId="Hyperlink">
    <w:name w:val="Hyperlink"/>
    <w:uiPriority w:val="99"/>
    <w:unhideWhenUsed/>
    <w:rsid w:val="009545D9"/>
    <w:rPr>
      <w:color w:val="0000FF"/>
      <w:u w:val="single"/>
    </w:rPr>
  </w:style>
  <w:style w:type="character" w:styleId="Strong">
    <w:name w:val="Strong"/>
    <w:uiPriority w:val="22"/>
    <w:qFormat/>
    <w:rsid w:val="009545D9"/>
    <w:rPr>
      <w:b/>
      <w:bCs/>
    </w:rPr>
  </w:style>
  <w:style w:type="character" w:styleId="FollowedHyperlink">
    <w:name w:val="FollowedHyperlink"/>
    <w:uiPriority w:val="99"/>
    <w:semiHidden/>
    <w:unhideWhenUsed/>
    <w:rsid w:val="00CF6AD1"/>
    <w:rPr>
      <w:color w:val="800080"/>
      <w:u w:val="single"/>
    </w:rPr>
  </w:style>
  <w:style w:type="character" w:customStyle="1" w:styleId="Heading4Char">
    <w:name w:val="Heading 4 Char"/>
    <w:link w:val="Heading4"/>
    <w:uiPriority w:val="9"/>
    <w:semiHidden/>
    <w:rsid w:val="001943CE"/>
    <w:rPr>
      <w:rFonts w:ascii="Calibri" w:eastAsia="Times New Roman" w:hAnsi="Calibri" w:cs="Times New Roman"/>
      <w:b/>
      <w:bCs/>
      <w:sz w:val="28"/>
      <w:szCs w:val="28"/>
    </w:rPr>
  </w:style>
  <w:style w:type="paragraph" w:styleId="NormalWeb">
    <w:name w:val="Normal (Web)"/>
    <w:basedOn w:val="Normal"/>
    <w:uiPriority w:val="99"/>
    <w:unhideWhenUsed/>
    <w:rsid w:val="001F3ABE"/>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C41189"/>
    <w:rPr>
      <w:sz w:val="22"/>
      <w:szCs w:val="22"/>
    </w:rPr>
  </w:style>
  <w:style w:type="paragraph" w:styleId="FootnoteText">
    <w:name w:val="footnote text"/>
    <w:basedOn w:val="Normal"/>
    <w:link w:val="FootnoteTextChar"/>
    <w:uiPriority w:val="99"/>
    <w:semiHidden/>
    <w:unhideWhenUsed/>
    <w:rsid w:val="00EE0F18"/>
    <w:rPr>
      <w:sz w:val="20"/>
      <w:szCs w:val="20"/>
    </w:rPr>
  </w:style>
  <w:style w:type="character" w:customStyle="1" w:styleId="FootnoteTextChar">
    <w:name w:val="Footnote Text Char"/>
    <w:basedOn w:val="DefaultParagraphFont"/>
    <w:link w:val="FootnoteText"/>
    <w:uiPriority w:val="99"/>
    <w:semiHidden/>
    <w:rsid w:val="00EE0F18"/>
  </w:style>
  <w:style w:type="character" w:styleId="FootnoteReference">
    <w:name w:val="footnote reference"/>
    <w:semiHidden/>
    <w:unhideWhenUsed/>
    <w:rsid w:val="00EE0F18"/>
    <w:rPr>
      <w:vertAlign w:val="superscript"/>
    </w:rPr>
  </w:style>
  <w:style w:type="character" w:customStyle="1" w:styleId="A3">
    <w:name w:val="A3"/>
    <w:uiPriority w:val="99"/>
    <w:rsid w:val="006C7DB4"/>
    <w:rPr>
      <w:rFonts w:cs="Humanst521 BT"/>
      <w:color w:val="000000"/>
      <w:sz w:val="18"/>
      <w:szCs w:val="18"/>
    </w:rPr>
  </w:style>
  <w:style w:type="paragraph" w:customStyle="1" w:styleId="Level1">
    <w:name w:val="Level 1"/>
    <w:basedOn w:val="Normal"/>
    <w:rsid w:val="006C7DB4"/>
    <w:pPr>
      <w:widowControl w:val="0"/>
      <w:autoSpaceDE w:val="0"/>
      <w:autoSpaceDN w:val="0"/>
      <w:adjustRightInd w:val="0"/>
      <w:spacing w:after="0" w:line="240" w:lineRule="auto"/>
      <w:ind w:left="720" w:hanging="360"/>
      <w:outlineLvl w:val="0"/>
    </w:pPr>
    <w:rPr>
      <w:rFonts w:ascii="Times New Roman" w:hAnsi="Times New Roman"/>
      <w:sz w:val="24"/>
      <w:szCs w:val="24"/>
    </w:rPr>
  </w:style>
  <w:style w:type="paragraph" w:customStyle="1" w:styleId="Level4">
    <w:name w:val="Level 4"/>
    <w:basedOn w:val="Normal"/>
    <w:rsid w:val="006C7DB4"/>
    <w:pPr>
      <w:widowControl w:val="0"/>
      <w:tabs>
        <w:tab w:val="num" w:pos="2880"/>
      </w:tabs>
      <w:autoSpaceDE w:val="0"/>
      <w:autoSpaceDN w:val="0"/>
      <w:adjustRightInd w:val="0"/>
      <w:spacing w:after="0" w:line="240" w:lineRule="auto"/>
      <w:ind w:left="1440" w:hanging="360"/>
      <w:outlineLvl w:val="3"/>
    </w:pPr>
    <w:rPr>
      <w:rFonts w:ascii="Times New Roman" w:hAnsi="Times New Roman"/>
      <w:sz w:val="24"/>
      <w:szCs w:val="24"/>
    </w:rPr>
  </w:style>
  <w:style w:type="character" w:customStyle="1" w:styleId="Heading1Char">
    <w:name w:val="Heading 1 Char"/>
    <w:link w:val="Heading1"/>
    <w:uiPriority w:val="9"/>
    <w:rsid w:val="00D461E5"/>
    <w:rPr>
      <w:rFonts w:ascii="Calibri Light" w:eastAsia="Times New Roman" w:hAnsi="Calibri Light" w:cs="Times New Roman"/>
      <w:b/>
      <w:bCs/>
      <w:kern w:val="32"/>
      <w:sz w:val="32"/>
      <w:szCs w:val="32"/>
    </w:rPr>
  </w:style>
  <w:style w:type="paragraph" w:customStyle="1" w:styleId="ablock1">
    <w:name w:val="ablock1"/>
    <w:basedOn w:val="Normal"/>
    <w:rsid w:val="003951D5"/>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semiHidden/>
    <w:rsid w:val="00011416"/>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0886">
      <w:bodyDiv w:val="1"/>
      <w:marLeft w:val="0"/>
      <w:marRight w:val="0"/>
      <w:marTop w:val="0"/>
      <w:marBottom w:val="0"/>
      <w:divBdr>
        <w:top w:val="none" w:sz="0" w:space="0" w:color="auto"/>
        <w:left w:val="none" w:sz="0" w:space="0" w:color="auto"/>
        <w:bottom w:val="none" w:sz="0" w:space="0" w:color="auto"/>
        <w:right w:val="none" w:sz="0" w:space="0" w:color="auto"/>
      </w:divBdr>
    </w:div>
    <w:div w:id="133760221">
      <w:bodyDiv w:val="1"/>
      <w:marLeft w:val="0"/>
      <w:marRight w:val="0"/>
      <w:marTop w:val="0"/>
      <w:marBottom w:val="0"/>
      <w:divBdr>
        <w:top w:val="none" w:sz="0" w:space="0" w:color="auto"/>
        <w:left w:val="none" w:sz="0" w:space="0" w:color="auto"/>
        <w:bottom w:val="none" w:sz="0" w:space="0" w:color="auto"/>
        <w:right w:val="none" w:sz="0" w:space="0" w:color="auto"/>
      </w:divBdr>
      <w:divsChild>
        <w:div w:id="1979410796">
          <w:marLeft w:val="0"/>
          <w:marRight w:val="0"/>
          <w:marTop w:val="0"/>
          <w:marBottom w:val="0"/>
          <w:divBdr>
            <w:top w:val="none" w:sz="0" w:space="0" w:color="auto"/>
            <w:left w:val="none" w:sz="0" w:space="0" w:color="auto"/>
            <w:bottom w:val="none" w:sz="0" w:space="0" w:color="auto"/>
            <w:right w:val="none" w:sz="0" w:space="0" w:color="auto"/>
          </w:divBdr>
          <w:divsChild>
            <w:div w:id="145778425">
              <w:marLeft w:val="0"/>
              <w:marRight w:val="0"/>
              <w:marTop w:val="0"/>
              <w:marBottom w:val="0"/>
              <w:divBdr>
                <w:top w:val="none" w:sz="0" w:space="0" w:color="auto"/>
                <w:left w:val="none" w:sz="0" w:space="0" w:color="auto"/>
                <w:bottom w:val="none" w:sz="0" w:space="0" w:color="auto"/>
                <w:right w:val="none" w:sz="0" w:space="0" w:color="auto"/>
              </w:divBdr>
              <w:divsChild>
                <w:div w:id="75517074">
                  <w:marLeft w:val="0"/>
                  <w:marRight w:val="0"/>
                  <w:marTop w:val="0"/>
                  <w:marBottom w:val="0"/>
                  <w:divBdr>
                    <w:top w:val="none" w:sz="0" w:space="0" w:color="auto"/>
                    <w:left w:val="none" w:sz="0" w:space="0" w:color="auto"/>
                    <w:bottom w:val="none" w:sz="0" w:space="0" w:color="auto"/>
                    <w:right w:val="none" w:sz="0" w:space="0" w:color="auto"/>
                  </w:divBdr>
                  <w:divsChild>
                    <w:div w:id="1629387618">
                      <w:marLeft w:val="0"/>
                      <w:marRight w:val="0"/>
                      <w:marTop w:val="0"/>
                      <w:marBottom w:val="0"/>
                      <w:divBdr>
                        <w:top w:val="none" w:sz="0" w:space="0" w:color="auto"/>
                        <w:left w:val="none" w:sz="0" w:space="0" w:color="auto"/>
                        <w:bottom w:val="none" w:sz="0" w:space="0" w:color="auto"/>
                        <w:right w:val="none" w:sz="0" w:space="0" w:color="auto"/>
                      </w:divBdr>
                      <w:divsChild>
                        <w:div w:id="945428017">
                          <w:marLeft w:val="0"/>
                          <w:marRight w:val="0"/>
                          <w:marTop w:val="0"/>
                          <w:marBottom w:val="0"/>
                          <w:divBdr>
                            <w:top w:val="none" w:sz="0" w:space="0" w:color="auto"/>
                            <w:left w:val="none" w:sz="0" w:space="0" w:color="auto"/>
                            <w:bottom w:val="none" w:sz="0" w:space="0" w:color="auto"/>
                            <w:right w:val="none" w:sz="0" w:space="0" w:color="auto"/>
                          </w:divBdr>
                          <w:divsChild>
                            <w:div w:id="1407263825">
                              <w:marLeft w:val="0"/>
                              <w:marRight w:val="0"/>
                              <w:marTop w:val="0"/>
                              <w:marBottom w:val="0"/>
                              <w:divBdr>
                                <w:top w:val="none" w:sz="0" w:space="0" w:color="auto"/>
                                <w:left w:val="none" w:sz="0" w:space="0" w:color="auto"/>
                                <w:bottom w:val="none" w:sz="0" w:space="0" w:color="auto"/>
                                <w:right w:val="none" w:sz="0" w:space="0" w:color="auto"/>
                              </w:divBdr>
                              <w:divsChild>
                                <w:div w:id="1037387062">
                                  <w:marLeft w:val="0"/>
                                  <w:marRight w:val="0"/>
                                  <w:marTop w:val="0"/>
                                  <w:marBottom w:val="0"/>
                                  <w:divBdr>
                                    <w:top w:val="none" w:sz="0" w:space="0" w:color="auto"/>
                                    <w:left w:val="none" w:sz="0" w:space="0" w:color="auto"/>
                                    <w:bottom w:val="none" w:sz="0" w:space="0" w:color="auto"/>
                                    <w:right w:val="none" w:sz="0" w:space="0" w:color="auto"/>
                                  </w:divBdr>
                                  <w:divsChild>
                                    <w:div w:id="1049112674">
                                      <w:marLeft w:val="0"/>
                                      <w:marRight w:val="0"/>
                                      <w:marTop w:val="0"/>
                                      <w:marBottom w:val="0"/>
                                      <w:divBdr>
                                        <w:top w:val="none" w:sz="0" w:space="0" w:color="auto"/>
                                        <w:left w:val="none" w:sz="0" w:space="0" w:color="auto"/>
                                        <w:bottom w:val="none" w:sz="0" w:space="0" w:color="auto"/>
                                        <w:right w:val="none" w:sz="0" w:space="0" w:color="auto"/>
                                      </w:divBdr>
                                      <w:divsChild>
                                        <w:div w:id="2095667341">
                                          <w:marLeft w:val="0"/>
                                          <w:marRight w:val="0"/>
                                          <w:marTop w:val="0"/>
                                          <w:marBottom w:val="0"/>
                                          <w:divBdr>
                                            <w:top w:val="none" w:sz="0" w:space="0" w:color="auto"/>
                                            <w:left w:val="none" w:sz="0" w:space="0" w:color="auto"/>
                                            <w:bottom w:val="none" w:sz="0" w:space="0" w:color="auto"/>
                                            <w:right w:val="none" w:sz="0" w:space="0" w:color="auto"/>
                                          </w:divBdr>
                                          <w:divsChild>
                                            <w:div w:id="862982549">
                                              <w:marLeft w:val="0"/>
                                              <w:marRight w:val="0"/>
                                              <w:marTop w:val="0"/>
                                              <w:marBottom w:val="0"/>
                                              <w:divBdr>
                                                <w:top w:val="none" w:sz="0" w:space="0" w:color="auto"/>
                                                <w:left w:val="none" w:sz="0" w:space="0" w:color="auto"/>
                                                <w:bottom w:val="none" w:sz="0" w:space="0" w:color="auto"/>
                                                <w:right w:val="none" w:sz="0" w:space="0" w:color="auto"/>
                                              </w:divBdr>
                                              <w:divsChild>
                                                <w:div w:id="5448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3123">
      <w:bodyDiv w:val="1"/>
      <w:marLeft w:val="0"/>
      <w:marRight w:val="0"/>
      <w:marTop w:val="0"/>
      <w:marBottom w:val="0"/>
      <w:divBdr>
        <w:top w:val="none" w:sz="0" w:space="0" w:color="auto"/>
        <w:left w:val="none" w:sz="0" w:space="0" w:color="auto"/>
        <w:bottom w:val="none" w:sz="0" w:space="0" w:color="auto"/>
        <w:right w:val="none" w:sz="0" w:space="0" w:color="auto"/>
      </w:divBdr>
      <w:divsChild>
        <w:div w:id="1526362514">
          <w:marLeft w:val="0"/>
          <w:marRight w:val="0"/>
          <w:marTop w:val="0"/>
          <w:marBottom w:val="0"/>
          <w:divBdr>
            <w:top w:val="none" w:sz="0" w:space="0" w:color="auto"/>
            <w:left w:val="none" w:sz="0" w:space="0" w:color="auto"/>
            <w:bottom w:val="none" w:sz="0" w:space="0" w:color="auto"/>
            <w:right w:val="none" w:sz="0" w:space="0" w:color="auto"/>
          </w:divBdr>
          <w:divsChild>
            <w:div w:id="943004449">
              <w:marLeft w:val="0"/>
              <w:marRight w:val="0"/>
              <w:marTop w:val="0"/>
              <w:marBottom w:val="0"/>
              <w:divBdr>
                <w:top w:val="none" w:sz="0" w:space="0" w:color="auto"/>
                <w:left w:val="none" w:sz="0" w:space="0" w:color="auto"/>
                <w:bottom w:val="none" w:sz="0" w:space="0" w:color="auto"/>
                <w:right w:val="none" w:sz="0" w:space="0" w:color="auto"/>
              </w:divBdr>
              <w:divsChild>
                <w:div w:id="114644983">
                  <w:marLeft w:val="0"/>
                  <w:marRight w:val="0"/>
                  <w:marTop w:val="0"/>
                  <w:marBottom w:val="0"/>
                  <w:divBdr>
                    <w:top w:val="none" w:sz="0" w:space="0" w:color="auto"/>
                    <w:left w:val="none" w:sz="0" w:space="0" w:color="auto"/>
                    <w:bottom w:val="none" w:sz="0" w:space="0" w:color="auto"/>
                    <w:right w:val="none" w:sz="0" w:space="0" w:color="auto"/>
                  </w:divBdr>
                  <w:divsChild>
                    <w:div w:id="1056590213">
                      <w:marLeft w:val="0"/>
                      <w:marRight w:val="0"/>
                      <w:marTop w:val="0"/>
                      <w:marBottom w:val="0"/>
                      <w:divBdr>
                        <w:top w:val="none" w:sz="0" w:space="0" w:color="auto"/>
                        <w:left w:val="none" w:sz="0" w:space="0" w:color="auto"/>
                        <w:bottom w:val="none" w:sz="0" w:space="0" w:color="auto"/>
                        <w:right w:val="none" w:sz="0" w:space="0" w:color="auto"/>
                      </w:divBdr>
                      <w:divsChild>
                        <w:div w:id="1476944791">
                          <w:marLeft w:val="0"/>
                          <w:marRight w:val="0"/>
                          <w:marTop w:val="0"/>
                          <w:marBottom w:val="0"/>
                          <w:divBdr>
                            <w:top w:val="none" w:sz="0" w:space="0" w:color="auto"/>
                            <w:left w:val="none" w:sz="0" w:space="0" w:color="auto"/>
                            <w:bottom w:val="none" w:sz="0" w:space="0" w:color="auto"/>
                            <w:right w:val="none" w:sz="0" w:space="0" w:color="auto"/>
                          </w:divBdr>
                          <w:divsChild>
                            <w:div w:id="137386586">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sChild>
                                    <w:div w:id="1140607831">
                                      <w:marLeft w:val="0"/>
                                      <w:marRight w:val="0"/>
                                      <w:marTop w:val="0"/>
                                      <w:marBottom w:val="0"/>
                                      <w:divBdr>
                                        <w:top w:val="none" w:sz="0" w:space="0" w:color="auto"/>
                                        <w:left w:val="none" w:sz="0" w:space="0" w:color="auto"/>
                                        <w:bottom w:val="none" w:sz="0" w:space="0" w:color="auto"/>
                                        <w:right w:val="none" w:sz="0" w:space="0" w:color="auto"/>
                                      </w:divBdr>
                                      <w:divsChild>
                                        <w:div w:id="836505766">
                                          <w:marLeft w:val="0"/>
                                          <w:marRight w:val="0"/>
                                          <w:marTop w:val="0"/>
                                          <w:marBottom w:val="0"/>
                                          <w:divBdr>
                                            <w:top w:val="none" w:sz="0" w:space="0" w:color="auto"/>
                                            <w:left w:val="none" w:sz="0" w:space="0" w:color="auto"/>
                                            <w:bottom w:val="none" w:sz="0" w:space="0" w:color="auto"/>
                                            <w:right w:val="none" w:sz="0" w:space="0" w:color="auto"/>
                                          </w:divBdr>
                                          <w:divsChild>
                                            <w:div w:id="1267614559">
                                              <w:marLeft w:val="0"/>
                                              <w:marRight w:val="0"/>
                                              <w:marTop w:val="0"/>
                                              <w:marBottom w:val="0"/>
                                              <w:divBdr>
                                                <w:top w:val="none" w:sz="0" w:space="0" w:color="auto"/>
                                                <w:left w:val="none" w:sz="0" w:space="0" w:color="auto"/>
                                                <w:bottom w:val="none" w:sz="0" w:space="0" w:color="auto"/>
                                                <w:right w:val="none" w:sz="0" w:space="0" w:color="auto"/>
                                              </w:divBdr>
                                              <w:divsChild>
                                                <w:div w:id="9473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47446">
      <w:bodyDiv w:val="1"/>
      <w:marLeft w:val="0"/>
      <w:marRight w:val="0"/>
      <w:marTop w:val="0"/>
      <w:marBottom w:val="0"/>
      <w:divBdr>
        <w:top w:val="none" w:sz="0" w:space="0" w:color="auto"/>
        <w:left w:val="none" w:sz="0" w:space="0" w:color="auto"/>
        <w:bottom w:val="none" w:sz="0" w:space="0" w:color="auto"/>
        <w:right w:val="none" w:sz="0" w:space="0" w:color="auto"/>
      </w:divBdr>
      <w:divsChild>
        <w:div w:id="1524241276">
          <w:marLeft w:val="0"/>
          <w:marRight w:val="0"/>
          <w:marTop w:val="0"/>
          <w:marBottom w:val="0"/>
          <w:divBdr>
            <w:top w:val="none" w:sz="0" w:space="0" w:color="auto"/>
            <w:left w:val="none" w:sz="0" w:space="0" w:color="auto"/>
            <w:bottom w:val="none" w:sz="0" w:space="0" w:color="auto"/>
            <w:right w:val="none" w:sz="0" w:space="0" w:color="auto"/>
          </w:divBdr>
          <w:divsChild>
            <w:div w:id="1390494704">
              <w:marLeft w:val="0"/>
              <w:marRight w:val="0"/>
              <w:marTop w:val="0"/>
              <w:marBottom w:val="0"/>
              <w:divBdr>
                <w:top w:val="none" w:sz="0" w:space="0" w:color="auto"/>
                <w:left w:val="none" w:sz="0" w:space="0" w:color="auto"/>
                <w:bottom w:val="none" w:sz="0" w:space="0" w:color="auto"/>
                <w:right w:val="none" w:sz="0" w:space="0" w:color="auto"/>
              </w:divBdr>
              <w:divsChild>
                <w:div w:id="322438467">
                  <w:marLeft w:val="0"/>
                  <w:marRight w:val="0"/>
                  <w:marTop w:val="0"/>
                  <w:marBottom w:val="0"/>
                  <w:divBdr>
                    <w:top w:val="none" w:sz="0" w:space="0" w:color="auto"/>
                    <w:left w:val="none" w:sz="0" w:space="0" w:color="auto"/>
                    <w:bottom w:val="none" w:sz="0" w:space="0" w:color="auto"/>
                    <w:right w:val="none" w:sz="0" w:space="0" w:color="auto"/>
                  </w:divBdr>
                  <w:divsChild>
                    <w:div w:id="1537153583">
                      <w:marLeft w:val="0"/>
                      <w:marRight w:val="0"/>
                      <w:marTop w:val="0"/>
                      <w:marBottom w:val="0"/>
                      <w:divBdr>
                        <w:top w:val="none" w:sz="0" w:space="0" w:color="auto"/>
                        <w:left w:val="none" w:sz="0" w:space="0" w:color="auto"/>
                        <w:bottom w:val="none" w:sz="0" w:space="0" w:color="auto"/>
                        <w:right w:val="none" w:sz="0" w:space="0" w:color="auto"/>
                      </w:divBdr>
                      <w:divsChild>
                        <w:div w:id="1899435959">
                          <w:marLeft w:val="0"/>
                          <w:marRight w:val="0"/>
                          <w:marTop w:val="0"/>
                          <w:marBottom w:val="0"/>
                          <w:divBdr>
                            <w:top w:val="none" w:sz="0" w:space="0" w:color="auto"/>
                            <w:left w:val="none" w:sz="0" w:space="0" w:color="auto"/>
                            <w:bottom w:val="none" w:sz="0" w:space="0" w:color="auto"/>
                            <w:right w:val="none" w:sz="0" w:space="0" w:color="auto"/>
                          </w:divBdr>
                          <w:divsChild>
                            <w:div w:id="372930261">
                              <w:marLeft w:val="0"/>
                              <w:marRight w:val="0"/>
                              <w:marTop w:val="0"/>
                              <w:marBottom w:val="0"/>
                              <w:divBdr>
                                <w:top w:val="none" w:sz="0" w:space="0" w:color="auto"/>
                                <w:left w:val="none" w:sz="0" w:space="0" w:color="auto"/>
                                <w:bottom w:val="none" w:sz="0" w:space="0" w:color="auto"/>
                                <w:right w:val="none" w:sz="0" w:space="0" w:color="auto"/>
                              </w:divBdr>
                              <w:divsChild>
                                <w:div w:id="143549918">
                                  <w:marLeft w:val="0"/>
                                  <w:marRight w:val="0"/>
                                  <w:marTop w:val="0"/>
                                  <w:marBottom w:val="0"/>
                                  <w:divBdr>
                                    <w:top w:val="none" w:sz="0" w:space="0" w:color="auto"/>
                                    <w:left w:val="none" w:sz="0" w:space="0" w:color="auto"/>
                                    <w:bottom w:val="none" w:sz="0" w:space="0" w:color="auto"/>
                                    <w:right w:val="none" w:sz="0" w:space="0" w:color="auto"/>
                                  </w:divBdr>
                                  <w:divsChild>
                                    <w:div w:id="1146749579">
                                      <w:marLeft w:val="0"/>
                                      <w:marRight w:val="0"/>
                                      <w:marTop w:val="0"/>
                                      <w:marBottom w:val="0"/>
                                      <w:divBdr>
                                        <w:top w:val="none" w:sz="0" w:space="0" w:color="auto"/>
                                        <w:left w:val="none" w:sz="0" w:space="0" w:color="auto"/>
                                        <w:bottom w:val="none" w:sz="0" w:space="0" w:color="auto"/>
                                        <w:right w:val="none" w:sz="0" w:space="0" w:color="auto"/>
                                      </w:divBdr>
                                      <w:divsChild>
                                        <w:div w:id="2046177335">
                                          <w:marLeft w:val="0"/>
                                          <w:marRight w:val="0"/>
                                          <w:marTop w:val="0"/>
                                          <w:marBottom w:val="0"/>
                                          <w:divBdr>
                                            <w:top w:val="none" w:sz="0" w:space="0" w:color="auto"/>
                                            <w:left w:val="none" w:sz="0" w:space="0" w:color="auto"/>
                                            <w:bottom w:val="none" w:sz="0" w:space="0" w:color="auto"/>
                                            <w:right w:val="none" w:sz="0" w:space="0" w:color="auto"/>
                                          </w:divBdr>
                                          <w:divsChild>
                                            <w:div w:id="1847472968">
                                              <w:marLeft w:val="0"/>
                                              <w:marRight w:val="0"/>
                                              <w:marTop w:val="0"/>
                                              <w:marBottom w:val="0"/>
                                              <w:divBdr>
                                                <w:top w:val="none" w:sz="0" w:space="0" w:color="auto"/>
                                                <w:left w:val="none" w:sz="0" w:space="0" w:color="auto"/>
                                                <w:bottom w:val="none" w:sz="0" w:space="0" w:color="auto"/>
                                                <w:right w:val="none" w:sz="0" w:space="0" w:color="auto"/>
                                              </w:divBdr>
                                              <w:divsChild>
                                                <w:div w:id="5065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149683">
      <w:bodyDiv w:val="1"/>
      <w:marLeft w:val="0"/>
      <w:marRight w:val="0"/>
      <w:marTop w:val="0"/>
      <w:marBottom w:val="0"/>
      <w:divBdr>
        <w:top w:val="none" w:sz="0" w:space="0" w:color="auto"/>
        <w:left w:val="none" w:sz="0" w:space="0" w:color="auto"/>
        <w:bottom w:val="none" w:sz="0" w:space="0" w:color="auto"/>
        <w:right w:val="none" w:sz="0" w:space="0" w:color="auto"/>
      </w:divBdr>
    </w:div>
    <w:div w:id="289554524">
      <w:bodyDiv w:val="1"/>
      <w:marLeft w:val="0"/>
      <w:marRight w:val="0"/>
      <w:marTop w:val="0"/>
      <w:marBottom w:val="0"/>
      <w:divBdr>
        <w:top w:val="none" w:sz="0" w:space="0" w:color="auto"/>
        <w:left w:val="none" w:sz="0" w:space="0" w:color="auto"/>
        <w:bottom w:val="none" w:sz="0" w:space="0" w:color="auto"/>
        <w:right w:val="none" w:sz="0" w:space="0" w:color="auto"/>
      </w:divBdr>
      <w:divsChild>
        <w:div w:id="1142892974">
          <w:marLeft w:val="0"/>
          <w:marRight w:val="0"/>
          <w:marTop w:val="0"/>
          <w:marBottom w:val="0"/>
          <w:divBdr>
            <w:top w:val="none" w:sz="0" w:space="0" w:color="auto"/>
            <w:left w:val="none" w:sz="0" w:space="0" w:color="auto"/>
            <w:bottom w:val="none" w:sz="0" w:space="0" w:color="auto"/>
            <w:right w:val="none" w:sz="0" w:space="0" w:color="auto"/>
          </w:divBdr>
          <w:divsChild>
            <w:div w:id="38285540">
              <w:marLeft w:val="0"/>
              <w:marRight w:val="0"/>
              <w:marTop w:val="0"/>
              <w:marBottom w:val="0"/>
              <w:divBdr>
                <w:top w:val="none" w:sz="0" w:space="0" w:color="auto"/>
                <w:left w:val="none" w:sz="0" w:space="0" w:color="auto"/>
                <w:bottom w:val="none" w:sz="0" w:space="0" w:color="auto"/>
                <w:right w:val="none" w:sz="0" w:space="0" w:color="auto"/>
              </w:divBdr>
              <w:divsChild>
                <w:div w:id="1395809133">
                  <w:marLeft w:val="0"/>
                  <w:marRight w:val="0"/>
                  <w:marTop w:val="0"/>
                  <w:marBottom w:val="0"/>
                  <w:divBdr>
                    <w:top w:val="none" w:sz="0" w:space="0" w:color="auto"/>
                    <w:left w:val="none" w:sz="0" w:space="0" w:color="auto"/>
                    <w:bottom w:val="none" w:sz="0" w:space="0" w:color="auto"/>
                    <w:right w:val="none" w:sz="0" w:space="0" w:color="auto"/>
                  </w:divBdr>
                  <w:divsChild>
                    <w:div w:id="7761469">
                      <w:marLeft w:val="0"/>
                      <w:marRight w:val="0"/>
                      <w:marTop w:val="0"/>
                      <w:marBottom w:val="0"/>
                      <w:divBdr>
                        <w:top w:val="none" w:sz="0" w:space="0" w:color="auto"/>
                        <w:left w:val="none" w:sz="0" w:space="0" w:color="auto"/>
                        <w:bottom w:val="none" w:sz="0" w:space="0" w:color="auto"/>
                        <w:right w:val="none" w:sz="0" w:space="0" w:color="auto"/>
                      </w:divBdr>
                      <w:divsChild>
                        <w:div w:id="624851169">
                          <w:marLeft w:val="0"/>
                          <w:marRight w:val="0"/>
                          <w:marTop w:val="0"/>
                          <w:marBottom w:val="0"/>
                          <w:divBdr>
                            <w:top w:val="none" w:sz="0" w:space="0" w:color="auto"/>
                            <w:left w:val="none" w:sz="0" w:space="0" w:color="auto"/>
                            <w:bottom w:val="none" w:sz="0" w:space="0" w:color="auto"/>
                            <w:right w:val="none" w:sz="0" w:space="0" w:color="auto"/>
                          </w:divBdr>
                          <w:divsChild>
                            <w:div w:id="1318219197">
                              <w:marLeft w:val="0"/>
                              <w:marRight w:val="0"/>
                              <w:marTop w:val="0"/>
                              <w:marBottom w:val="0"/>
                              <w:divBdr>
                                <w:top w:val="none" w:sz="0" w:space="0" w:color="auto"/>
                                <w:left w:val="none" w:sz="0" w:space="0" w:color="auto"/>
                                <w:bottom w:val="none" w:sz="0" w:space="0" w:color="auto"/>
                                <w:right w:val="none" w:sz="0" w:space="0" w:color="auto"/>
                              </w:divBdr>
                              <w:divsChild>
                                <w:div w:id="1249536893">
                                  <w:marLeft w:val="0"/>
                                  <w:marRight w:val="0"/>
                                  <w:marTop w:val="0"/>
                                  <w:marBottom w:val="0"/>
                                  <w:divBdr>
                                    <w:top w:val="none" w:sz="0" w:space="0" w:color="auto"/>
                                    <w:left w:val="none" w:sz="0" w:space="0" w:color="auto"/>
                                    <w:bottom w:val="none" w:sz="0" w:space="0" w:color="auto"/>
                                    <w:right w:val="none" w:sz="0" w:space="0" w:color="auto"/>
                                  </w:divBdr>
                                  <w:divsChild>
                                    <w:div w:id="629435305">
                                      <w:marLeft w:val="0"/>
                                      <w:marRight w:val="0"/>
                                      <w:marTop w:val="0"/>
                                      <w:marBottom w:val="0"/>
                                      <w:divBdr>
                                        <w:top w:val="none" w:sz="0" w:space="0" w:color="auto"/>
                                        <w:left w:val="none" w:sz="0" w:space="0" w:color="auto"/>
                                        <w:bottom w:val="none" w:sz="0" w:space="0" w:color="auto"/>
                                        <w:right w:val="none" w:sz="0" w:space="0" w:color="auto"/>
                                      </w:divBdr>
                                      <w:divsChild>
                                        <w:div w:id="1798261316">
                                          <w:marLeft w:val="0"/>
                                          <w:marRight w:val="0"/>
                                          <w:marTop w:val="0"/>
                                          <w:marBottom w:val="0"/>
                                          <w:divBdr>
                                            <w:top w:val="none" w:sz="0" w:space="0" w:color="auto"/>
                                            <w:left w:val="none" w:sz="0" w:space="0" w:color="auto"/>
                                            <w:bottom w:val="none" w:sz="0" w:space="0" w:color="auto"/>
                                            <w:right w:val="none" w:sz="0" w:space="0" w:color="auto"/>
                                          </w:divBdr>
                                          <w:divsChild>
                                            <w:div w:id="162208559">
                                              <w:marLeft w:val="0"/>
                                              <w:marRight w:val="0"/>
                                              <w:marTop w:val="0"/>
                                              <w:marBottom w:val="0"/>
                                              <w:divBdr>
                                                <w:top w:val="none" w:sz="0" w:space="0" w:color="auto"/>
                                                <w:left w:val="none" w:sz="0" w:space="0" w:color="auto"/>
                                                <w:bottom w:val="none" w:sz="0" w:space="0" w:color="auto"/>
                                                <w:right w:val="none" w:sz="0" w:space="0" w:color="auto"/>
                                              </w:divBdr>
                                              <w:divsChild>
                                                <w:div w:id="18001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183564">
      <w:bodyDiv w:val="1"/>
      <w:marLeft w:val="0"/>
      <w:marRight w:val="0"/>
      <w:marTop w:val="0"/>
      <w:marBottom w:val="0"/>
      <w:divBdr>
        <w:top w:val="none" w:sz="0" w:space="0" w:color="auto"/>
        <w:left w:val="none" w:sz="0" w:space="0" w:color="auto"/>
        <w:bottom w:val="none" w:sz="0" w:space="0" w:color="auto"/>
        <w:right w:val="none" w:sz="0" w:space="0" w:color="auto"/>
      </w:divBdr>
      <w:divsChild>
        <w:div w:id="8719048">
          <w:marLeft w:val="0"/>
          <w:marRight w:val="0"/>
          <w:marTop w:val="0"/>
          <w:marBottom w:val="0"/>
          <w:divBdr>
            <w:top w:val="none" w:sz="0" w:space="0" w:color="auto"/>
            <w:left w:val="none" w:sz="0" w:space="0" w:color="auto"/>
            <w:bottom w:val="none" w:sz="0" w:space="0" w:color="auto"/>
            <w:right w:val="none" w:sz="0" w:space="0" w:color="auto"/>
          </w:divBdr>
          <w:divsChild>
            <w:div w:id="797987822">
              <w:marLeft w:val="0"/>
              <w:marRight w:val="0"/>
              <w:marTop w:val="0"/>
              <w:marBottom w:val="0"/>
              <w:divBdr>
                <w:top w:val="none" w:sz="0" w:space="0" w:color="auto"/>
                <w:left w:val="none" w:sz="0" w:space="0" w:color="auto"/>
                <w:bottom w:val="none" w:sz="0" w:space="0" w:color="auto"/>
                <w:right w:val="none" w:sz="0" w:space="0" w:color="auto"/>
              </w:divBdr>
              <w:divsChild>
                <w:div w:id="378819037">
                  <w:marLeft w:val="0"/>
                  <w:marRight w:val="0"/>
                  <w:marTop w:val="0"/>
                  <w:marBottom w:val="0"/>
                  <w:divBdr>
                    <w:top w:val="none" w:sz="0" w:space="0" w:color="auto"/>
                    <w:left w:val="none" w:sz="0" w:space="0" w:color="auto"/>
                    <w:bottom w:val="none" w:sz="0" w:space="0" w:color="auto"/>
                    <w:right w:val="none" w:sz="0" w:space="0" w:color="auto"/>
                  </w:divBdr>
                  <w:divsChild>
                    <w:div w:id="953944519">
                      <w:marLeft w:val="0"/>
                      <w:marRight w:val="0"/>
                      <w:marTop w:val="0"/>
                      <w:marBottom w:val="0"/>
                      <w:divBdr>
                        <w:top w:val="none" w:sz="0" w:space="0" w:color="auto"/>
                        <w:left w:val="none" w:sz="0" w:space="0" w:color="auto"/>
                        <w:bottom w:val="none" w:sz="0" w:space="0" w:color="auto"/>
                        <w:right w:val="none" w:sz="0" w:space="0" w:color="auto"/>
                      </w:divBdr>
                      <w:divsChild>
                        <w:div w:id="1961763100">
                          <w:marLeft w:val="0"/>
                          <w:marRight w:val="0"/>
                          <w:marTop w:val="0"/>
                          <w:marBottom w:val="0"/>
                          <w:divBdr>
                            <w:top w:val="none" w:sz="0" w:space="0" w:color="auto"/>
                            <w:left w:val="none" w:sz="0" w:space="0" w:color="auto"/>
                            <w:bottom w:val="none" w:sz="0" w:space="0" w:color="auto"/>
                            <w:right w:val="none" w:sz="0" w:space="0" w:color="auto"/>
                          </w:divBdr>
                          <w:divsChild>
                            <w:div w:id="531265687">
                              <w:marLeft w:val="0"/>
                              <w:marRight w:val="0"/>
                              <w:marTop w:val="0"/>
                              <w:marBottom w:val="0"/>
                              <w:divBdr>
                                <w:top w:val="none" w:sz="0" w:space="0" w:color="auto"/>
                                <w:left w:val="none" w:sz="0" w:space="0" w:color="auto"/>
                                <w:bottom w:val="none" w:sz="0" w:space="0" w:color="auto"/>
                                <w:right w:val="none" w:sz="0" w:space="0" w:color="auto"/>
                              </w:divBdr>
                              <w:divsChild>
                                <w:div w:id="65422605">
                                  <w:marLeft w:val="0"/>
                                  <w:marRight w:val="0"/>
                                  <w:marTop w:val="0"/>
                                  <w:marBottom w:val="0"/>
                                  <w:divBdr>
                                    <w:top w:val="none" w:sz="0" w:space="0" w:color="auto"/>
                                    <w:left w:val="none" w:sz="0" w:space="0" w:color="auto"/>
                                    <w:bottom w:val="none" w:sz="0" w:space="0" w:color="auto"/>
                                    <w:right w:val="none" w:sz="0" w:space="0" w:color="auto"/>
                                  </w:divBdr>
                                  <w:divsChild>
                                    <w:div w:id="594561119">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sChild>
                                            <w:div w:id="45304198">
                                              <w:marLeft w:val="0"/>
                                              <w:marRight w:val="0"/>
                                              <w:marTop w:val="0"/>
                                              <w:marBottom w:val="0"/>
                                              <w:divBdr>
                                                <w:top w:val="none" w:sz="0" w:space="0" w:color="auto"/>
                                                <w:left w:val="none" w:sz="0" w:space="0" w:color="auto"/>
                                                <w:bottom w:val="none" w:sz="0" w:space="0" w:color="auto"/>
                                                <w:right w:val="none" w:sz="0" w:space="0" w:color="auto"/>
                                              </w:divBdr>
                                              <w:divsChild>
                                                <w:div w:id="4846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963159">
      <w:bodyDiv w:val="1"/>
      <w:marLeft w:val="0"/>
      <w:marRight w:val="0"/>
      <w:marTop w:val="0"/>
      <w:marBottom w:val="0"/>
      <w:divBdr>
        <w:top w:val="none" w:sz="0" w:space="0" w:color="auto"/>
        <w:left w:val="none" w:sz="0" w:space="0" w:color="auto"/>
        <w:bottom w:val="none" w:sz="0" w:space="0" w:color="auto"/>
        <w:right w:val="none" w:sz="0" w:space="0" w:color="auto"/>
      </w:divBdr>
    </w:div>
    <w:div w:id="687026791">
      <w:bodyDiv w:val="1"/>
      <w:marLeft w:val="0"/>
      <w:marRight w:val="0"/>
      <w:marTop w:val="0"/>
      <w:marBottom w:val="0"/>
      <w:divBdr>
        <w:top w:val="none" w:sz="0" w:space="0" w:color="auto"/>
        <w:left w:val="none" w:sz="0" w:space="0" w:color="auto"/>
        <w:bottom w:val="none" w:sz="0" w:space="0" w:color="auto"/>
        <w:right w:val="none" w:sz="0" w:space="0" w:color="auto"/>
      </w:divBdr>
    </w:div>
    <w:div w:id="832570635">
      <w:bodyDiv w:val="1"/>
      <w:marLeft w:val="0"/>
      <w:marRight w:val="0"/>
      <w:marTop w:val="0"/>
      <w:marBottom w:val="0"/>
      <w:divBdr>
        <w:top w:val="none" w:sz="0" w:space="0" w:color="auto"/>
        <w:left w:val="none" w:sz="0" w:space="0" w:color="auto"/>
        <w:bottom w:val="none" w:sz="0" w:space="0" w:color="auto"/>
        <w:right w:val="none" w:sz="0" w:space="0" w:color="auto"/>
      </w:divBdr>
      <w:divsChild>
        <w:div w:id="282659645">
          <w:marLeft w:val="0"/>
          <w:marRight w:val="0"/>
          <w:marTop w:val="0"/>
          <w:marBottom w:val="0"/>
          <w:divBdr>
            <w:top w:val="none" w:sz="0" w:space="0" w:color="auto"/>
            <w:left w:val="none" w:sz="0" w:space="0" w:color="auto"/>
            <w:bottom w:val="none" w:sz="0" w:space="0" w:color="auto"/>
            <w:right w:val="none" w:sz="0" w:space="0" w:color="auto"/>
          </w:divBdr>
          <w:divsChild>
            <w:div w:id="81998602">
              <w:marLeft w:val="0"/>
              <w:marRight w:val="0"/>
              <w:marTop w:val="0"/>
              <w:marBottom w:val="0"/>
              <w:divBdr>
                <w:top w:val="none" w:sz="0" w:space="0" w:color="auto"/>
                <w:left w:val="none" w:sz="0" w:space="0" w:color="auto"/>
                <w:bottom w:val="none" w:sz="0" w:space="0" w:color="auto"/>
                <w:right w:val="none" w:sz="0" w:space="0" w:color="auto"/>
              </w:divBdr>
              <w:divsChild>
                <w:div w:id="191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8522">
      <w:bodyDiv w:val="1"/>
      <w:marLeft w:val="0"/>
      <w:marRight w:val="0"/>
      <w:marTop w:val="0"/>
      <w:marBottom w:val="0"/>
      <w:divBdr>
        <w:top w:val="none" w:sz="0" w:space="0" w:color="auto"/>
        <w:left w:val="none" w:sz="0" w:space="0" w:color="auto"/>
        <w:bottom w:val="none" w:sz="0" w:space="0" w:color="auto"/>
        <w:right w:val="none" w:sz="0" w:space="0" w:color="auto"/>
      </w:divBdr>
    </w:div>
    <w:div w:id="916785348">
      <w:bodyDiv w:val="1"/>
      <w:marLeft w:val="0"/>
      <w:marRight w:val="0"/>
      <w:marTop w:val="0"/>
      <w:marBottom w:val="0"/>
      <w:divBdr>
        <w:top w:val="none" w:sz="0" w:space="0" w:color="auto"/>
        <w:left w:val="none" w:sz="0" w:space="0" w:color="auto"/>
        <w:bottom w:val="none" w:sz="0" w:space="0" w:color="auto"/>
        <w:right w:val="none" w:sz="0" w:space="0" w:color="auto"/>
      </w:divBdr>
      <w:divsChild>
        <w:div w:id="1379359835">
          <w:marLeft w:val="0"/>
          <w:marRight w:val="0"/>
          <w:marTop w:val="0"/>
          <w:marBottom w:val="0"/>
          <w:divBdr>
            <w:top w:val="none" w:sz="0" w:space="0" w:color="auto"/>
            <w:left w:val="none" w:sz="0" w:space="0" w:color="auto"/>
            <w:bottom w:val="none" w:sz="0" w:space="0" w:color="auto"/>
            <w:right w:val="none" w:sz="0" w:space="0" w:color="auto"/>
          </w:divBdr>
          <w:divsChild>
            <w:div w:id="555625877">
              <w:marLeft w:val="0"/>
              <w:marRight w:val="0"/>
              <w:marTop w:val="0"/>
              <w:marBottom w:val="0"/>
              <w:divBdr>
                <w:top w:val="none" w:sz="0" w:space="0" w:color="auto"/>
                <w:left w:val="none" w:sz="0" w:space="0" w:color="auto"/>
                <w:bottom w:val="none" w:sz="0" w:space="0" w:color="auto"/>
                <w:right w:val="none" w:sz="0" w:space="0" w:color="auto"/>
              </w:divBdr>
              <w:divsChild>
                <w:div w:id="7542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1738">
      <w:bodyDiv w:val="1"/>
      <w:marLeft w:val="0"/>
      <w:marRight w:val="0"/>
      <w:marTop w:val="0"/>
      <w:marBottom w:val="0"/>
      <w:divBdr>
        <w:top w:val="none" w:sz="0" w:space="0" w:color="auto"/>
        <w:left w:val="none" w:sz="0" w:space="0" w:color="auto"/>
        <w:bottom w:val="none" w:sz="0" w:space="0" w:color="auto"/>
        <w:right w:val="none" w:sz="0" w:space="0" w:color="auto"/>
      </w:divBdr>
      <w:divsChild>
        <w:div w:id="519246220">
          <w:marLeft w:val="0"/>
          <w:marRight w:val="0"/>
          <w:marTop w:val="0"/>
          <w:marBottom w:val="0"/>
          <w:divBdr>
            <w:top w:val="none" w:sz="0" w:space="0" w:color="auto"/>
            <w:left w:val="none" w:sz="0" w:space="0" w:color="auto"/>
            <w:bottom w:val="none" w:sz="0" w:space="0" w:color="auto"/>
            <w:right w:val="none" w:sz="0" w:space="0" w:color="auto"/>
          </w:divBdr>
          <w:divsChild>
            <w:div w:id="973679686">
              <w:marLeft w:val="0"/>
              <w:marRight w:val="0"/>
              <w:marTop w:val="0"/>
              <w:marBottom w:val="0"/>
              <w:divBdr>
                <w:top w:val="none" w:sz="0" w:space="0" w:color="auto"/>
                <w:left w:val="none" w:sz="0" w:space="0" w:color="auto"/>
                <w:bottom w:val="none" w:sz="0" w:space="0" w:color="auto"/>
                <w:right w:val="none" w:sz="0" w:space="0" w:color="auto"/>
              </w:divBdr>
              <w:divsChild>
                <w:div w:id="1051465614">
                  <w:marLeft w:val="0"/>
                  <w:marRight w:val="0"/>
                  <w:marTop w:val="0"/>
                  <w:marBottom w:val="0"/>
                  <w:divBdr>
                    <w:top w:val="none" w:sz="0" w:space="0" w:color="auto"/>
                    <w:left w:val="none" w:sz="0" w:space="0" w:color="auto"/>
                    <w:bottom w:val="none" w:sz="0" w:space="0" w:color="auto"/>
                    <w:right w:val="none" w:sz="0" w:space="0" w:color="auto"/>
                  </w:divBdr>
                  <w:divsChild>
                    <w:div w:id="960452702">
                      <w:marLeft w:val="0"/>
                      <w:marRight w:val="0"/>
                      <w:marTop w:val="0"/>
                      <w:marBottom w:val="0"/>
                      <w:divBdr>
                        <w:top w:val="none" w:sz="0" w:space="0" w:color="auto"/>
                        <w:left w:val="none" w:sz="0" w:space="0" w:color="auto"/>
                        <w:bottom w:val="none" w:sz="0" w:space="0" w:color="auto"/>
                        <w:right w:val="none" w:sz="0" w:space="0" w:color="auto"/>
                      </w:divBdr>
                      <w:divsChild>
                        <w:div w:id="1597716565">
                          <w:marLeft w:val="0"/>
                          <w:marRight w:val="0"/>
                          <w:marTop w:val="0"/>
                          <w:marBottom w:val="0"/>
                          <w:divBdr>
                            <w:top w:val="none" w:sz="0" w:space="0" w:color="auto"/>
                            <w:left w:val="none" w:sz="0" w:space="0" w:color="auto"/>
                            <w:bottom w:val="none" w:sz="0" w:space="0" w:color="auto"/>
                            <w:right w:val="none" w:sz="0" w:space="0" w:color="auto"/>
                          </w:divBdr>
                          <w:divsChild>
                            <w:div w:id="19283501">
                              <w:marLeft w:val="0"/>
                              <w:marRight w:val="0"/>
                              <w:marTop w:val="0"/>
                              <w:marBottom w:val="0"/>
                              <w:divBdr>
                                <w:top w:val="none" w:sz="0" w:space="0" w:color="auto"/>
                                <w:left w:val="none" w:sz="0" w:space="0" w:color="auto"/>
                                <w:bottom w:val="none" w:sz="0" w:space="0" w:color="auto"/>
                                <w:right w:val="none" w:sz="0" w:space="0" w:color="auto"/>
                              </w:divBdr>
                              <w:divsChild>
                                <w:div w:id="1919052824">
                                  <w:marLeft w:val="0"/>
                                  <w:marRight w:val="0"/>
                                  <w:marTop w:val="0"/>
                                  <w:marBottom w:val="0"/>
                                  <w:divBdr>
                                    <w:top w:val="none" w:sz="0" w:space="0" w:color="auto"/>
                                    <w:left w:val="none" w:sz="0" w:space="0" w:color="auto"/>
                                    <w:bottom w:val="none" w:sz="0" w:space="0" w:color="auto"/>
                                    <w:right w:val="none" w:sz="0" w:space="0" w:color="auto"/>
                                  </w:divBdr>
                                  <w:divsChild>
                                    <w:div w:id="1569345191">
                                      <w:marLeft w:val="0"/>
                                      <w:marRight w:val="0"/>
                                      <w:marTop w:val="0"/>
                                      <w:marBottom w:val="0"/>
                                      <w:divBdr>
                                        <w:top w:val="none" w:sz="0" w:space="0" w:color="auto"/>
                                        <w:left w:val="none" w:sz="0" w:space="0" w:color="auto"/>
                                        <w:bottom w:val="none" w:sz="0" w:space="0" w:color="auto"/>
                                        <w:right w:val="none" w:sz="0" w:space="0" w:color="auto"/>
                                      </w:divBdr>
                                      <w:divsChild>
                                        <w:div w:id="1717074301">
                                          <w:marLeft w:val="0"/>
                                          <w:marRight w:val="0"/>
                                          <w:marTop w:val="0"/>
                                          <w:marBottom w:val="0"/>
                                          <w:divBdr>
                                            <w:top w:val="none" w:sz="0" w:space="0" w:color="auto"/>
                                            <w:left w:val="none" w:sz="0" w:space="0" w:color="auto"/>
                                            <w:bottom w:val="none" w:sz="0" w:space="0" w:color="auto"/>
                                            <w:right w:val="none" w:sz="0" w:space="0" w:color="auto"/>
                                          </w:divBdr>
                                          <w:divsChild>
                                            <w:div w:id="1400787066">
                                              <w:marLeft w:val="0"/>
                                              <w:marRight w:val="0"/>
                                              <w:marTop w:val="0"/>
                                              <w:marBottom w:val="0"/>
                                              <w:divBdr>
                                                <w:top w:val="none" w:sz="0" w:space="0" w:color="auto"/>
                                                <w:left w:val="none" w:sz="0" w:space="0" w:color="auto"/>
                                                <w:bottom w:val="none" w:sz="0" w:space="0" w:color="auto"/>
                                                <w:right w:val="none" w:sz="0" w:space="0" w:color="auto"/>
                                              </w:divBdr>
                                              <w:divsChild>
                                                <w:div w:id="948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010739">
      <w:bodyDiv w:val="1"/>
      <w:marLeft w:val="0"/>
      <w:marRight w:val="0"/>
      <w:marTop w:val="0"/>
      <w:marBottom w:val="0"/>
      <w:divBdr>
        <w:top w:val="none" w:sz="0" w:space="0" w:color="auto"/>
        <w:left w:val="none" w:sz="0" w:space="0" w:color="auto"/>
        <w:bottom w:val="none" w:sz="0" w:space="0" w:color="auto"/>
        <w:right w:val="none" w:sz="0" w:space="0" w:color="auto"/>
      </w:divBdr>
      <w:divsChild>
        <w:div w:id="266279276">
          <w:marLeft w:val="0"/>
          <w:marRight w:val="0"/>
          <w:marTop w:val="0"/>
          <w:marBottom w:val="0"/>
          <w:divBdr>
            <w:top w:val="none" w:sz="0" w:space="0" w:color="auto"/>
            <w:left w:val="none" w:sz="0" w:space="0" w:color="auto"/>
            <w:bottom w:val="none" w:sz="0" w:space="0" w:color="auto"/>
            <w:right w:val="none" w:sz="0" w:space="0" w:color="auto"/>
          </w:divBdr>
          <w:divsChild>
            <w:div w:id="575170110">
              <w:marLeft w:val="0"/>
              <w:marRight w:val="0"/>
              <w:marTop w:val="0"/>
              <w:marBottom w:val="0"/>
              <w:divBdr>
                <w:top w:val="none" w:sz="0" w:space="0" w:color="auto"/>
                <w:left w:val="none" w:sz="0" w:space="0" w:color="auto"/>
                <w:bottom w:val="none" w:sz="0" w:space="0" w:color="auto"/>
                <w:right w:val="none" w:sz="0" w:space="0" w:color="auto"/>
              </w:divBdr>
              <w:divsChild>
                <w:div w:id="1387029468">
                  <w:marLeft w:val="0"/>
                  <w:marRight w:val="0"/>
                  <w:marTop w:val="0"/>
                  <w:marBottom w:val="0"/>
                  <w:divBdr>
                    <w:top w:val="none" w:sz="0" w:space="0" w:color="auto"/>
                    <w:left w:val="none" w:sz="0" w:space="0" w:color="auto"/>
                    <w:bottom w:val="none" w:sz="0" w:space="0" w:color="auto"/>
                    <w:right w:val="none" w:sz="0" w:space="0" w:color="auto"/>
                  </w:divBdr>
                  <w:divsChild>
                    <w:div w:id="282421050">
                      <w:marLeft w:val="0"/>
                      <w:marRight w:val="0"/>
                      <w:marTop w:val="0"/>
                      <w:marBottom w:val="0"/>
                      <w:divBdr>
                        <w:top w:val="none" w:sz="0" w:space="0" w:color="auto"/>
                        <w:left w:val="none" w:sz="0" w:space="0" w:color="auto"/>
                        <w:bottom w:val="none" w:sz="0" w:space="0" w:color="auto"/>
                        <w:right w:val="none" w:sz="0" w:space="0" w:color="auto"/>
                      </w:divBdr>
                      <w:divsChild>
                        <w:div w:id="1944141615">
                          <w:marLeft w:val="0"/>
                          <w:marRight w:val="0"/>
                          <w:marTop w:val="0"/>
                          <w:marBottom w:val="0"/>
                          <w:divBdr>
                            <w:top w:val="none" w:sz="0" w:space="0" w:color="auto"/>
                            <w:left w:val="none" w:sz="0" w:space="0" w:color="auto"/>
                            <w:bottom w:val="none" w:sz="0" w:space="0" w:color="auto"/>
                            <w:right w:val="none" w:sz="0" w:space="0" w:color="auto"/>
                          </w:divBdr>
                          <w:divsChild>
                            <w:div w:id="1858346">
                              <w:marLeft w:val="0"/>
                              <w:marRight w:val="0"/>
                              <w:marTop w:val="0"/>
                              <w:marBottom w:val="0"/>
                              <w:divBdr>
                                <w:top w:val="none" w:sz="0" w:space="0" w:color="auto"/>
                                <w:left w:val="none" w:sz="0" w:space="0" w:color="auto"/>
                                <w:bottom w:val="none" w:sz="0" w:space="0" w:color="auto"/>
                                <w:right w:val="none" w:sz="0" w:space="0" w:color="auto"/>
                              </w:divBdr>
                              <w:divsChild>
                                <w:div w:id="1377586335">
                                  <w:marLeft w:val="0"/>
                                  <w:marRight w:val="0"/>
                                  <w:marTop w:val="0"/>
                                  <w:marBottom w:val="0"/>
                                  <w:divBdr>
                                    <w:top w:val="none" w:sz="0" w:space="0" w:color="auto"/>
                                    <w:left w:val="none" w:sz="0" w:space="0" w:color="auto"/>
                                    <w:bottom w:val="none" w:sz="0" w:space="0" w:color="auto"/>
                                    <w:right w:val="none" w:sz="0" w:space="0" w:color="auto"/>
                                  </w:divBdr>
                                  <w:divsChild>
                                    <w:div w:id="1108156771">
                                      <w:marLeft w:val="0"/>
                                      <w:marRight w:val="0"/>
                                      <w:marTop w:val="0"/>
                                      <w:marBottom w:val="0"/>
                                      <w:divBdr>
                                        <w:top w:val="none" w:sz="0" w:space="0" w:color="auto"/>
                                        <w:left w:val="none" w:sz="0" w:space="0" w:color="auto"/>
                                        <w:bottom w:val="none" w:sz="0" w:space="0" w:color="auto"/>
                                        <w:right w:val="none" w:sz="0" w:space="0" w:color="auto"/>
                                      </w:divBdr>
                                      <w:divsChild>
                                        <w:div w:id="1732578703">
                                          <w:marLeft w:val="0"/>
                                          <w:marRight w:val="0"/>
                                          <w:marTop w:val="0"/>
                                          <w:marBottom w:val="0"/>
                                          <w:divBdr>
                                            <w:top w:val="none" w:sz="0" w:space="0" w:color="auto"/>
                                            <w:left w:val="none" w:sz="0" w:space="0" w:color="auto"/>
                                            <w:bottom w:val="none" w:sz="0" w:space="0" w:color="auto"/>
                                            <w:right w:val="none" w:sz="0" w:space="0" w:color="auto"/>
                                          </w:divBdr>
                                          <w:divsChild>
                                            <w:div w:id="150098976">
                                              <w:marLeft w:val="0"/>
                                              <w:marRight w:val="0"/>
                                              <w:marTop w:val="0"/>
                                              <w:marBottom w:val="0"/>
                                              <w:divBdr>
                                                <w:top w:val="none" w:sz="0" w:space="0" w:color="auto"/>
                                                <w:left w:val="none" w:sz="0" w:space="0" w:color="auto"/>
                                                <w:bottom w:val="none" w:sz="0" w:space="0" w:color="auto"/>
                                                <w:right w:val="none" w:sz="0" w:space="0" w:color="auto"/>
                                              </w:divBdr>
                                              <w:divsChild>
                                                <w:div w:id="1127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9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cp.edu/campus-life/student-conduct/student-handbook" TargetMode="External"/><Relationship Id="rId18" Type="http://schemas.openxmlformats.org/officeDocument/2006/relationships/hyperlink" Target="https://www.uncp.edu/pr/pol-090001-unc-pembroke-athletics-substance-education-screening-and-counseling-policy" TargetMode="External"/><Relationship Id="rId26" Type="http://schemas.openxmlformats.org/officeDocument/2006/relationships/hyperlink" Target="http://www.law.cornell.edu/uscode/text/20/1092" TargetMode="External"/><Relationship Id="rId39" Type="http://schemas.openxmlformats.org/officeDocument/2006/relationships/hyperlink" Target="https://www.northcarolina.edu/apps/policy/index.php?section=100.1.5" TargetMode="External"/><Relationship Id="rId21" Type="http://schemas.openxmlformats.org/officeDocument/2006/relationships/hyperlink" Target="https://www.northcarolina.edu/apps/policy/index.php?section=100.1.5" TargetMode="External"/><Relationship Id="rId34" Type="http://schemas.openxmlformats.org/officeDocument/2006/relationships/hyperlink" Target="http://www.ncga.state.nc.us/enactedlegislation/statutes/html/bysection/chapter_14/gs_14-35.html" TargetMode="External"/><Relationship Id="rId42" Type="http://schemas.openxmlformats.org/officeDocument/2006/relationships/hyperlink" Target="http://www.ncleg.net/EnactedLegislation/Statutes/HTML/BySection/Chapter_18B/GS_18B-302.html" TargetMode="External"/><Relationship Id="rId47" Type="http://schemas.openxmlformats.org/officeDocument/2006/relationships/hyperlink" Target="http://www.northcarolina.edu/policy/index.php?pg=vb&amp;node_id=4428" TargetMode="External"/><Relationship Id="rId50" Type="http://schemas.openxmlformats.org/officeDocument/2006/relationships/hyperlink" Target="http://www.uncp.edu/aa/handbook/" TargetMode="External"/><Relationship Id="rId55" Type="http://schemas.openxmlformats.org/officeDocument/2006/relationships/hyperlink" Target="http://law.onecle.com/north-carolina/90-medicine-and-allied-occupations/90-89.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cp.edu/resources/academic-affairs/faculty-handbook" TargetMode="External"/><Relationship Id="rId29" Type="http://schemas.openxmlformats.org/officeDocument/2006/relationships/hyperlink" Target="https://abc.nc.gov/" TargetMode="External"/><Relationship Id="rId11" Type="http://schemas.openxmlformats.org/officeDocument/2006/relationships/hyperlink" Target="https://www.uncp.edu/pr/pol-040503-tailgating-policy" TargetMode="External"/><Relationship Id="rId24" Type="http://schemas.openxmlformats.org/officeDocument/2006/relationships/hyperlink" Target="http://www.ncga.state.nc.us/enactedlegislation/statutes/html/bysection/chapter_14/gs_14-35.html" TargetMode="External"/><Relationship Id="rId32" Type="http://schemas.openxmlformats.org/officeDocument/2006/relationships/hyperlink" Target="https://www.uncp.edu/pr/pol-030002-alcohol-use-university-events" TargetMode="External"/><Relationship Id="rId37" Type="http://schemas.openxmlformats.org/officeDocument/2006/relationships/hyperlink" Target="http://www2.ed.gov/admins/lead/safety/campus.html" TargetMode="External"/><Relationship Id="rId40" Type="http://schemas.openxmlformats.org/officeDocument/2006/relationships/hyperlink" Target="https://www.northcarolina.edu/apps/policy/index.php?section=100.1.6" TargetMode="External"/><Relationship Id="rId45" Type="http://schemas.openxmlformats.org/officeDocument/2006/relationships/hyperlink" Target="http://law.onecle.com/north-carolina/90-medicine-and-allied-occupations/90-91.html" TargetMode="External"/><Relationship Id="rId53" Type="http://schemas.openxmlformats.org/officeDocument/2006/relationships/hyperlink" Target="http://www.uncp.edu/ba/policies/hr/hr1995.ht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oshr.nc.gov/policies-forms/state-hr-system/state-human-resources-commission" TargetMode="External"/><Relationship Id="rId14" Type="http://schemas.openxmlformats.org/officeDocument/2006/relationships/hyperlink" Target="https://www.uncp.edu/campus-life/campus-engagement-and-leadership/fraternity-and-sorority-life/hazing-prevention" TargetMode="External"/><Relationship Id="rId22" Type="http://schemas.openxmlformats.org/officeDocument/2006/relationships/hyperlink" Target="https://www.northcarolina.edu/apps/policy/index.php?section=100.1.6" TargetMode="External"/><Relationship Id="rId27" Type="http://schemas.openxmlformats.org/officeDocument/2006/relationships/hyperlink" Target="http://www2.ed.gov/admins/lead/safety/campus.html" TargetMode="External"/><Relationship Id="rId30" Type="http://schemas.openxmlformats.org/officeDocument/2006/relationships/hyperlink" Target="https://www.uncp.edu/pr/pol-040503-tailgating-policy" TargetMode="External"/><Relationship Id="rId35" Type="http://schemas.openxmlformats.org/officeDocument/2006/relationships/hyperlink" Target="http://www.law.cornell.edu/uscode/text/20/1092" TargetMode="External"/><Relationship Id="rId43" Type="http://schemas.openxmlformats.org/officeDocument/2006/relationships/hyperlink" Target="http://law.onecle.com/north-carolina/90-medicine-and-allied-occupations/90-89.html" TargetMode="External"/><Relationship Id="rId48" Type="http://schemas.openxmlformats.org/officeDocument/2006/relationships/hyperlink" Target="http://www.northcarolina.edu/policy/index.php?pg=vb&amp;node_id=4433" TargetMode="External"/><Relationship Id="rId56" Type="http://schemas.openxmlformats.org/officeDocument/2006/relationships/hyperlink" Target="http://law.onecle.com/north-carolina/90-medicine-and-allied-occupations/90-90.html" TargetMode="External"/><Relationship Id="rId8" Type="http://schemas.openxmlformats.org/officeDocument/2006/relationships/hyperlink" Target="https://www.northcarolina.edu/apps/policy/index.php?tab=historical" TargetMode="External"/><Relationship Id="rId51" Type="http://schemas.openxmlformats.org/officeDocument/2006/relationships/hyperlink" Target="http://www.osp.state.nc.us/manuals/7_Discipline,%20Appeals%20and%20Grievances/employee%20appeals%20or%20grievances.htm" TargetMode="External"/><Relationship Id="rId3" Type="http://schemas.openxmlformats.org/officeDocument/2006/relationships/styles" Target="styles.xml"/><Relationship Id="rId12" Type="http://schemas.openxmlformats.org/officeDocument/2006/relationships/hyperlink" Target="https://www.uncp.edu/pr/pol-030002-alcohol-use-university-events" TargetMode="External"/><Relationship Id="rId17" Type="http://schemas.openxmlformats.org/officeDocument/2006/relationships/hyperlink" Target="https://www.uncp.edu/facultystaff/human-resources/policies-and-procedures" TargetMode="External"/><Relationship Id="rId25" Type="http://schemas.openxmlformats.org/officeDocument/2006/relationships/hyperlink" Target="https://www.uncp.edu/pr/reg-113001-student-code-conduct-regulation" TargetMode="External"/><Relationship Id="rId33" Type="http://schemas.openxmlformats.org/officeDocument/2006/relationships/hyperlink" Target="https://www.uncp.edu/pr/pol-042506-university-smoking-policy" TargetMode="External"/><Relationship Id="rId38" Type="http://schemas.openxmlformats.org/officeDocument/2006/relationships/hyperlink" Target="https://www.uncp.edu/campus-life/student-conduct/student-handbook" TargetMode="External"/><Relationship Id="rId46" Type="http://schemas.openxmlformats.org/officeDocument/2006/relationships/hyperlink" Target="http://www2.ed.gov/policy/highered/leg/hea98/sec483.html" TargetMode="External"/><Relationship Id="rId59" Type="http://schemas.openxmlformats.org/officeDocument/2006/relationships/header" Target="header1.xml"/><Relationship Id="rId20" Type="http://schemas.openxmlformats.org/officeDocument/2006/relationships/hyperlink" Target="https://oshr.nc.gov/policies-forms/discipline-appeals-grievances/employee-grievance-policy" TargetMode="External"/><Relationship Id="rId41" Type="http://schemas.openxmlformats.org/officeDocument/2006/relationships/hyperlink" Target="https://www.uncp.edu/campus-life/student-conduct/student-handbook" TargetMode="External"/><Relationship Id="rId54" Type="http://schemas.openxmlformats.org/officeDocument/2006/relationships/hyperlink" Target="http://www.uncp.edu/hr/benefits/epa_handbook.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cp.edu/campus-life/campus-engagement-and-leadership/student-government-association/about-sga" TargetMode="External"/><Relationship Id="rId23" Type="http://schemas.openxmlformats.org/officeDocument/2006/relationships/hyperlink" Target="https://www.ncleg.gov/EnactedLegislation/Statutes/HTML/ByChapter/Chapter_90.html" TargetMode="External"/><Relationship Id="rId28" Type="http://schemas.openxmlformats.org/officeDocument/2006/relationships/hyperlink" Target="https://www.congress.gov/bill/105th-congress/senate-bill/2100/text/is" TargetMode="External"/><Relationship Id="rId36" Type="http://schemas.openxmlformats.org/officeDocument/2006/relationships/hyperlink" Target="http://www.securityoncampus.org/index.php?option=com_content&amp;view=article&amp;id=297%3Aclerysummary&amp;catid=64%3Acleryact&amp;Itemid=60" TargetMode="External"/><Relationship Id="rId49" Type="http://schemas.openxmlformats.org/officeDocument/2006/relationships/hyperlink" Target="http://www.uncp.edu/aa/handbook/" TargetMode="External"/><Relationship Id="rId57" Type="http://schemas.openxmlformats.org/officeDocument/2006/relationships/hyperlink" Target="https://www.uncp.edu/pr/pol-053001-unlawful-workplace-harassment-prevention-policy" TargetMode="External"/><Relationship Id="rId10" Type="http://schemas.openxmlformats.org/officeDocument/2006/relationships/hyperlink" Target="http://www.ncleg.net/EnactedLegislation/Statutes/HTML/BySection/Chapter_18B/GS_18B-302.html" TargetMode="External"/><Relationship Id="rId31" Type="http://schemas.openxmlformats.org/officeDocument/2006/relationships/hyperlink" Target="https://abc.nc.gov/" TargetMode="External"/><Relationship Id="rId44" Type="http://schemas.openxmlformats.org/officeDocument/2006/relationships/hyperlink" Target="http://law.onecle.com/north-carolina/90-medicine-and-allied-occupations/90-90.html" TargetMode="External"/><Relationship Id="rId52" Type="http://schemas.openxmlformats.org/officeDocument/2006/relationships/hyperlink" Target="http://www.osp.state.nc.us/manuals/7_Discipline,%20Appeals%20and%20Grievances/employee%20appeals%20or%20grievances.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thcarolina.edu/apps/policy/index.php?tab=policy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C2B2-6513-499F-AD31-E6E10FFD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6207</Words>
  <Characters>35384</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41508</CharactersWithSpaces>
  <SharedDoc>false</SharedDoc>
  <HLinks>
    <vt:vector size="306" baseType="variant">
      <vt:variant>
        <vt:i4>2359394</vt:i4>
      </vt:variant>
      <vt:variant>
        <vt:i4>150</vt:i4>
      </vt:variant>
      <vt:variant>
        <vt:i4>0</vt:i4>
      </vt:variant>
      <vt:variant>
        <vt:i4>5</vt:i4>
      </vt:variant>
      <vt:variant>
        <vt:lpwstr>https://www.uncp.edu/pr/pol-053001-unlawful-workplace-harassment-prevention-policy</vt:lpwstr>
      </vt:variant>
      <vt:variant>
        <vt:lpwstr/>
      </vt:variant>
      <vt:variant>
        <vt:i4>3932262</vt:i4>
      </vt:variant>
      <vt:variant>
        <vt:i4>147</vt:i4>
      </vt:variant>
      <vt:variant>
        <vt:i4>0</vt:i4>
      </vt:variant>
      <vt:variant>
        <vt:i4>5</vt:i4>
      </vt:variant>
      <vt:variant>
        <vt:lpwstr>http://law.onecle.com/north-carolina/90-medicine-and-allied-occupations/90-90.html</vt:lpwstr>
      </vt:variant>
      <vt:variant>
        <vt:lpwstr/>
      </vt:variant>
      <vt:variant>
        <vt:i4>3997807</vt:i4>
      </vt:variant>
      <vt:variant>
        <vt:i4>144</vt:i4>
      </vt:variant>
      <vt:variant>
        <vt:i4>0</vt:i4>
      </vt:variant>
      <vt:variant>
        <vt:i4>5</vt:i4>
      </vt:variant>
      <vt:variant>
        <vt:lpwstr>http://law.onecle.com/north-carolina/90-medicine-and-allied-occupations/90-89.html</vt:lpwstr>
      </vt:variant>
      <vt:variant>
        <vt:lpwstr/>
      </vt:variant>
      <vt:variant>
        <vt:i4>3145814</vt:i4>
      </vt:variant>
      <vt:variant>
        <vt:i4>141</vt:i4>
      </vt:variant>
      <vt:variant>
        <vt:i4>0</vt:i4>
      </vt:variant>
      <vt:variant>
        <vt:i4>5</vt:i4>
      </vt:variant>
      <vt:variant>
        <vt:lpwstr>http://www.uncp.edu/hr/benefits/epa_handbook.htm</vt:lpwstr>
      </vt:variant>
      <vt:variant>
        <vt:lpwstr/>
      </vt:variant>
      <vt:variant>
        <vt:i4>4456542</vt:i4>
      </vt:variant>
      <vt:variant>
        <vt:i4>138</vt:i4>
      </vt:variant>
      <vt:variant>
        <vt:i4>0</vt:i4>
      </vt:variant>
      <vt:variant>
        <vt:i4>5</vt:i4>
      </vt:variant>
      <vt:variant>
        <vt:lpwstr>http://www.uncp.edu/ba/policies/hr/hr1995.htm</vt:lpwstr>
      </vt:variant>
      <vt:variant>
        <vt:lpwstr/>
      </vt:variant>
      <vt:variant>
        <vt:i4>7208968</vt:i4>
      </vt:variant>
      <vt:variant>
        <vt:i4>135</vt:i4>
      </vt:variant>
      <vt:variant>
        <vt:i4>0</vt:i4>
      </vt:variant>
      <vt:variant>
        <vt:i4>5</vt:i4>
      </vt:variant>
      <vt:variant>
        <vt:lpwstr>http://www.osp.state.nc.us/manuals/7_Discipline, Appeals and Grievances/employee appeals or grievances.htm</vt:lpwstr>
      </vt:variant>
      <vt:variant>
        <vt:lpwstr/>
      </vt:variant>
      <vt:variant>
        <vt:i4>7208968</vt:i4>
      </vt:variant>
      <vt:variant>
        <vt:i4>132</vt:i4>
      </vt:variant>
      <vt:variant>
        <vt:i4>0</vt:i4>
      </vt:variant>
      <vt:variant>
        <vt:i4>5</vt:i4>
      </vt:variant>
      <vt:variant>
        <vt:lpwstr>http://www.osp.state.nc.us/manuals/7_Discipline, Appeals and Grievances/employee appeals or grievances.htm</vt:lpwstr>
      </vt:variant>
      <vt:variant>
        <vt:lpwstr/>
      </vt:variant>
      <vt:variant>
        <vt:i4>1900561</vt:i4>
      </vt:variant>
      <vt:variant>
        <vt:i4>129</vt:i4>
      </vt:variant>
      <vt:variant>
        <vt:i4>0</vt:i4>
      </vt:variant>
      <vt:variant>
        <vt:i4>5</vt:i4>
      </vt:variant>
      <vt:variant>
        <vt:lpwstr>http://www.uncp.edu/aa/handbook/</vt:lpwstr>
      </vt:variant>
      <vt:variant>
        <vt:lpwstr/>
      </vt:variant>
      <vt:variant>
        <vt:i4>1900561</vt:i4>
      </vt:variant>
      <vt:variant>
        <vt:i4>126</vt:i4>
      </vt:variant>
      <vt:variant>
        <vt:i4>0</vt:i4>
      </vt:variant>
      <vt:variant>
        <vt:i4>5</vt:i4>
      </vt:variant>
      <vt:variant>
        <vt:lpwstr>http://www.uncp.edu/aa/handbook/</vt:lpwstr>
      </vt:variant>
      <vt:variant>
        <vt:lpwstr/>
      </vt:variant>
      <vt:variant>
        <vt:i4>327726</vt:i4>
      </vt:variant>
      <vt:variant>
        <vt:i4>123</vt:i4>
      </vt:variant>
      <vt:variant>
        <vt:i4>0</vt:i4>
      </vt:variant>
      <vt:variant>
        <vt:i4>5</vt:i4>
      </vt:variant>
      <vt:variant>
        <vt:lpwstr>http://www.northcarolina.edu/policy/index.php?pg=vb&amp;node_id=4433</vt:lpwstr>
      </vt:variant>
      <vt:variant>
        <vt:lpwstr/>
      </vt:variant>
      <vt:variant>
        <vt:i4>917551</vt:i4>
      </vt:variant>
      <vt:variant>
        <vt:i4>120</vt:i4>
      </vt:variant>
      <vt:variant>
        <vt:i4>0</vt:i4>
      </vt:variant>
      <vt:variant>
        <vt:i4>5</vt:i4>
      </vt:variant>
      <vt:variant>
        <vt:lpwstr>http://www.northcarolina.edu/policy/index.php?pg=vb&amp;node_id=4428</vt:lpwstr>
      </vt:variant>
      <vt:variant>
        <vt:lpwstr/>
      </vt:variant>
      <vt:variant>
        <vt:i4>1245254</vt:i4>
      </vt:variant>
      <vt:variant>
        <vt:i4>117</vt:i4>
      </vt:variant>
      <vt:variant>
        <vt:i4>0</vt:i4>
      </vt:variant>
      <vt:variant>
        <vt:i4>5</vt:i4>
      </vt:variant>
      <vt:variant>
        <vt:lpwstr>http://www2.ed.gov/policy/highered/leg/hea98/sec483.html</vt:lpwstr>
      </vt:variant>
      <vt:variant>
        <vt:lpwstr/>
      </vt:variant>
      <vt:variant>
        <vt:i4>3932263</vt:i4>
      </vt:variant>
      <vt:variant>
        <vt:i4>114</vt:i4>
      </vt:variant>
      <vt:variant>
        <vt:i4>0</vt:i4>
      </vt:variant>
      <vt:variant>
        <vt:i4>5</vt:i4>
      </vt:variant>
      <vt:variant>
        <vt:lpwstr>http://law.onecle.com/north-carolina/90-medicine-and-allied-occupations/90-91.html</vt:lpwstr>
      </vt:variant>
      <vt:variant>
        <vt:lpwstr/>
      </vt:variant>
      <vt:variant>
        <vt:i4>3932262</vt:i4>
      </vt:variant>
      <vt:variant>
        <vt:i4>111</vt:i4>
      </vt:variant>
      <vt:variant>
        <vt:i4>0</vt:i4>
      </vt:variant>
      <vt:variant>
        <vt:i4>5</vt:i4>
      </vt:variant>
      <vt:variant>
        <vt:lpwstr>http://law.onecle.com/north-carolina/90-medicine-and-allied-occupations/90-90.html</vt:lpwstr>
      </vt:variant>
      <vt:variant>
        <vt:lpwstr/>
      </vt:variant>
      <vt:variant>
        <vt:i4>3997807</vt:i4>
      </vt:variant>
      <vt:variant>
        <vt:i4>108</vt:i4>
      </vt:variant>
      <vt:variant>
        <vt:i4>0</vt:i4>
      </vt:variant>
      <vt:variant>
        <vt:i4>5</vt:i4>
      </vt:variant>
      <vt:variant>
        <vt:lpwstr>http://law.onecle.com/north-carolina/90-medicine-and-allied-occupations/90-89.html</vt:lpwstr>
      </vt:variant>
      <vt:variant>
        <vt:lpwstr/>
      </vt:variant>
      <vt:variant>
        <vt:i4>20</vt:i4>
      </vt:variant>
      <vt:variant>
        <vt:i4>105</vt:i4>
      </vt:variant>
      <vt:variant>
        <vt:i4>0</vt:i4>
      </vt:variant>
      <vt:variant>
        <vt:i4>5</vt:i4>
      </vt:variant>
      <vt:variant>
        <vt:lpwstr>http://www.ncleg.net/EnactedLegislation/Statutes/HTML/BySection/Chapter_18B/GS_18B-302.html</vt:lpwstr>
      </vt:variant>
      <vt:variant>
        <vt:lpwstr/>
      </vt:variant>
      <vt:variant>
        <vt:i4>1769561</vt:i4>
      </vt:variant>
      <vt:variant>
        <vt:i4>102</vt:i4>
      </vt:variant>
      <vt:variant>
        <vt:i4>0</vt:i4>
      </vt:variant>
      <vt:variant>
        <vt:i4>5</vt:i4>
      </vt:variant>
      <vt:variant>
        <vt:lpwstr>https://www.uncp.edu/campus-life/student-conduct/student-handbook</vt:lpwstr>
      </vt:variant>
      <vt:variant>
        <vt:lpwstr/>
      </vt:variant>
      <vt:variant>
        <vt:i4>7798833</vt:i4>
      </vt:variant>
      <vt:variant>
        <vt:i4>99</vt:i4>
      </vt:variant>
      <vt:variant>
        <vt:i4>0</vt:i4>
      </vt:variant>
      <vt:variant>
        <vt:i4>5</vt:i4>
      </vt:variant>
      <vt:variant>
        <vt:lpwstr>https://www.northcarolina.edu/apps/policy/index.php?section=100.1.6</vt:lpwstr>
      </vt:variant>
      <vt:variant>
        <vt:lpwstr/>
      </vt:variant>
      <vt:variant>
        <vt:i4>7798833</vt:i4>
      </vt:variant>
      <vt:variant>
        <vt:i4>96</vt:i4>
      </vt:variant>
      <vt:variant>
        <vt:i4>0</vt:i4>
      </vt:variant>
      <vt:variant>
        <vt:i4>5</vt:i4>
      </vt:variant>
      <vt:variant>
        <vt:lpwstr>https://www.northcarolina.edu/apps/policy/index.php?section=100.1.5</vt:lpwstr>
      </vt:variant>
      <vt:variant>
        <vt:lpwstr/>
      </vt:variant>
      <vt:variant>
        <vt:i4>1769561</vt:i4>
      </vt:variant>
      <vt:variant>
        <vt:i4>93</vt:i4>
      </vt:variant>
      <vt:variant>
        <vt:i4>0</vt:i4>
      </vt:variant>
      <vt:variant>
        <vt:i4>5</vt:i4>
      </vt:variant>
      <vt:variant>
        <vt:lpwstr>https://www.uncp.edu/campus-life/student-conduct/student-handbook</vt:lpwstr>
      </vt:variant>
      <vt:variant>
        <vt:lpwstr/>
      </vt:variant>
      <vt:variant>
        <vt:i4>1376327</vt:i4>
      </vt:variant>
      <vt:variant>
        <vt:i4>90</vt:i4>
      </vt:variant>
      <vt:variant>
        <vt:i4>0</vt:i4>
      </vt:variant>
      <vt:variant>
        <vt:i4>5</vt:i4>
      </vt:variant>
      <vt:variant>
        <vt:lpwstr>http://www2.ed.gov/admins/lead/safety/campus.html</vt:lpwstr>
      </vt:variant>
      <vt:variant>
        <vt:lpwstr/>
      </vt:variant>
      <vt:variant>
        <vt:i4>1048677</vt:i4>
      </vt:variant>
      <vt:variant>
        <vt:i4>87</vt:i4>
      </vt:variant>
      <vt:variant>
        <vt:i4>0</vt:i4>
      </vt:variant>
      <vt:variant>
        <vt:i4>5</vt:i4>
      </vt:variant>
      <vt:variant>
        <vt:lpwstr>http://www.securityoncampus.org/index.php?option=com_content&amp;view=article&amp;id=297%3Aclerysummary&amp;catid=64%3Acleryact&amp;Itemid=60</vt:lpwstr>
      </vt:variant>
      <vt:variant>
        <vt:lpwstr/>
      </vt:variant>
      <vt:variant>
        <vt:i4>7012469</vt:i4>
      </vt:variant>
      <vt:variant>
        <vt:i4>84</vt:i4>
      </vt:variant>
      <vt:variant>
        <vt:i4>0</vt:i4>
      </vt:variant>
      <vt:variant>
        <vt:i4>5</vt:i4>
      </vt:variant>
      <vt:variant>
        <vt:lpwstr>http://www.law.cornell.edu/uscode/text/20/1092</vt:lpwstr>
      </vt:variant>
      <vt:variant>
        <vt:lpwstr/>
      </vt:variant>
      <vt:variant>
        <vt:i4>6815776</vt:i4>
      </vt:variant>
      <vt:variant>
        <vt:i4>81</vt:i4>
      </vt:variant>
      <vt:variant>
        <vt:i4>0</vt:i4>
      </vt:variant>
      <vt:variant>
        <vt:i4>5</vt:i4>
      </vt:variant>
      <vt:variant>
        <vt:lpwstr>http://www.ncga.state.nc.us/enactedlegislation/statutes/html/bysection/chapter_14/gs_14-35.html</vt:lpwstr>
      </vt:variant>
      <vt:variant>
        <vt:lpwstr/>
      </vt:variant>
      <vt:variant>
        <vt:i4>327765</vt:i4>
      </vt:variant>
      <vt:variant>
        <vt:i4>78</vt:i4>
      </vt:variant>
      <vt:variant>
        <vt:i4>0</vt:i4>
      </vt:variant>
      <vt:variant>
        <vt:i4>5</vt:i4>
      </vt:variant>
      <vt:variant>
        <vt:lpwstr>https://www.uncp.edu/pr/pol-042506-university-smoking-policy</vt:lpwstr>
      </vt:variant>
      <vt:variant>
        <vt:lpwstr/>
      </vt:variant>
      <vt:variant>
        <vt:i4>4456529</vt:i4>
      </vt:variant>
      <vt:variant>
        <vt:i4>75</vt:i4>
      </vt:variant>
      <vt:variant>
        <vt:i4>0</vt:i4>
      </vt:variant>
      <vt:variant>
        <vt:i4>5</vt:i4>
      </vt:variant>
      <vt:variant>
        <vt:lpwstr>https://www.uncp.edu/pr/pol-030002-alcohol-use-university-events</vt:lpwstr>
      </vt:variant>
      <vt:variant>
        <vt:lpwstr/>
      </vt:variant>
      <vt:variant>
        <vt:i4>3080301</vt:i4>
      </vt:variant>
      <vt:variant>
        <vt:i4>72</vt:i4>
      </vt:variant>
      <vt:variant>
        <vt:i4>0</vt:i4>
      </vt:variant>
      <vt:variant>
        <vt:i4>5</vt:i4>
      </vt:variant>
      <vt:variant>
        <vt:lpwstr>https://abc.nc.gov/</vt:lpwstr>
      </vt:variant>
      <vt:variant>
        <vt:lpwstr/>
      </vt:variant>
      <vt:variant>
        <vt:i4>5963869</vt:i4>
      </vt:variant>
      <vt:variant>
        <vt:i4>69</vt:i4>
      </vt:variant>
      <vt:variant>
        <vt:i4>0</vt:i4>
      </vt:variant>
      <vt:variant>
        <vt:i4>5</vt:i4>
      </vt:variant>
      <vt:variant>
        <vt:lpwstr>https://www.uncp.edu/pr/pol-040503-tailgating-policy</vt:lpwstr>
      </vt:variant>
      <vt:variant>
        <vt:lpwstr/>
      </vt:variant>
      <vt:variant>
        <vt:i4>3080301</vt:i4>
      </vt:variant>
      <vt:variant>
        <vt:i4>66</vt:i4>
      </vt:variant>
      <vt:variant>
        <vt:i4>0</vt:i4>
      </vt:variant>
      <vt:variant>
        <vt:i4>5</vt:i4>
      </vt:variant>
      <vt:variant>
        <vt:lpwstr>https://abc.nc.gov/</vt:lpwstr>
      </vt:variant>
      <vt:variant>
        <vt:lpwstr/>
      </vt:variant>
      <vt:variant>
        <vt:i4>327690</vt:i4>
      </vt:variant>
      <vt:variant>
        <vt:i4>63</vt:i4>
      </vt:variant>
      <vt:variant>
        <vt:i4>0</vt:i4>
      </vt:variant>
      <vt:variant>
        <vt:i4>5</vt:i4>
      </vt:variant>
      <vt:variant>
        <vt:lpwstr>https://www.congress.gov/bill/105th-congress/senate-bill/2100/text/is</vt:lpwstr>
      </vt:variant>
      <vt:variant>
        <vt:lpwstr/>
      </vt:variant>
      <vt:variant>
        <vt:i4>1376327</vt:i4>
      </vt:variant>
      <vt:variant>
        <vt:i4>60</vt:i4>
      </vt:variant>
      <vt:variant>
        <vt:i4>0</vt:i4>
      </vt:variant>
      <vt:variant>
        <vt:i4>5</vt:i4>
      </vt:variant>
      <vt:variant>
        <vt:lpwstr>http://www2.ed.gov/admins/lead/safety/campus.html</vt:lpwstr>
      </vt:variant>
      <vt:variant>
        <vt:lpwstr/>
      </vt:variant>
      <vt:variant>
        <vt:i4>7012469</vt:i4>
      </vt:variant>
      <vt:variant>
        <vt:i4>57</vt:i4>
      </vt:variant>
      <vt:variant>
        <vt:i4>0</vt:i4>
      </vt:variant>
      <vt:variant>
        <vt:i4>5</vt:i4>
      </vt:variant>
      <vt:variant>
        <vt:lpwstr>http://www.law.cornell.edu/uscode/text/20/1092</vt:lpwstr>
      </vt:variant>
      <vt:variant>
        <vt:lpwstr/>
      </vt:variant>
      <vt:variant>
        <vt:i4>7274620</vt:i4>
      </vt:variant>
      <vt:variant>
        <vt:i4>54</vt:i4>
      </vt:variant>
      <vt:variant>
        <vt:i4>0</vt:i4>
      </vt:variant>
      <vt:variant>
        <vt:i4>5</vt:i4>
      </vt:variant>
      <vt:variant>
        <vt:lpwstr>https://www.uncp.edu/pr/reg-113001-student-code-conduct-regulation</vt:lpwstr>
      </vt:variant>
      <vt:variant>
        <vt:lpwstr/>
      </vt:variant>
      <vt:variant>
        <vt:i4>6815776</vt:i4>
      </vt:variant>
      <vt:variant>
        <vt:i4>51</vt:i4>
      </vt:variant>
      <vt:variant>
        <vt:i4>0</vt:i4>
      </vt:variant>
      <vt:variant>
        <vt:i4>5</vt:i4>
      </vt:variant>
      <vt:variant>
        <vt:lpwstr>http://www.ncga.state.nc.us/enactedlegislation/statutes/html/bysection/chapter_14/gs_14-35.html</vt:lpwstr>
      </vt:variant>
      <vt:variant>
        <vt:lpwstr/>
      </vt:variant>
      <vt:variant>
        <vt:i4>917605</vt:i4>
      </vt:variant>
      <vt:variant>
        <vt:i4>48</vt:i4>
      </vt:variant>
      <vt:variant>
        <vt:i4>0</vt:i4>
      </vt:variant>
      <vt:variant>
        <vt:i4>5</vt:i4>
      </vt:variant>
      <vt:variant>
        <vt:lpwstr>https://www.ncleg.gov/EnactedLegislation/Statutes/HTML/ByChapter/Chapter_90.html</vt:lpwstr>
      </vt:variant>
      <vt:variant>
        <vt:lpwstr/>
      </vt:variant>
      <vt:variant>
        <vt:i4>7798833</vt:i4>
      </vt:variant>
      <vt:variant>
        <vt:i4>45</vt:i4>
      </vt:variant>
      <vt:variant>
        <vt:i4>0</vt:i4>
      </vt:variant>
      <vt:variant>
        <vt:i4>5</vt:i4>
      </vt:variant>
      <vt:variant>
        <vt:lpwstr>https://www.northcarolina.edu/apps/policy/index.php?section=100.1.6</vt:lpwstr>
      </vt:variant>
      <vt:variant>
        <vt:lpwstr/>
      </vt:variant>
      <vt:variant>
        <vt:i4>7798833</vt:i4>
      </vt:variant>
      <vt:variant>
        <vt:i4>42</vt:i4>
      </vt:variant>
      <vt:variant>
        <vt:i4>0</vt:i4>
      </vt:variant>
      <vt:variant>
        <vt:i4>5</vt:i4>
      </vt:variant>
      <vt:variant>
        <vt:lpwstr>https://www.northcarolina.edu/apps/policy/index.php?section=100.1.5</vt:lpwstr>
      </vt:variant>
      <vt:variant>
        <vt:lpwstr/>
      </vt:variant>
      <vt:variant>
        <vt:i4>7733350</vt:i4>
      </vt:variant>
      <vt:variant>
        <vt:i4>39</vt:i4>
      </vt:variant>
      <vt:variant>
        <vt:i4>0</vt:i4>
      </vt:variant>
      <vt:variant>
        <vt:i4>5</vt:i4>
      </vt:variant>
      <vt:variant>
        <vt:lpwstr>https://www.congress.gov/bill/105th-congress/house-bill/6/text</vt:lpwstr>
      </vt:variant>
      <vt:variant>
        <vt:lpwstr/>
      </vt:variant>
      <vt:variant>
        <vt:i4>8192057</vt:i4>
      </vt:variant>
      <vt:variant>
        <vt:i4>36</vt:i4>
      </vt:variant>
      <vt:variant>
        <vt:i4>0</vt:i4>
      </vt:variant>
      <vt:variant>
        <vt:i4>5</vt:i4>
      </vt:variant>
      <vt:variant>
        <vt:lpwstr>https://oshr.nc.gov/policies-forms/discipline-appeals-grievances/employee-grievance-policy</vt:lpwstr>
      </vt:variant>
      <vt:variant>
        <vt:lpwstr/>
      </vt:variant>
      <vt:variant>
        <vt:i4>3801128</vt:i4>
      </vt:variant>
      <vt:variant>
        <vt:i4>33</vt:i4>
      </vt:variant>
      <vt:variant>
        <vt:i4>0</vt:i4>
      </vt:variant>
      <vt:variant>
        <vt:i4>5</vt:i4>
      </vt:variant>
      <vt:variant>
        <vt:lpwstr>https://oshr.nc.gov/policies-forms/state-hr-system/state-human-resources-commission</vt:lpwstr>
      </vt:variant>
      <vt:variant>
        <vt:lpwstr/>
      </vt:variant>
      <vt:variant>
        <vt:i4>1769539</vt:i4>
      </vt:variant>
      <vt:variant>
        <vt:i4>30</vt:i4>
      </vt:variant>
      <vt:variant>
        <vt:i4>0</vt:i4>
      </vt:variant>
      <vt:variant>
        <vt:i4>5</vt:i4>
      </vt:variant>
      <vt:variant>
        <vt:lpwstr>https://www.uncp.edu/pr/pol-090001-unc-pembroke-athletics-substance-education-screening-and-counseling-policy</vt:lpwstr>
      </vt:variant>
      <vt:variant>
        <vt:lpwstr/>
      </vt:variant>
      <vt:variant>
        <vt:i4>1245275</vt:i4>
      </vt:variant>
      <vt:variant>
        <vt:i4>27</vt:i4>
      </vt:variant>
      <vt:variant>
        <vt:i4>0</vt:i4>
      </vt:variant>
      <vt:variant>
        <vt:i4>5</vt:i4>
      </vt:variant>
      <vt:variant>
        <vt:lpwstr>https://www.uncp.edu/facultystaff/human-resources/policies-and-procedures</vt:lpwstr>
      </vt:variant>
      <vt:variant>
        <vt:lpwstr/>
      </vt:variant>
      <vt:variant>
        <vt:i4>1376270</vt:i4>
      </vt:variant>
      <vt:variant>
        <vt:i4>24</vt:i4>
      </vt:variant>
      <vt:variant>
        <vt:i4>0</vt:i4>
      </vt:variant>
      <vt:variant>
        <vt:i4>5</vt:i4>
      </vt:variant>
      <vt:variant>
        <vt:lpwstr>https://www.uncp.edu/resources/academic-affairs/faculty-handbook</vt:lpwstr>
      </vt:variant>
      <vt:variant>
        <vt:lpwstr/>
      </vt:variant>
      <vt:variant>
        <vt:i4>3145779</vt:i4>
      </vt:variant>
      <vt:variant>
        <vt:i4>21</vt:i4>
      </vt:variant>
      <vt:variant>
        <vt:i4>0</vt:i4>
      </vt:variant>
      <vt:variant>
        <vt:i4>5</vt:i4>
      </vt:variant>
      <vt:variant>
        <vt:lpwstr>https://www.uncp.edu/campus-life/campus-engagement-and-leadership/student-government-association/about-sga</vt:lpwstr>
      </vt:variant>
      <vt:variant>
        <vt:lpwstr/>
      </vt:variant>
      <vt:variant>
        <vt:i4>1179730</vt:i4>
      </vt:variant>
      <vt:variant>
        <vt:i4>18</vt:i4>
      </vt:variant>
      <vt:variant>
        <vt:i4>0</vt:i4>
      </vt:variant>
      <vt:variant>
        <vt:i4>5</vt:i4>
      </vt:variant>
      <vt:variant>
        <vt:lpwstr>https://www.uncp.edu/campus-life/campus-engagement-and-leadership/fraternity-and-sorority-life/hazing-prevention</vt:lpwstr>
      </vt:variant>
      <vt:variant>
        <vt:lpwstr/>
      </vt:variant>
      <vt:variant>
        <vt:i4>1769561</vt:i4>
      </vt:variant>
      <vt:variant>
        <vt:i4>15</vt:i4>
      </vt:variant>
      <vt:variant>
        <vt:i4>0</vt:i4>
      </vt:variant>
      <vt:variant>
        <vt:i4>5</vt:i4>
      </vt:variant>
      <vt:variant>
        <vt:lpwstr>https://www.uncp.edu/campus-life/student-conduct/student-handbook</vt:lpwstr>
      </vt:variant>
      <vt:variant>
        <vt:lpwstr/>
      </vt:variant>
      <vt:variant>
        <vt:i4>4456529</vt:i4>
      </vt:variant>
      <vt:variant>
        <vt:i4>12</vt:i4>
      </vt:variant>
      <vt:variant>
        <vt:i4>0</vt:i4>
      </vt:variant>
      <vt:variant>
        <vt:i4>5</vt:i4>
      </vt:variant>
      <vt:variant>
        <vt:lpwstr>https://www.uncp.edu/pr/pol-030002-alcohol-use-university-events</vt:lpwstr>
      </vt:variant>
      <vt:variant>
        <vt:lpwstr/>
      </vt:variant>
      <vt:variant>
        <vt:i4>5963869</vt:i4>
      </vt:variant>
      <vt:variant>
        <vt:i4>9</vt:i4>
      </vt:variant>
      <vt:variant>
        <vt:i4>0</vt:i4>
      </vt:variant>
      <vt:variant>
        <vt:i4>5</vt:i4>
      </vt:variant>
      <vt:variant>
        <vt:lpwstr>https://www.uncp.edu/pr/pol-040503-tailgating-policy</vt:lpwstr>
      </vt:variant>
      <vt:variant>
        <vt:lpwstr/>
      </vt:variant>
      <vt:variant>
        <vt:i4>20</vt:i4>
      </vt:variant>
      <vt:variant>
        <vt:i4>6</vt:i4>
      </vt:variant>
      <vt:variant>
        <vt:i4>0</vt:i4>
      </vt:variant>
      <vt:variant>
        <vt:i4>5</vt:i4>
      </vt:variant>
      <vt:variant>
        <vt:lpwstr>http://www.ncleg.net/EnactedLegislation/Statutes/HTML/BySection/Chapter_18B/GS_18B-302.html</vt:lpwstr>
      </vt:variant>
      <vt:variant>
        <vt:lpwstr/>
      </vt:variant>
      <vt:variant>
        <vt:i4>4522036</vt:i4>
      </vt:variant>
      <vt:variant>
        <vt:i4>3</vt:i4>
      </vt:variant>
      <vt:variant>
        <vt:i4>0</vt:i4>
      </vt:variant>
      <vt:variant>
        <vt:i4>5</vt:i4>
      </vt:variant>
      <vt:variant>
        <vt:lpwstr>https://www.northcarolina.edu/apps/policy/index.php?tab=policy_manual</vt:lpwstr>
      </vt:variant>
      <vt:variant>
        <vt:lpwstr/>
      </vt:variant>
      <vt:variant>
        <vt:i4>3670140</vt:i4>
      </vt:variant>
      <vt:variant>
        <vt:i4>0</vt:i4>
      </vt:variant>
      <vt:variant>
        <vt:i4>0</vt:i4>
      </vt:variant>
      <vt:variant>
        <vt:i4>5</vt:i4>
      </vt:variant>
      <vt:variant>
        <vt:lpwstr>https://www.northcarolina.edu/apps/policy/index.php?tab=historical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Bolles</dc:creator>
  <cp:keywords/>
  <cp:lastModifiedBy>M. Gordon  Byrd</cp:lastModifiedBy>
  <cp:revision>2</cp:revision>
  <cp:lastPrinted>2019-02-12T16:26:00Z</cp:lastPrinted>
  <dcterms:created xsi:type="dcterms:W3CDTF">2022-01-28T20:47:00Z</dcterms:created>
  <dcterms:modified xsi:type="dcterms:W3CDTF">2022-01-28T20:47:00Z</dcterms:modified>
</cp:coreProperties>
</file>