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70F4" w14:textId="77777777" w:rsidR="00120E68" w:rsidRPr="007C343F" w:rsidRDefault="00BE3C5F" w:rsidP="00120E68">
      <w:pPr>
        <w:jc w:val="center"/>
      </w:pPr>
      <w:r w:rsidRPr="007C343F">
        <w:t xml:space="preserve">History of </w:t>
      </w:r>
      <w:r w:rsidR="00120E68" w:rsidRPr="007C343F">
        <w:t>POL 04.25.02</w:t>
      </w:r>
    </w:p>
    <w:p w14:paraId="5DCEF264" w14:textId="77777777" w:rsidR="00120E68" w:rsidRPr="007C343F" w:rsidRDefault="00120E68" w:rsidP="00120E68">
      <w:pPr>
        <w:jc w:val="center"/>
      </w:pPr>
      <w:r w:rsidRPr="007C343F">
        <w:t>UNC Pembroke Adverse Weather and Emergency Closing Policy</w:t>
      </w:r>
    </w:p>
    <w:p w14:paraId="6735D78B" w14:textId="77777777" w:rsidR="00120E68" w:rsidRPr="007C343F" w:rsidRDefault="00120E68" w:rsidP="00120E68">
      <w:pPr>
        <w:jc w:val="center"/>
      </w:pPr>
    </w:p>
    <w:p w14:paraId="179ADAF2" w14:textId="77777777" w:rsidR="00120E68" w:rsidRPr="007C343F" w:rsidRDefault="00120E68" w:rsidP="00120E68">
      <w:pPr>
        <w:jc w:val="center"/>
      </w:pPr>
    </w:p>
    <w:p w14:paraId="2ACE3B86" w14:textId="77777777" w:rsidR="00120E68" w:rsidRPr="007C343F" w:rsidRDefault="00120E68" w:rsidP="00120E68">
      <w:r w:rsidRPr="007C343F">
        <w:rPr>
          <w:b/>
        </w:rPr>
        <w:t>Authority:</w:t>
      </w:r>
      <w:r w:rsidRPr="007C343F">
        <w:t xml:space="preserve"> </w:t>
      </w:r>
      <w:r w:rsidR="00AB792F">
        <w:t>Issued by the Chancellor</w:t>
      </w:r>
    </w:p>
    <w:p w14:paraId="44CE53B4" w14:textId="77777777" w:rsidR="00120E68" w:rsidRPr="007C343F" w:rsidRDefault="00120E68" w:rsidP="00120E68"/>
    <w:p w14:paraId="3A6DF9EE" w14:textId="77777777" w:rsidR="00120E68" w:rsidRPr="007C343F" w:rsidRDefault="00120E68" w:rsidP="00120E68">
      <w:r w:rsidRPr="007C343F">
        <w:rPr>
          <w:b/>
        </w:rPr>
        <w:t>History:</w:t>
      </w:r>
      <w:r w:rsidRPr="007C343F">
        <w:t xml:space="preserve"> </w:t>
      </w:r>
    </w:p>
    <w:p w14:paraId="2819FBA0" w14:textId="77777777" w:rsidR="00120E68" w:rsidRPr="007C343F" w:rsidRDefault="00120E68" w:rsidP="00120E68"/>
    <w:p w14:paraId="07D6ECA4" w14:textId="77777777" w:rsidR="00120E68" w:rsidRPr="007C343F" w:rsidRDefault="00120E68" w:rsidP="00120E68">
      <w:r w:rsidRPr="007C343F">
        <w:rPr>
          <w:b/>
        </w:rPr>
        <w:t xml:space="preserve">First Issued: </w:t>
      </w:r>
      <w:r w:rsidR="00C6583B" w:rsidRPr="007C343F">
        <w:t>Prior to March 25, 2011</w:t>
      </w:r>
    </w:p>
    <w:p w14:paraId="5B40F5F1" w14:textId="77777777" w:rsidR="00120E68" w:rsidRPr="007C343F" w:rsidRDefault="00120E68" w:rsidP="00120E68"/>
    <w:p w14:paraId="6627F863" w14:textId="77777777" w:rsidR="00120E68" w:rsidRPr="007C343F" w:rsidRDefault="00120E68" w:rsidP="00120E68">
      <w:r w:rsidRPr="007C343F">
        <w:rPr>
          <w:b/>
        </w:rPr>
        <w:t>Revisions:</w:t>
      </w:r>
      <w:r w:rsidRPr="007C343F">
        <w:t xml:space="preserve"> </w:t>
      </w:r>
    </w:p>
    <w:p w14:paraId="2670E600" w14:textId="77777777" w:rsidR="00120E68" w:rsidRPr="007C343F" w:rsidRDefault="00120E68" w:rsidP="00120E68"/>
    <w:p w14:paraId="54346763" w14:textId="77777777" w:rsidR="00120E68" w:rsidRPr="007C343F" w:rsidRDefault="00120E68" w:rsidP="00120E68">
      <w:pPr>
        <w:rPr>
          <w:b/>
        </w:rPr>
      </w:pPr>
      <w:r w:rsidRPr="007C343F">
        <w:rPr>
          <w:u w:val="single"/>
        </w:rPr>
        <w:t>March 25, 2011</w:t>
      </w:r>
      <w:r w:rsidR="00CE20D0" w:rsidRPr="007C343F">
        <w:t xml:space="preserve"> </w:t>
      </w:r>
      <w:r w:rsidRPr="007C343F">
        <w:rPr>
          <w:b/>
        </w:rPr>
        <w:t xml:space="preserve">(Effective March 25, 2011 through </w:t>
      </w:r>
      <w:r w:rsidR="00CE1329">
        <w:rPr>
          <w:b/>
        </w:rPr>
        <w:t>January 29, 2018</w:t>
      </w:r>
      <w:r w:rsidRPr="007C343F">
        <w:rPr>
          <w:b/>
        </w:rPr>
        <w:t>)</w:t>
      </w:r>
    </w:p>
    <w:p w14:paraId="796F358D" w14:textId="77777777" w:rsidR="00120E68" w:rsidRPr="007C343F" w:rsidRDefault="00120E68" w:rsidP="00120E68"/>
    <w:p w14:paraId="3A665457" w14:textId="08162A8D" w:rsidR="00CB640F" w:rsidRDefault="00DA1027" w:rsidP="00120E68">
      <w:r>
        <w:rPr>
          <w:u w:val="single"/>
        </w:rPr>
        <w:t>January 30, 2018</w:t>
      </w:r>
      <w:r w:rsidR="00D303F2">
        <w:rPr>
          <w:u w:val="single"/>
        </w:rPr>
        <w:t xml:space="preserve"> </w:t>
      </w:r>
      <w:r w:rsidR="00D303F2">
        <w:rPr>
          <w:b/>
        </w:rPr>
        <w:t>Archived</w:t>
      </w:r>
      <w:r w:rsidR="00D303F2">
        <w:rPr>
          <w:b/>
        </w:rPr>
        <w:t xml:space="preserve"> version </w:t>
      </w:r>
      <w:r w:rsidR="00661E71">
        <w:t xml:space="preserve">– The Office of Human Resources recommends minor changes and mirroring UNCP’s current version to adhere and mirror the 1-1-2016 University of North Carolina system’s adverse weather and emergency events policy.  Multiple institutions in the UNC system have linked campus adverse weather and emergency events policy info directly to the UNC policy.  </w:t>
      </w:r>
    </w:p>
    <w:p w14:paraId="02BE59A9" w14:textId="77777777" w:rsidR="00D70CCC" w:rsidRDefault="00D70CCC" w:rsidP="00120E68"/>
    <w:p w14:paraId="5B8269E1" w14:textId="77777777" w:rsidR="00D70CCC" w:rsidRDefault="00D70CCC" w:rsidP="00120E68">
      <w:r>
        <w:t xml:space="preserve">Section 2 expanded to define the scope of the policy. </w:t>
      </w:r>
      <w:r w:rsidR="008851B9">
        <w:t>Section 3 re</w:t>
      </w:r>
      <w:r w:rsidR="00A9357B">
        <w:t>labeled</w:t>
      </w:r>
      <w:r w:rsidR="008851B9">
        <w:t xml:space="preserve"> to explain definitions/terms used thro</w:t>
      </w:r>
      <w:r w:rsidR="00A9357B">
        <w:t>ughout the policy. Section 4 relabeled</w:t>
      </w:r>
      <w:r w:rsidR="008851B9">
        <w:t xml:space="preserve"> </w:t>
      </w:r>
      <w:r w:rsidR="00E336D9">
        <w:t>to explain how mandatory operations are determined by the chancellor</w:t>
      </w:r>
      <w:r w:rsidR="00E7345B">
        <w:t xml:space="preserve"> in accordance with NC OSHR Manual</w:t>
      </w:r>
      <w:r w:rsidR="00E336D9">
        <w:t>. Section 5 defines mandatory employees and how they are designated and/or notified.</w:t>
      </w:r>
      <w:r w:rsidR="00FE5676">
        <w:t xml:space="preserve"> Section 6 relabeled to explain criteria used by the chancellor to declare emergency condition levels, as defined by </w:t>
      </w:r>
      <w:r w:rsidR="00E7345B">
        <w:t>the UNC Adverse Weather and Emergency Event Policy.</w:t>
      </w:r>
      <w:r w:rsidR="00027850">
        <w:t xml:space="preserve"> Section 8 relabeled to explain criteria for employees reporting to work and how they are to account for time not worked during emergency conditions.</w:t>
      </w:r>
    </w:p>
    <w:p w14:paraId="3524D381" w14:textId="77777777" w:rsidR="00E7345B" w:rsidRDefault="00E7345B" w:rsidP="00120E68"/>
    <w:p w14:paraId="60D2C285" w14:textId="5A83A674" w:rsidR="00E7345B" w:rsidRDefault="00E7345B" w:rsidP="00120E68">
      <w:r>
        <w:t>Sections 7, 9, 10, and 11 were added to the previous policy.</w:t>
      </w:r>
    </w:p>
    <w:p w14:paraId="07959838" w14:textId="10FD5B49" w:rsidR="00D303F2" w:rsidRDefault="00D303F2" w:rsidP="00120E68"/>
    <w:p w14:paraId="62A3C92C" w14:textId="1420FCE9" w:rsidR="00D303F2" w:rsidRPr="00D303F2" w:rsidRDefault="00D303F2" w:rsidP="00120E68">
      <w:r>
        <w:rPr>
          <w:u w:val="single"/>
        </w:rPr>
        <w:t>October 1, 2019</w:t>
      </w:r>
      <w:r>
        <w:t xml:space="preserve"> </w:t>
      </w:r>
      <w:r>
        <w:rPr>
          <w:b/>
        </w:rPr>
        <w:t>Current version</w:t>
      </w:r>
      <w:r>
        <w:rPr>
          <w:b/>
        </w:rPr>
        <w:t xml:space="preserve"> – </w:t>
      </w:r>
      <w:r w:rsidRPr="00D303F2">
        <w:rPr>
          <w:bCs/>
        </w:rPr>
        <w:t xml:space="preserve">UNC </w:t>
      </w:r>
      <w:r>
        <w:rPr>
          <w:bCs/>
        </w:rPr>
        <w:t>Adverse Weather and Emergency Event Policy link updated to the October 1</w:t>
      </w:r>
      <w:r w:rsidRPr="00D303F2">
        <w:rPr>
          <w:bCs/>
          <w:vertAlign w:val="superscript"/>
        </w:rPr>
        <w:t>st</w:t>
      </w:r>
      <w:r>
        <w:rPr>
          <w:bCs/>
        </w:rPr>
        <w:t>, 2019 edition. Sections 8 &amp; 9 (accounting and reporting) were added from previous bullet points in section 8. This moved the previous section 8 to 10 (ETO)</w:t>
      </w:r>
      <w:bookmarkStart w:id="0" w:name="_GoBack"/>
      <w:bookmarkEnd w:id="0"/>
      <w:r>
        <w:rPr>
          <w:bCs/>
        </w:rPr>
        <w:t>, and so on. Further numbering was corrected.</w:t>
      </w:r>
    </w:p>
    <w:p w14:paraId="107D4D2C" w14:textId="77777777" w:rsidR="00120E68" w:rsidRPr="007C343F" w:rsidRDefault="00120E68" w:rsidP="00120E68"/>
    <w:p w14:paraId="32065732" w14:textId="77777777" w:rsidR="00120E68" w:rsidRPr="007C343F" w:rsidRDefault="00120E68" w:rsidP="00120E68">
      <w:pPr>
        <w:rPr>
          <w:b/>
        </w:rPr>
      </w:pPr>
      <w:r w:rsidRPr="007C343F">
        <w:rPr>
          <w:b/>
        </w:rPr>
        <w:t xml:space="preserve">Related Policies: </w:t>
      </w:r>
    </w:p>
    <w:p w14:paraId="384BD435" w14:textId="77777777" w:rsidR="00A92D9D" w:rsidRPr="0039423B" w:rsidRDefault="00A92D9D" w:rsidP="00A92D9D">
      <w:pPr>
        <w:numPr>
          <w:ilvl w:val="0"/>
          <w:numId w:val="2"/>
        </w:numPr>
        <w:rPr>
          <w:color w:val="0000FF"/>
        </w:rPr>
      </w:pPr>
      <w:hyperlink r:id="rId5" w:history="1">
        <w:r w:rsidRPr="0039423B">
          <w:rPr>
            <w:rStyle w:val="Hyperlink"/>
          </w:rPr>
          <w:t>UNC EHRA Adverse Weather Memo</w:t>
        </w:r>
      </w:hyperlink>
    </w:p>
    <w:p w14:paraId="5018D430" w14:textId="77777777" w:rsidR="00A92D9D" w:rsidRPr="0039423B" w:rsidRDefault="00732179" w:rsidP="00A92D9D">
      <w:pPr>
        <w:numPr>
          <w:ilvl w:val="0"/>
          <w:numId w:val="2"/>
        </w:numPr>
        <w:rPr>
          <w:rStyle w:val="Hyperlink"/>
        </w:rPr>
      </w:pPr>
      <w:r w:rsidRPr="0039423B">
        <w:rPr>
          <w:color w:val="0000FF"/>
        </w:rPr>
        <w:fldChar w:fldCharType="begin"/>
      </w:r>
      <w:r w:rsidRPr="0039423B">
        <w:rPr>
          <w:color w:val="0000FF"/>
        </w:rPr>
        <w:instrText xml:space="preserve"> HYPERLINK "https://oshr.nc.gov/state-employee-resources/adverse-weather-guide-state-employees" </w:instrText>
      </w:r>
      <w:r w:rsidRPr="0039423B">
        <w:rPr>
          <w:color w:val="0000FF"/>
        </w:rPr>
      </w:r>
      <w:r w:rsidRPr="0039423B">
        <w:rPr>
          <w:color w:val="0000FF"/>
        </w:rPr>
        <w:fldChar w:fldCharType="separate"/>
      </w:r>
      <w:r w:rsidR="00A92D9D" w:rsidRPr="0039423B">
        <w:rPr>
          <w:rStyle w:val="Hyperlink"/>
        </w:rPr>
        <w:t>NC Office of State Human Re</w:t>
      </w:r>
      <w:r w:rsidR="00A92D9D" w:rsidRPr="0039423B">
        <w:rPr>
          <w:rStyle w:val="Hyperlink"/>
        </w:rPr>
        <w:t>sources Manual, Section 5.2 – Adverse Weather and Emergency Closings</w:t>
      </w:r>
    </w:p>
    <w:p w14:paraId="63911498" w14:textId="77777777" w:rsidR="007C343F" w:rsidRPr="0039423B" w:rsidRDefault="00732179" w:rsidP="00120E68">
      <w:pPr>
        <w:numPr>
          <w:ilvl w:val="0"/>
          <w:numId w:val="2"/>
        </w:numPr>
        <w:rPr>
          <w:color w:val="0000FF"/>
        </w:rPr>
      </w:pPr>
      <w:r w:rsidRPr="0039423B">
        <w:rPr>
          <w:color w:val="0000FF"/>
        </w:rPr>
        <w:fldChar w:fldCharType="end"/>
      </w:r>
      <w:hyperlink r:id="rId6" w:history="1">
        <w:r w:rsidR="007C343F" w:rsidRPr="0039423B">
          <w:rPr>
            <w:color w:val="0000FF"/>
            <w:u w:val="single"/>
          </w:rPr>
          <w:t xml:space="preserve">UNC </w:t>
        </w:r>
        <w:r w:rsidR="007C343F" w:rsidRPr="0039423B">
          <w:rPr>
            <w:i/>
            <w:color w:val="0000FF"/>
            <w:u w:val="single"/>
          </w:rPr>
          <w:t>The Co</w:t>
        </w:r>
        <w:r w:rsidR="007C343F" w:rsidRPr="0039423B">
          <w:rPr>
            <w:i/>
            <w:color w:val="0000FF"/>
            <w:u w:val="single"/>
          </w:rPr>
          <w:t>d</w:t>
        </w:r>
        <w:r w:rsidR="007C343F" w:rsidRPr="0039423B">
          <w:rPr>
            <w:i/>
            <w:color w:val="0000FF"/>
            <w:u w:val="single"/>
          </w:rPr>
          <w:t>e</w:t>
        </w:r>
        <w:r w:rsidR="007C343F" w:rsidRPr="0039423B">
          <w:rPr>
            <w:color w:val="0000FF"/>
            <w:u w:val="single"/>
          </w:rPr>
          <w:t>, Appendix (I)(C) – Personnel Policies</w:t>
        </w:r>
      </w:hyperlink>
      <w:r w:rsidR="007C343F" w:rsidRPr="0039423B">
        <w:rPr>
          <w:color w:val="0000FF"/>
        </w:rPr>
        <w:t xml:space="preserve">; </w:t>
      </w:r>
    </w:p>
    <w:p w14:paraId="4FCFFF48" w14:textId="77777777" w:rsidR="007C343F" w:rsidRPr="0039423B" w:rsidRDefault="007C343F" w:rsidP="00120E68">
      <w:pPr>
        <w:numPr>
          <w:ilvl w:val="0"/>
          <w:numId w:val="2"/>
        </w:numPr>
        <w:rPr>
          <w:color w:val="0000FF"/>
        </w:rPr>
      </w:pPr>
      <w:hyperlink r:id="rId7" w:history="1">
        <w:r w:rsidRPr="0039423B">
          <w:rPr>
            <w:color w:val="0000FF"/>
            <w:u w:val="single"/>
          </w:rPr>
          <w:t xml:space="preserve">POL 04.25.03 – </w:t>
        </w:r>
        <w:r w:rsidRPr="0039423B">
          <w:rPr>
            <w:color w:val="0000FF"/>
            <w:u w:val="single"/>
          </w:rPr>
          <w:t>U</w:t>
        </w:r>
        <w:r w:rsidRPr="0039423B">
          <w:rPr>
            <w:color w:val="0000FF"/>
            <w:u w:val="single"/>
          </w:rPr>
          <w:t>NC Pembroke Emergency Operations Policy</w:t>
        </w:r>
      </w:hyperlink>
      <w:r w:rsidRPr="0039423B">
        <w:rPr>
          <w:color w:val="0000FF"/>
        </w:rPr>
        <w:t xml:space="preserve">; </w:t>
      </w:r>
    </w:p>
    <w:p w14:paraId="30D34DA1" w14:textId="77777777" w:rsidR="00D303F2" w:rsidRPr="00356471" w:rsidRDefault="00D303F2" w:rsidP="00D303F2">
      <w:pPr>
        <w:numPr>
          <w:ilvl w:val="0"/>
          <w:numId w:val="2"/>
        </w:numPr>
        <w:rPr>
          <w:rStyle w:val="Hyperlink"/>
        </w:rPr>
      </w:pPr>
      <w:r>
        <w:fldChar w:fldCharType="begin"/>
      </w:r>
      <w:r>
        <w:instrText>HYPERLINK "https://www.uncp.edu/sites/default/files/2019-10/University-Adverse-Weather-and-Emergency-Event-Policy-eff-2019-10-01.pdf"</w:instrText>
      </w:r>
      <w:r>
        <w:fldChar w:fldCharType="separate"/>
      </w:r>
      <w:r w:rsidRPr="00356471">
        <w:rPr>
          <w:rStyle w:val="Hyperlink"/>
        </w:rPr>
        <w:t>UNC Adverse Weather and Emergency Event Policy</w:t>
      </w:r>
    </w:p>
    <w:p w14:paraId="71A13E61" w14:textId="3555F341" w:rsidR="00120E68" w:rsidRPr="007C343F" w:rsidRDefault="00D303F2" w:rsidP="00D303F2">
      <w:r>
        <w:fldChar w:fldCharType="end"/>
      </w:r>
    </w:p>
    <w:p w14:paraId="51E313EF" w14:textId="77777777" w:rsidR="00CB640F" w:rsidRPr="007C343F" w:rsidRDefault="00120E68" w:rsidP="00120E68">
      <w:r w:rsidRPr="007C343F">
        <w:rPr>
          <w:b/>
        </w:rPr>
        <w:t xml:space="preserve">Contact Information: </w:t>
      </w:r>
      <w:r w:rsidR="00CB640F">
        <w:t>Assistant Vice Chancellor</w:t>
      </w:r>
      <w:r w:rsidRPr="007C343F">
        <w:t xml:space="preserve"> of Human Resources, (910) 521-6279</w:t>
      </w:r>
      <w:r w:rsidR="00CB640F">
        <w:tab/>
      </w:r>
      <w:r w:rsidR="00CB640F">
        <w:tab/>
      </w:r>
    </w:p>
    <w:p w14:paraId="0F80AC0B" w14:textId="77777777" w:rsidR="00EA3696" w:rsidRPr="007C343F" w:rsidRDefault="00EA3696"/>
    <w:sectPr w:rsidR="00EA3696" w:rsidRPr="007C343F" w:rsidSect="00A92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3822"/>
    <w:multiLevelType w:val="hybridMultilevel"/>
    <w:tmpl w:val="24C878EE"/>
    <w:lvl w:ilvl="0" w:tplc="C1B619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245AD"/>
    <w:multiLevelType w:val="hybridMultilevel"/>
    <w:tmpl w:val="7B0E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F5C84"/>
    <w:multiLevelType w:val="hybridMultilevel"/>
    <w:tmpl w:val="28ACCA2E"/>
    <w:lvl w:ilvl="0" w:tplc="C994C66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0E68"/>
    <w:rsid w:val="000076C9"/>
    <w:rsid w:val="00027850"/>
    <w:rsid w:val="000D6605"/>
    <w:rsid w:val="00120E68"/>
    <w:rsid w:val="00354D58"/>
    <w:rsid w:val="0039423B"/>
    <w:rsid w:val="0042176E"/>
    <w:rsid w:val="00567DDE"/>
    <w:rsid w:val="00661E71"/>
    <w:rsid w:val="00732179"/>
    <w:rsid w:val="00750B4E"/>
    <w:rsid w:val="007C343F"/>
    <w:rsid w:val="007D61EE"/>
    <w:rsid w:val="00810BBF"/>
    <w:rsid w:val="008851B9"/>
    <w:rsid w:val="00A92D9D"/>
    <w:rsid w:val="00A9357B"/>
    <w:rsid w:val="00AB792F"/>
    <w:rsid w:val="00BB452E"/>
    <w:rsid w:val="00BE3C5F"/>
    <w:rsid w:val="00C6583B"/>
    <w:rsid w:val="00CB640F"/>
    <w:rsid w:val="00CE1329"/>
    <w:rsid w:val="00CE20D0"/>
    <w:rsid w:val="00CF0246"/>
    <w:rsid w:val="00D303F2"/>
    <w:rsid w:val="00D70CCC"/>
    <w:rsid w:val="00DA1027"/>
    <w:rsid w:val="00E336D9"/>
    <w:rsid w:val="00E7345B"/>
    <w:rsid w:val="00EA3696"/>
    <w:rsid w:val="00FE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906DE"/>
  <w14:defaultImageDpi w14:val="300"/>
  <w15:chartTrackingRefBased/>
  <w15:docId w15:val="{56F8832A-5B59-461B-9EA6-83F43303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E6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20E68"/>
    <w:rPr>
      <w:color w:val="0000FF"/>
      <w:u w:val="single"/>
    </w:rPr>
  </w:style>
  <w:style w:type="character" w:styleId="FollowedHyperlink">
    <w:name w:val="FollowedHyperlink"/>
    <w:uiPriority w:val="99"/>
    <w:semiHidden/>
    <w:unhideWhenUsed/>
    <w:rsid w:val="00CE20D0"/>
    <w:rPr>
      <w:color w:val="800080"/>
      <w:u w:val="single"/>
    </w:rPr>
  </w:style>
  <w:style w:type="paragraph" w:styleId="EnvelopeAddress">
    <w:name w:val="envelope address"/>
    <w:basedOn w:val="Normal"/>
    <w:uiPriority w:val="99"/>
    <w:unhideWhenUsed/>
    <w:rsid w:val="00354D58"/>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unhideWhenUsed/>
    <w:rsid w:val="00354D58"/>
    <w:pPr>
      <w:widowControl/>
      <w:autoSpaceDE/>
      <w:autoSpaceDN/>
      <w:adjustRightInd/>
    </w:pPr>
    <w:rPr>
      <w:rFonts w:ascii="Calibri Light" w:hAnsi="Calibri Light"/>
      <w:sz w:val="20"/>
      <w:szCs w:val="20"/>
    </w:rPr>
  </w:style>
  <w:style w:type="paragraph" w:styleId="BalloonText">
    <w:name w:val="Balloon Text"/>
    <w:basedOn w:val="Normal"/>
    <w:link w:val="BalloonTextChar"/>
    <w:uiPriority w:val="99"/>
    <w:semiHidden/>
    <w:unhideWhenUsed/>
    <w:rsid w:val="008851B9"/>
    <w:rPr>
      <w:rFonts w:ascii="Segoe UI" w:hAnsi="Segoe UI" w:cs="Segoe UI"/>
      <w:sz w:val="18"/>
      <w:szCs w:val="18"/>
    </w:rPr>
  </w:style>
  <w:style w:type="character" w:customStyle="1" w:styleId="BalloonTextChar">
    <w:name w:val="Balloon Text Char"/>
    <w:link w:val="BalloonText"/>
    <w:uiPriority w:val="99"/>
    <w:semiHidden/>
    <w:rsid w:val="00885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cp.edu/about-uncp/administration/policies-and-regulations/all-policies/pol-042503-emergency-operations-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carolina.edu/apps/policy/index.php?pg=vs&amp;id=s4210" TargetMode="External"/><Relationship Id="rId5" Type="http://schemas.openxmlformats.org/officeDocument/2006/relationships/hyperlink" Target="http://old.northcarolina.edu/hr/policies/AW-EHRA-President_Memo-02_12_201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2215</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2598</CharactersWithSpaces>
  <SharedDoc>false</SharedDoc>
  <HLinks>
    <vt:vector size="30" baseType="variant">
      <vt:variant>
        <vt:i4>6225937</vt:i4>
      </vt:variant>
      <vt:variant>
        <vt:i4>12</vt:i4>
      </vt:variant>
      <vt:variant>
        <vt:i4>0</vt:i4>
      </vt:variant>
      <vt:variant>
        <vt:i4>5</vt:i4>
      </vt:variant>
      <vt:variant>
        <vt:lpwstr>http://old.northcarolina.edu/hr/policies/FINAL-University_Adverse_Weather_and_Emergency_Event_Policy-.pdf</vt:lpwstr>
      </vt:variant>
      <vt:variant>
        <vt:lpwstr/>
      </vt:variant>
      <vt:variant>
        <vt:i4>5767255</vt:i4>
      </vt:variant>
      <vt:variant>
        <vt:i4>9</vt:i4>
      </vt:variant>
      <vt:variant>
        <vt:i4>0</vt:i4>
      </vt:variant>
      <vt:variant>
        <vt:i4>5</vt:i4>
      </vt:variant>
      <vt:variant>
        <vt:lpwstr>http://www.uncp.edu/about-uncp/administration/policies-and-regulations/all-policies/pol-042503-emergency-operations-plan</vt:lpwstr>
      </vt:variant>
      <vt:variant>
        <vt:lpwstr/>
      </vt:variant>
      <vt:variant>
        <vt:i4>1179662</vt:i4>
      </vt:variant>
      <vt:variant>
        <vt:i4>6</vt:i4>
      </vt:variant>
      <vt:variant>
        <vt:i4>0</vt:i4>
      </vt:variant>
      <vt:variant>
        <vt:i4>5</vt:i4>
      </vt:variant>
      <vt:variant>
        <vt:lpwstr>http://www.northcarolina.edu/apps/policy/index.php?pg=vs&amp;id=s4210</vt:lpwstr>
      </vt:variant>
      <vt:variant>
        <vt:lpwstr/>
      </vt:variant>
      <vt:variant>
        <vt:i4>3670118</vt:i4>
      </vt:variant>
      <vt:variant>
        <vt:i4>3</vt:i4>
      </vt:variant>
      <vt:variant>
        <vt:i4>0</vt:i4>
      </vt:variant>
      <vt:variant>
        <vt:i4>5</vt:i4>
      </vt:variant>
      <vt:variant>
        <vt:lpwstr>https://oshr.nc.gov/state-employee-resources/adverse-weather-guide-state-employees</vt:lpwstr>
      </vt:variant>
      <vt:variant>
        <vt:lpwstr/>
      </vt:variant>
      <vt:variant>
        <vt:i4>5242982</vt:i4>
      </vt:variant>
      <vt:variant>
        <vt:i4>0</vt:i4>
      </vt:variant>
      <vt:variant>
        <vt:i4>0</vt:i4>
      </vt:variant>
      <vt:variant>
        <vt:i4>5</vt:i4>
      </vt:variant>
      <vt:variant>
        <vt:lpwstr>http://old.northcarolina.edu/hr/policies/AW-EHRA-President_Memo-02_12_2016.pdf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M. Gordon  Byrd</cp:lastModifiedBy>
  <cp:revision>2</cp:revision>
  <cp:lastPrinted>2018-01-25T16:21:00Z</cp:lastPrinted>
  <dcterms:created xsi:type="dcterms:W3CDTF">2020-08-04T12:53:00Z</dcterms:created>
  <dcterms:modified xsi:type="dcterms:W3CDTF">2020-08-04T12:53:00Z</dcterms:modified>
</cp:coreProperties>
</file>