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3A" w:rsidRDefault="00C74B63" w:rsidP="00C74B63">
      <w:pPr>
        <w:tabs>
          <w:tab w:val="left" w:pos="-1440"/>
        </w:tabs>
        <w:ind w:left="720" w:hanging="720"/>
        <w:jc w:val="center"/>
      </w:pPr>
      <w:r>
        <w:t>POL</w:t>
      </w:r>
      <w:r w:rsidR="00112088">
        <w:t xml:space="preserve"> </w:t>
      </w:r>
      <w:r w:rsidR="00044110">
        <w:t>05.</w:t>
      </w:r>
      <w:r w:rsidR="00015A2B">
        <w:t>15</w:t>
      </w:r>
      <w:r w:rsidR="00044110">
        <w:t>.01</w:t>
      </w:r>
    </w:p>
    <w:p w:rsidR="00C74B63" w:rsidRDefault="00103CFB" w:rsidP="002B639A">
      <w:pPr>
        <w:tabs>
          <w:tab w:val="left" w:pos="-1440"/>
        </w:tabs>
        <w:jc w:val="center"/>
      </w:pPr>
      <w:r>
        <w:t xml:space="preserve">History of </w:t>
      </w:r>
      <w:r w:rsidR="00C74B63">
        <w:t>Non-Salary and Deferred Compensation Policy</w:t>
      </w:r>
    </w:p>
    <w:p w:rsidR="00C74B63" w:rsidRDefault="00C74B63" w:rsidP="00C74B63">
      <w:pPr>
        <w:tabs>
          <w:tab w:val="left" w:pos="-1440"/>
        </w:tabs>
        <w:ind w:left="720" w:hanging="720"/>
        <w:jc w:val="center"/>
      </w:pPr>
    </w:p>
    <w:p w:rsidR="00C74B63" w:rsidRDefault="00C74B63" w:rsidP="00C74B63">
      <w:pPr>
        <w:tabs>
          <w:tab w:val="left" w:pos="-1440"/>
        </w:tabs>
        <w:ind w:left="720" w:hanging="720"/>
      </w:pPr>
      <w:r>
        <w:rPr>
          <w:b/>
        </w:rPr>
        <w:t>Authority:</w:t>
      </w:r>
      <w:r>
        <w:t xml:space="preserve"> Board of Trustees</w:t>
      </w:r>
    </w:p>
    <w:p w:rsidR="00C74B63" w:rsidRDefault="00C74B63" w:rsidP="00C74B63">
      <w:pPr>
        <w:tabs>
          <w:tab w:val="left" w:pos="-1440"/>
        </w:tabs>
        <w:ind w:left="720" w:hanging="720"/>
      </w:pPr>
    </w:p>
    <w:p w:rsidR="00C74B63" w:rsidRDefault="00C74B63" w:rsidP="00C74B63">
      <w:pPr>
        <w:tabs>
          <w:tab w:val="left" w:pos="-1440"/>
        </w:tabs>
        <w:ind w:left="720" w:hanging="720"/>
        <w:rPr>
          <w:b/>
        </w:rPr>
      </w:pPr>
      <w:r>
        <w:rPr>
          <w:b/>
        </w:rPr>
        <w:t>History:</w:t>
      </w:r>
    </w:p>
    <w:p w:rsidR="00215CBA" w:rsidRDefault="00215CBA" w:rsidP="00215CBA">
      <w:pPr>
        <w:tabs>
          <w:tab w:val="left" w:pos="-1440"/>
        </w:tabs>
      </w:pPr>
    </w:p>
    <w:p w:rsidR="00215CBA" w:rsidRDefault="00C74B63" w:rsidP="00215CBA">
      <w:pPr>
        <w:tabs>
          <w:tab w:val="left" w:pos="-1440"/>
        </w:tabs>
      </w:pPr>
      <w:r w:rsidRPr="00215CBA">
        <w:rPr>
          <w:b/>
        </w:rPr>
        <w:t>First Issued:</w:t>
      </w:r>
      <w:r>
        <w:t xml:space="preserve"> </w:t>
      </w:r>
    </w:p>
    <w:p w:rsidR="00215CBA" w:rsidRDefault="00215CBA" w:rsidP="00215CBA">
      <w:pPr>
        <w:tabs>
          <w:tab w:val="left" w:pos="-1440"/>
        </w:tabs>
      </w:pPr>
    </w:p>
    <w:p w:rsidR="00B3573E" w:rsidRPr="00215CBA" w:rsidRDefault="00C74B63" w:rsidP="00215CBA">
      <w:pPr>
        <w:tabs>
          <w:tab w:val="left" w:pos="-1440"/>
        </w:tabs>
      </w:pPr>
      <w:r w:rsidRPr="00215CBA">
        <w:rPr>
          <w:u w:val="single"/>
        </w:rPr>
        <w:t>July 1, 2006</w:t>
      </w:r>
      <w:r w:rsidR="00F21D07">
        <w:t xml:space="preserve">. </w:t>
      </w:r>
      <w:r w:rsidR="00215CBA">
        <w:rPr>
          <w:b/>
        </w:rPr>
        <w:t xml:space="preserve">Archived version (Effective July 1, 2006 through November 19, 2015). </w:t>
      </w:r>
    </w:p>
    <w:p w:rsidR="00215CBA" w:rsidRDefault="00215CBA" w:rsidP="00215CBA">
      <w:pPr>
        <w:tabs>
          <w:tab w:val="left" w:pos="-1440"/>
        </w:tabs>
      </w:pPr>
    </w:p>
    <w:p w:rsidR="00215CBA" w:rsidRDefault="00F21D07" w:rsidP="00215CBA">
      <w:pPr>
        <w:tabs>
          <w:tab w:val="left" w:pos="-1440"/>
        </w:tabs>
      </w:pPr>
      <w:r w:rsidRPr="00215CBA">
        <w:rPr>
          <w:b/>
        </w:rPr>
        <w:t>Revis</w:t>
      </w:r>
      <w:r w:rsidR="00215CBA" w:rsidRPr="00215CBA">
        <w:rPr>
          <w:b/>
        </w:rPr>
        <w:t>ions</w:t>
      </w:r>
      <w:r w:rsidRPr="00215CBA">
        <w:rPr>
          <w:b/>
        </w:rPr>
        <w:t>:</w:t>
      </w:r>
      <w:r>
        <w:t xml:space="preserve"> </w:t>
      </w:r>
    </w:p>
    <w:p w:rsidR="00215CBA" w:rsidRDefault="00215CBA" w:rsidP="00215CBA">
      <w:pPr>
        <w:tabs>
          <w:tab w:val="left" w:pos="-1440"/>
        </w:tabs>
      </w:pPr>
    </w:p>
    <w:p w:rsidR="00C74B63" w:rsidRPr="00AB4F95" w:rsidRDefault="00B3573E" w:rsidP="00215CBA">
      <w:pPr>
        <w:tabs>
          <w:tab w:val="left" w:pos="-1440"/>
        </w:tabs>
      </w:pPr>
      <w:r w:rsidRPr="00215CBA">
        <w:rPr>
          <w:u w:val="single"/>
        </w:rPr>
        <w:t xml:space="preserve">November 20, </w:t>
      </w:r>
      <w:r w:rsidR="00F21D07" w:rsidRPr="00215CBA">
        <w:rPr>
          <w:u w:val="single"/>
        </w:rPr>
        <w:t>2015</w:t>
      </w:r>
      <w:r w:rsidR="00F21D07">
        <w:t>.</w:t>
      </w:r>
      <w:r w:rsidR="00215CBA">
        <w:t xml:space="preserve"> </w:t>
      </w:r>
      <w:r w:rsidR="00215CBA">
        <w:rPr>
          <w:b/>
        </w:rPr>
        <w:t>Current version.</w:t>
      </w:r>
      <w:r w:rsidR="00215CBA">
        <w:t xml:space="preserve"> </w:t>
      </w:r>
      <w:r w:rsidR="00AB4F95" w:rsidRPr="00AB4F95">
        <w:t>Section 3.1.2 was edited to more thoroughly describe what employees can be offered as Tier I or Tier II level employees. Also addressed and edited was the protocol for approving proposed moving expenses. Tier I Senior Academic Administrative Officers may receive state appropriated funding approved by the Chancellor and in accordance with OSBM. Tier II SAAO EPA and Instructional, Research and Public Services (IRPS) employees can receive moving expenses from non-state appropriated funding if written approval from the Chancellor is obtained. These expenses must be reported to the Educational Planning and Personnel Committee of the Board of Trustees at the next Board meeting.</w:t>
      </w:r>
    </w:p>
    <w:p w:rsidR="00C74B63" w:rsidRDefault="00C74B63" w:rsidP="00C74B63">
      <w:pPr>
        <w:tabs>
          <w:tab w:val="left" w:pos="-1440"/>
        </w:tabs>
      </w:pPr>
    </w:p>
    <w:p w:rsidR="00C74B63" w:rsidRDefault="00C74B63" w:rsidP="00C74B63">
      <w:pPr>
        <w:tabs>
          <w:tab w:val="left" w:pos="-1440"/>
        </w:tabs>
        <w:rPr>
          <w:b/>
        </w:rPr>
      </w:pPr>
      <w:r>
        <w:rPr>
          <w:b/>
        </w:rPr>
        <w:t>Related Policies:</w:t>
      </w:r>
    </w:p>
    <w:p w:rsidR="00C74B63" w:rsidRPr="00C74B63" w:rsidRDefault="00AB4F95" w:rsidP="00C74B63">
      <w:pPr>
        <w:pStyle w:val="ListParagraph"/>
        <w:numPr>
          <w:ilvl w:val="0"/>
          <w:numId w:val="6"/>
        </w:numPr>
        <w:tabs>
          <w:tab w:val="left" w:pos="-1440"/>
        </w:tabs>
        <w:rPr>
          <w:b/>
        </w:rPr>
      </w:pPr>
      <w:hyperlink r:id="rId8" w:history="1">
        <w:r w:rsidR="00C74B63" w:rsidRPr="00C74B63">
          <w:rPr>
            <w:rStyle w:val="Hyperlink"/>
          </w:rPr>
          <w:t xml:space="preserve">UNC Policy Manual 300.2.14 – </w:t>
        </w:r>
        <w:proofErr w:type="spellStart"/>
        <w:r w:rsidR="00C74B63" w:rsidRPr="00C74B63">
          <w:rPr>
            <w:rStyle w:val="Hyperlink"/>
          </w:rPr>
          <w:t>Nonsalary</w:t>
        </w:r>
        <w:proofErr w:type="spellEnd"/>
        <w:r w:rsidR="00C74B63" w:rsidRPr="00C74B63">
          <w:rPr>
            <w:rStyle w:val="Hyperlink"/>
          </w:rPr>
          <w:t xml:space="preserve"> and Deferred Compensation</w:t>
        </w:r>
      </w:hyperlink>
    </w:p>
    <w:p w:rsidR="00C74B63" w:rsidRPr="00C74B63" w:rsidRDefault="00AB4F95" w:rsidP="00C74B63">
      <w:pPr>
        <w:pStyle w:val="ListParagraph"/>
        <w:numPr>
          <w:ilvl w:val="0"/>
          <w:numId w:val="6"/>
        </w:numPr>
        <w:tabs>
          <w:tab w:val="left" w:pos="-1440"/>
        </w:tabs>
        <w:rPr>
          <w:b/>
        </w:rPr>
      </w:pPr>
      <w:hyperlink r:id="rId9" w:history="1">
        <w:r w:rsidR="00C74B63" w:rsidRPr="00C74B63">
          <w:rPr>
            <w:rStyle w:val="Hyperlink"/>
          </w:rPr>
          <w:t>North Carolina Office of the State Budget Manual</w:t>
        </w:r>
      </w:hyperlink>
    </w:p>
    <w:p w:rsidR="00C74B63" w:rsidRDefault="00C74B63" w:rsidP="00C74B63">
      <w:pPr>
        <w:tabs>
          <w:tab w:val="left" w:pos="-1440"/>
        </w:tabs>
        <w:rPr>
          <w:b/>
        </w:rPr>
      </w:pPr>
    </w:p>
    <w:p w:rsidR="00044110" w:rsidRDefault="00044110" w:rsidP="00C74B63">
      <w:pPr>
        <w:tabs>
          <w:tab w:val="left" w:pos="-1440"/>
        </w:tabs>
      </w:pPr>
      <w:r>
        <w:t>Contact Information: Vice Chancellor for Finance and Administration, 910.521.6209.</w:t>
      </w:r>
    </w:p>
    <w:p w:rsidR="00044110" w:rsidRPr="00044110" w:rsidRDefault="00044110" w:rsidP="00C74B63">
      <w:pPr>
        <w:tabs>
          <w:tab w:val="left" w:pos="-1440"/>
        </w:tabs>
      </w:pPr>
      <w:bookmarkStart w:id="0" w:name="_GoBack"/>
      <w:bookmarkEnd w:id="0"/>
    </w:p>
    <w:p w:rsidR="00D45FB1" w:rsidRPr="00D45FB1" w:rsidRDefault="00D45FB1" w:rsidP="005C7991">
      <w:pPr>
        <w:pStyle w:val="NormalWeb"/>
        <w:spacing w:before="0" w:beforeAutospacing="0" w:after="0" w:afterAutospacing="0"/>
      </w:pPr>
    </w:p>
    <w:p w:rsidR="0034713A" w:rsidRDefault="0034713A"/>
    <w:sectPr w:rsidR="0034713A" w:rsidSect="00F21D07">
      <w:footerReference w:type="default" r:id="rId10"/>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D41" w:rsidRDefault="008C0D41">
      <w:r>
        <w:separator/>
      </w:r>
    </w:p>
  </w:endnote>
  <w:endnote w:type="continuationSeparator" w:id="0">
    <w:p w:rsidR="008C0D41" w:rsidRDefault="008C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354063"/>
      <w:docPartObj>
        <w:docPartGallery w:val="Page Numbers (Bottom of Page)"/>
        <w:docPartUnique/>
      </w:docPartObj>
    </w:sdtPr>
    <w:sdtEndPr/>
    <w:sdtContent>
      <w:sdt>
        <w:sdtPr>
          <w:id w:val="1728636285"/>
          <w:docPartObj>
            <w:docPartGallery w:val="Page Numbers (Top of Page)"/>
            <w:docPartUnique/>
          </w:docPartObj>
        </w:sdtPr>
        <w:sdtEndPr/>
        <w:sdtContent>
          <w:p w:rsidR="00015A2B" w:rsidRPr="00015A2B" w:rsidRDefault="00015A2B">
            <w:pPr>
              <w:pStyle w:val="Footer"/>
              <w:jc w:val="center"/>
            </w:pPr>
            <w:r w:rsidRPr="00015A2B">
              <w:t xml:space="preserve">Page </w:t>
            </w:r>
            <w:r w:rsidRPr="00015A2B">
              <w:rPr>
                <w:bCs/>
              </w:rPr>
              <w:fldChar w:fldCharType="begin"/>
            </w:r>
            <w:r w:rsidRPr="00015A2B">
              <w:rPr>
                <w:bCs/>
              </w:rPr>
              <w:instrText xml:space="preserve"> PAGE </w:instrText>
            </w:r>
            <w:r w:rsidRPr="00015A2B">
              <w:rPr>
                <w:bCs/>
              </w:rPr>
              <w:fldChar w:fldCharType="separate"/>
            </w:r>
            <w:r w:rsidR="00AB4F95">
              <w:rPr>
                <w:bCs/>
                <w:noProof/>
              </w:rPr>
              <w:t>1</w:t>
            </w:r>
            <w:r w:rsidRPr="00015A2B">
              <w:rPr>
                <w:bCs/>
              </w:rPr>
              <w:fldChar w:fldCharType="end"/>
            </w:r>
            <w:r w:rsidRPr="00015A2B">
              <w:t xml:space="preserve"> of </w:t>
            </w:r>
            <w:r w:rsidRPr="00015A2B">
              <w:rPr>
                <w:bCs/>
              </w:rPr>
              <w:fldChar w:fldCharType="begin"/>
            </w:r>
            <w:r w:rsidRPr="00015A2B">
              <w:rPr>
                <w:bCs/>
              </w:rPr>
              <w:instrText xml:space="preserve"> NUMPAGES  </w:instrText>
            </w:r>
            <w:r w:rsidRPr="00015A2B">
              <w:rPr>
                <w:bCs/>
              </w:rPr>
              <w:fldChar w:fldCharType="separate"/>
            </w:r>
            <w:r w:rsidR="00AB4F95">
              <w:rPr>
                <w:bCs/>
                <w:noProof/>
              </w:rPr>
              <w:t>1</w:t>
            </w:r>
            <w:r w:rsidRPr="00015A2B">
              <w:rPr>
                <w:bCs/>
              </w:rPr>
              <w:fldChar w:fldCharType="end"/>
            </w:r>
          </w:p>
        </w:sdtContent>
      </w:sdt>
    </w:sdtContent>
  </w:sdt>
  <w:p w:rsidR="0086213C" w:rsidRDefault="008621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D41" w:rsidRDefault="008C0D41">
      <w:r>
        <w:separator/>
      </w:r>
    </w:p>
  </w:footnote>
  <w:footnote w:type="continuationSeparator" w:id="0">
    <w:p w:rsidR="008C0D41" w:rsidRDefault="008C0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62C3221B"/>
    <w:multiLevelType w:val="hybridMultilevel"/>
    <w:tmpl w:val="4D2A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E0B40"/>
    <w:multiLevelType w:val="hybridMultilevel"/>
    <w:tmpl w:val="A514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126E7"/>
    <w:multiLevelType w:val="multilevel"/>
    <w:tmpl w:val="BBD6A1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48"/>
    <w:rsid w:val="00015A2B"/>
    <w:rsid w:val="00044110"/>
    <w:rsid w:val="00055C06"/>
    <w:rsid w:val="00095085"/>
    <w:rsid w:val="000D5C7B"/>
    <w:rsid w:val="000E5AFB"/>
    <w:rsid w:val="0010288B"/>
    <w:rsid w:val="00103CFB"/>
    <w:rsid w:val="00112088"/>
    <w:rsid w:val="001319B4"/>
    <w:rsid w:val="00153EE2"/>
    <w:rsid w:val="001F465E"/>
    <w:rsid w:val="002153DD"/>
    <w:rsid w:val="00215CBA"/>
    <w:rsid w:val="00220656"/>
    <w:rsid w:val="00220F87"/>
    <w:rsid w:val="002317A2"/>
    <w:rsid w:val="002942FF"/>
    <w:rsid w:val="002B639A"/>
    <w:rsid w:val="002E4056"/>
    <w:rsid w:val="002F1353"/>
    <w:rsid w:val="00303F32"/>
    <w:rsid w:val="00305048"/>
    <w:rsid w:val="00333411"/>
    <w:rsid w:val="0034713A"/>
    <w:rsid w:val="003A5BA9"/>
    <w:rsid w:val="003C4122"/>
    <w:rsid w:val="00401C87"/>
    <w:rsid w:val="00463FD8"/>
    <w:rsid w:val="00466D41"/>
    <w:rsid w:val="004B2AF7"/>
    <w:rsid w:val="004D4072"/>
    <w:rsid w:val="004F0163"/>
    <w:rsid w:val="004F6ECF"/>
    <w:rsid w:val="00520B19"/>
    <w:rsid w:val="005216F3"/>
    <w:rsid w:val="00585CA9"/>
    <w:rsid w:val="00587058"/>
    <w:rsid w:val="005C7991"/>
    <w:rsid w:val="005E727D"/>
    <w:rsid w:val="0064458C"/>
    <w:rsid w:val="00656D5B"/>
    <w:rsid w:val="00674039"/>
    <w:rsid w:val="00676D8C"/>
    <w:rsid w:val="0068700A"/>
    <w:rsid w:val="006D32F0"/>
    <w:rsid w:val="007610E1"/>
    <w:rsid w:val="007729CC"/>
    <w:rsid w:val="00774BD3"/>
    <w:rsid w:val="007A4710"/>
    <w:rsid w:val="0086213C"/>
    <w:rsid w:val="008720ED"/>
    <w:rsid w:val="00877E96"/>
    <w:rsid w:val="008C0D41"/>
    <w:rsid w:val="00924C31"/>
    <w:rsid w:val="0094471C"/>
    <w:rsid w:val="00961709"/>
    <w:rsid w:val="009902AB"/>
    <w:rsid w:val="009959A3"/>
    <w:rsid w:val="009D2B2C"/>
    <w:rsid w:val="009F4630"/>
    <w:rsid w:val="00A018C6"/>
    <w:rsid w:val="00A063AC"/>
    <w:rsid w:val="00A25525"/>
    <w:rsid w:val="00A368AA"/>
    <w:rsid w:val="00AB4F95"/>
    <w:rsid w:val="00AE581A"/>
    <w:rsid w:val="00B3573E"/>
    <w:rsid w:val="00B62B63"/>
    <w:rsid w:val="00B824D3"/>
    <w:rsid w:val="00B825C7"/>
    <w:rsid w:val="00BA2F06"/>
    <w:rsid w:val="00BB172E"/>
    <w:rsid w:val="00BB3127"/>
    <w:rsid w:val="00BF7AD8"/>
    <w:rsid w:val="00C121D1"/>
    <w:rsid w:val="00C74B63"/>
    <w:rsid w:val="00CB78E1"/>
    <w:rsid w:val="00CD52CC"/>
    <w:rsid w:val="00D45FB1"/>
    <w:rsid w:val="00D57D23"/>
    <w:rsid w:val="00D73290"/>
    <w:rsid w:val="00D7525C"/>
    <w:rsid w:val="00DA4B7B"/>
    <w:rsid w:val="00DB3E1A"/>
    <w:rsid w:val="00DD3A5E"/>
    <w:rsid w:val="00E94CA7"/>
    <w:rsid w:val="00F21D07"/>
    <w:rsid w:val="00F31C20"/>
    <w:rsid w:val="00F43B41"/>
    <w:rsid w:val="00F836B7"/>
    <w:rsid w:val="00FA79F0"/>
    <w:rsid w:val="00FE38A3"/>
    <w:rsid w:val="00FF5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F2D4E407-4CAE-4E21-882F-862AA0A9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cs="Tahoma"/>
      <w:sz w:val="16"/>
      <w:szCs w:val="16"/>
    </w:rPr>
  </w:style>
  <w:style w:type="character" w:customStyle="1" w:styleId="BalloonTextChar">
    <w:name w:val="Balloon Text Char"/>
    <w:link w:val="BalloonText"/>
    <w:uiPriority w:val="99"/>
    <w:semiHidden/>
    <w:rsid w:val="00463FD8"/>
    <w:rPr>
      <w:rFonts w:ascii="Tahoma" w:hAnsi="Tahoma" w:cs="Tahoma"/>
      <w:sz w:val="16"/>
      <w:szCs w:val="16"/>
    </w:rPr>
  </w:style>
  <w:style w:type="paragraph" w:styleId="ListParagraph">
    <w:name w:val="List Paragraph"/>
    <w:basedOn w:val="Normal"/>
    <w:uiPriority w:val="34"/>
    <w:qFormat/>
    <w:rsid w:val="00C74B63"/>
    <w:pPr>
      <w:ind w:left="720"/>
      <w:contextualSpacing/>
    </w:pPr>
  </w:style>
  <w:style w:type="character" w:styleId="Hyperlink">
    <w:name w:val="Hyperlink"/>
    <w:basedOn w:val="DefaultParagraphFont"/>
    <w:uiPriority w:val="99"/>
    <w:unhideWhenUsed/>
    <w:rsid w:val="00C74B63"/>
    <w:rPr>
      <w:color w:val="0000FF" w:themeColor="hyperlink"/>
      <w:u w:val="single"/>
    </w:rPr>
  </w:style>
  <w:style w:type="character" w:styleId="FollowedHyperlink">
    <w:name w:val="FollowedHyperlink"/>
    <w:basedOn w:val="DefaultParagraphFont"/>
    <w:uiPriority w:val="99"/>
    <w:semiHidden/>
    <w:unhideWhenUsed/>
    <w:rsid w:val="005C79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36641">
      <w:bodyDiv w:val="1"/>
      <w:marLeft w:val="0"/>
      <w:marRight w:val="0"/>
      <w:marTop w:val="0"/>
      <w:marBottom w:val="0"/>
      <w:divBdr>
        <w:top w:val="none" w:sz="0" w:space="0" w:color="auto"/>
        <w:left w:val="none" w:sz="0" w:space="0" w:color="auto"/>
        <w:bottom w:val="none" w:sz="0" w:space="0" w:color="auto"/>
        <w:right w:val="none" w:sz="0" w:space="0" w:color="auto"/>
      </w:divBdr>
    </w:div>
    <w:div w:id="968583184">
      <w:bodyDiv w:val="1"/>
      <w:marLeft w:val="0"/>
      <w:marRight w:val="0"/>
      <w:marTop w:val="0"/>
      <w:marBottom w:val="0"/>
      <w:divBdr>
        <w:top w:val="none" w:sz="0" w:space="0" w:color="auto"/>
        <w:left w:val="none" w:sz="0" w:space="0" w:color="auto"/>
        <w:bottom w:val="none" w:sz="0" w:space="0" w:color="auto"/>
        <w:right w:val="none" w:sz="0" w:space="0" w:color="auto"/>
      </w:divBdr>
    </w:div>
    <w:div w:id="1525047975">
      <w:bodyDiv w:val="1"/>
      <w:marLeft w:val="0"/>
      <w:marRight w:val="0"/>
      <w:marTop w:val="0"/>
      <w:marBottom w:val="0"/>
      <w:divBdr>
        <w:top w:val="none" w:sz="0" w:space="0" w:color="auto"/>
        <w:left w:val="none" w:sz="0" w:space="0" w:color="auto"/>
        <w:bottom w:val="none" w:sz="0" w:space="0" w:color="auto"/>
        <w:right w:val="none" w:sz="0" w:space="0" w:color="auto"/>
      </w:divBdr>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 w:id="18010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carolina.edu/apps/policy/index.php?pg=vs&amp;id=319&amp;adde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bm.nc.gov/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AD44F-64B4-4D85-8D24-DA741947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creator>mekurz</dc:creator>
  <cp:lastModifiedBy>UNC Pembroke</cp:lastModifiedBy>
  <cp:revision>2</cp:revision>
  <cp:lastPrinted>2011-11-01T15:51:00Z</cp:lastPrinted>
  <dcterms:created xsi:type="dcterms:W3CDTF">2016-04-13T16:06:00Z</dcterms:created>
  <dcterms:modified xsi:type="dcterms:W3CDTF">2016-04-13T16:06:00Z</dcterms:modified>
</cp:coreProperties>
</file>