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A9FEF8" w14:textId="74A0E415"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34A23B6C">
            <wp:simplePos x="0" y="0"/>
            <wp:positionH relativeFrom="margin">
              <wp:posOffset>0</wp:posOffset>
            </wp:positionH>
            <wp:positionV relativeFrom="paragraph">
              <wp:posOffset>47625</wp:posOffset>
            </wp:positionV>
            <wp:extent cx="1645920" cy="846171"/>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6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74D28" w14:textId="77777777" w:rsidR="001C70A7" w:rsidRPr="00E8467F" w:rsidRDefault="001C70A7" w:rsidP="001C70A7">
      <w:pPr>
        <w:jc w:val="center"/>
        <w:rPr>
          <w:rFonts w:ascii="Calibri" w:hAnsi="Calibri"/>
          <w:b/>
        </w:rPr>
      </w:pPr>
      <w:r w:rsidRPr="00E8467F">
        <w:rPr>
          <w:rFonts w:ascii="Calibri" w:hAnsi="Calibri"/>
          <w:b/>
        </w:rPr>
        <w:t>AGENDA</w:t>
      </w:r>
    </w:p>
    <w:p w14:paraId="3347C1F0" w14:textId="77777777" w:rsidR="001C70A7" w:rsidRPr="00E8467F" w:rsidRDefault="001C70A7" w:rsidP="001C70A7">
      <w:pPr>
        <w:jc w:val="center"/>
        <w:rPr>
          <w:rFonts w:ascii="Calibri" w:hAnsi="Calibri"/>
          <w:b/>
        </w:rPr>
      </w:pPr>
      <w:r w:rsidRPr="00E8467F">
        <w:rPr>
          <w:rFonts w:ascii="Calibri" w:hAnsi="Calibri"/>
          <w:b/>
        </w:rPr>
        <w:t>UNCP Graduate Council Meeting</w:t>
      </w:r>
    </w:p>
    <w:p w14:paraId="62E7D5D3" w14:textId="3D6ED0ED" w:rsidR="001C70A7" w:rsidRDefault="001C70A7" w:rsidP="001C70A7">
      <w:pPr>
        <w:jc w:val="center"/>
        <w:rPr>
          <w:rFonts w:ascii="Calibri" w:hAnsi="Calibri"/>
        </w:rPr>
      </w:pPr>
      <w:r w:rsidRPr="00E8467F">
        <w:rPr>
          <w:rFonts w:ascii="Calibri" w:hAnsi="Calibri"/>
        </w:rPr>
        <w:t xml:space="preserve">Monday, </w:t>
      </w:r>
      <w:r w:rsidR="00AA70DF">
        <w:rPr>
          <w:rFonts w:ascii="Calibri" w:hAnsi="Calibri"/>
        </w:rPr>
        <w:t>November</w:t>
      </w:r>
      <w:r>
        <w:rPr>
          <w:rFonts w:ascii="Calibri" w:hAnsi="Calibri"/>
        </w:rPr>
        <w:t xml:space="preserve"> </w:t>
      </w:r>
      <w:r w:rsidR="00AA70DF">
        <w:rPr>
          <w:rFonts w:ascii="Calibri" w:hAnsi="Calibri"/>
        </w:rPr>
        <w:t>18</w:t>
      </w:r>
      <w:r w:rsidRPr="00FF0261">
        <w:rPr>
          <w:rFonts w:ascii="Calibri" w:hAnsi="Calibri"/>
        </w:rPr>
        <w:t>, 201</w:t>
      </w:r>
      <w:r>
        <w:rPr>
          <w:rFonts w:ascii="Calibri" w:hAnsi="Calibri"/>
        </w:rPr>
        <w:t>9</w:t>
      </w:r>
      <w:r w:rsidRPr="00E8467F">
        <w:rPr>
          <w:rFonts w:ascii="Calibri" w:hAnsi="Calibri"/>
        </w:rPr>
        <w:t>, 3:00 p.m.</w:t>
      </w:r>
    </w:p>
    <w:p w14:paraId="7302DDFC" w14:textId="77777777" w:rsidR="001C70A7" w:rsidRPr="00E8467F" w:rsidRDefault="001C70A7" w:rsidP="001C70A7">
      <w:pPr>
        <w:jc w:val="center"/>
        <w:rPr>
          <w:rFonts w:ascii="Calibri" w:hAnsi="Calibri"/>
        </w:rPr>
      </w:pPr>
      <w:r w:rsidRPr="00E8467F">
        <w:rPr>
          <w:rFonts w:ascii="Calibri" w:hAnsi="Calibri"/>
        </w:rPr>
        <w:t>UC Annex 203</w:t>
      </w:r>
    </w:p>
    <w:p w14:paraId="4FDC2B7D" w14:textId="77777777" w:rsidR="00984A84" w:rsidRDefault="00984A84" w:rsidP="001C70A7">
      <w:pPr>
        <w:rPr>
          <w:rFonts w:ascii="Calibri" w:hAnsi="Calibri"/>
          <w:b/>
          <w:sz w:val="16"/>
        </w:rPr>
      </w:pPr>
    </w:p>
    <w:p w14:paraId="3FE876F8" w14:textId="77777777" w:rsidR="001C70A7" w:rsidRPr="00A450D9" w:rsidRDefault="001C70A7" w:rsidP="001C70A7">
      <w:pPr>
        <w:pStyle w:val="ListParagraph"/>
        <w:numPr>
          <w:ilvl w:val="0"/>
          <w:numId w:val="2"/>
        </w:numPr>
        <w:ind w:left="270" w:hanging="270"/>
        <w:rPr>
          <w:rFonts w:asciiTheme="minorHAnsi" w:hAnsiTheme="minorHAnsi" w:cstheme="minorHAnsi"/>
          <w:sz w:val="22"/>
          <w:szCs w:val="22"/>
        </w:rPr>
      </w:pPr>
      <w:r w:rsidRPr="00A450D9">
        <w:rPr>
          <w:rFonts w:asciiTheme="minorHAnsi" w:hAnsiTheme="minorHAnsi" w:cstheme="minorHAnsi"/>
          <w:sz w:val="22"/>
          <w:szCs w:val="22"/>
        </w:rPr>
        <w:t xml:space="preserve">Approval of the Agenda </w:t>
      </w:r>
    </w:p>
    <w:p w14:paraId="31676CC4" w14:textId="69A15188" w:rsidR="00B63742" w:rsidRPr="00A450D9" w:rsidRDefault="001C70A7" w:rsidP="00D17235">
      <w:pPr>
        <w:pStyle w:val="ListParagraph"/>
        <w:numPr>
          <w:ilvl w:val="0"/>
          <w:numId w:val="2"/>
        </w:numPr>
        <w:ind w:left="270" w:hanging="270"/>
        <w:rPr>
          <w:rFonts w:asciiTheme="minorHAnsi" w:hAnsiTheme="minorHAnsi" w:cstheme="minorHAnsi"/>
          <w:sz w:val="22"/>
          <w:szCs w:val="22"/>
        </w:rPr>
      </w:pPr>
      <w:r w:rsidRPr="00A450D9">
        <w:rPr>
          <w:rFonts w:asciiTheme="minorHAnsi" w:hAnsiTheme="minorHAnsi" w:cstheme="minorHAnsi"/>
          <w:sz w:val="22"/>
          <w:szCs w:val="22"/>
        </w:rPr>
        <w:t xml:space="preserve">Approval of the Minutes from </w:t>
      </w:r>
      <w:r w:rsidR="00AA70DF" w:rsidRPr="00A450D9">
        <w:rPr>
          <w:rFonts w:asciiTheme="minorHAnsi" w:hAnsiTheme="minorHAnsi" w:cstheme="minorHAnsi"/>
          <w:sz w:val="22"/>
          <w:szCs w:val="22"/>
        </w:rPr>
        <w:t>October</w:t>
      </w:r>
      <w:r w:rsidRPr="00A450D9">
        <w:rPr>
          <w:rFonts w:asciiTheme="minorHAnsi" w:hAnsiTheme="minorHAnsi" w:cstheme="minorHAnsi"/>
          <w:sz w:val="22"/>
          <w:szCs w:val="22"/>
        </w:rPr>
        <w:t xml:space="preserve"> </w:t>
      </w:r>
      <w:r w:rsidR="00AA70DF" w:rsidRPr="00A450D9">
        <w:rPr>
          <w:rFonts w:asciiTheme="minorHAnsi" w:hAnsiTheme="minorHAnsi" w:cstheme="minorHAnsi"/>
          <w:sz w:val="22"/>
          <w:szCs w:val="22"/>
        </w:rPr>
        <w:t>21</w:t>
      </w:r>
      <w:r w:rsidRPr="00A450D9">
        <w:rPr>
          <w:rFonts w:asciiTheme="minorHAnsi" w:hAnsiTheme="minorHAnsi" w:cstheme="minorHAnsi"/>
          <w:sz w:val="22"/>
          <w:szCs w:val="22"/>
        </w:rPr>
        <w:t>, 2019 Meeting</w:t>
      </w:r>
      <w:r w:rsidR="00961A84" w:rsidRPr="00A450D9">
        <w:rPr>
          <w:rFonts w:asciiTheme="minorHAnsi" w:hAnsiTheme="minorHAnsi" w:cstheme="minorHAnsi"/>
          <w:sz w:val="22"/>
          <w:szCs w:val="22"/>
        </w:rPr>
        <w:t xml:space="preserve"> </w:t>
      </w:r>
    </w:p>
    <w:bookmarkStart w:id="0" w:name="_MON_1635068584"/>
    <w:bookmarkEnd w:id="0"/>
    <w:p w14:paraId="2C62535A" w14:textId="56CF848E" w:rsidR="008E20FB" w:rsidRPr="00A450D9" w:rsidRDefault="00AA70DF" w:rsidP="00B63742">
      <w:pPr>
        <w:pStyle w:val="ListParagraph"/>
        <w:ind w:left="270"/>
        <w:rPr>
          <w:rFonts w:asciiTheme="minorHAnsi" w:hAnsiTheme="minorHAnsi" w:cstheme="minorHAnsi"/>
          <w:sz w:val="22"/>
          <w:szCs w:val="22"/>
        </w:rPr>
      </w:pPr>
      <w:r w:rsidRPr="00A450D9">
        <w:rPr>
          <w:rFonts w:asciiTheme="minorHAnsi" w:hAnsiTheme="minorHAnsi" w:cstheme="minorHAnsi"/>
          <w:sz w:val="22"/>
          <w:szCs w:val="22"/>
        </w:rPr>
        <w:object w:dxaOrig="1539" w:dyaOrig="994" w14:anchorId="721D26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Word.Document.12" ShapeID="_x0000_i1025" DrawAspect="Icon" ObjectID="_1635316285" r:id="rId9">
            <o:FieldCodes>\s</o:FieldCodes>
          </o:OLEObject>
        </w:object>
      </w:r>
    </w:p>
    <w:p w14:paraId="6F60DBF5" w14:textId="77777777" w:rsidR="000A0D76" w:rsidRPr="00A450D9" w:rsidRDefault="000A0D76" w:rsidP="00A450D9">
      <w:pPr>
        <w:rPr>
          <w:rFonts w:asciiTheme="minorHAnsi" w:hAnsiTheme="minorHAnsi" w:cstheme="minorHAnsi"/>
          <w:sz w:val="22"/>
          <w:szCs w:val="22"/>
        </w:rPr>
      </w:pPr>
    </w:p>
    <w:p w14:paraId="48DF8E8F" w14:textId="368E80EC" w:rsidR="004333F8" w:rsidRPr="00A450D9" w:rsidRDefault="001C70A7" w:rsidP="004333F8">
      <w:pPr>
        <w:pStyle w:val="ListParagraph"/>
        <w:numPr>
          <w:ilvl w:val="0"/>
          <w:numId w:val="2"/>
        </w:numPr>
        <w:ind w:left="270" w:hanging="270"/>
        <w:rPr>
          <w:rFonts w:asciiTheme="minorHAnsi" w:hAnsiTheme="minorHAnsi" w:cstheme="minorHAnsi"/>
          <w:b/>
          <w:sz w:val="22"/>
          <w:szCs w:val="22"/>
        </w:rPr>
      </w:pPr>
      <w:r w:rsidRPr="00A450D9">
        <w:rPr>
          <w:rFonts w:asciiTheme="minorHAnsi" w:hAnsiTheme="minorHAnsi" w:cstheme="minorHAnsi"/>
          <w:b/>
          <w:sz w:val="22"/>
          <w:szCs w:val="22"/>
        </w:rPr>
        <w:t>Graduate Faculty Nominations</w:t>
      </w:r>
    </w:p>
    <w:p w14:paraId="13F4A8D1" w14:textId="77777777" w:rsidR="006D525B" w:rsidRPr="00A450D9" w:rsidRDefault="006D525B" w:rsidP="006D525B">
      <w:pPr>
        <w:pStyle w:val="ListParagraph"/>
        <w:ind w:left="270"/>
        <w:rPr>
          <w:rFonts w:asciiTheme="minorHAnsi" w:hAnsiTheme="minorHAnsi" w:cstheme="minorHAnsi"/>
          <w:b/>
          <w:sz w:val="22"/>
          <w:szCs w:val="22"/>
        </w:rPr>
      </w:pPr>
    </w:p>
    <w:tbl>
      <w:tblPr>
        <w:tblW w:w="9503"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9"/>
        <w:gridCol w:w="1258"/>
        <w:gridCol w:w="885"/>
        <w:gridCol w:w="1378"/>
        <w:gridCol w:w="1747"/>
        <w:gridCol w:w="946"/>
        <w:gridCol w:w="1770"/>
      </w:tblGrid>
      <w:tr w:rsidR="001E7A3A" w:rsidRPr="00A450D9" w14:paraId="10822AD5" w14:textId="74D07E50" w:rsidTr="00AA70DF">
        <w:trPr>
          <w:trHeight w:val="551"/>
        </w:trPr>
        <w:tc>
          <w:tcPr>
            <w:tcW w:w="151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FB02D0"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Last Name</w:t>
            </w:r>
          </w:p>
        </w:tc>
        <w:tc>
          <w:tcPr>
            <w:tcW w:w="12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CA7CBEA"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First Name</w:t>
            </w:r>
          </w:p>
        </w:tc>
        <w:tc>
          <w:tcPr>
            <w:tcW w:w="8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C46AE7D"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Degree</w:t>
            </w:r>
          </w:p>
        </w:tc>
        <w:tc>
          <w:tcPr>
            <w:tcW w:w="1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EA0F390"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Dept</w:t>
            </w:r>
          </w:p>
        </w:tc>
        <w:tc>
          <w:tcPr>
            <w:tcW w:w="174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FACA26B"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Program</w:t>
            </w:r>
          </w:p>
        </w:tc>
        <w:tc>
          <w:tcPr>
            <w:tcW w:w="94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CDFCB2B" w14:textId="77777777" w:rsidR="00961A84" w:rsidRPr="00A450D9" w:rsidRDefault="00961A84" w:rsidP="00040D4C">
            <w:pPr>
              <w:rPr>
                <w:rFonts w:asciiTheme="minorHAnsi" w:hAnsiTheme="minorHAnsi" w:cstheme="minorHAnsi"/>
                <w:b/>
                <w:bCs/>
                <w:sz w:val="22"/>
                <w:szCs w:val="22"/>
              </w:rPr>
            </w:pPr>
            <w:r w:rsidRPr="00A450D9">
              <w:rPr>
                <w:rFonts w:asciiTheme="minorHAnsi" w:hAnsiTheme="minorHAnsi" w:cstheme="minorHAnsi"/>
                <w:b/>
                <w:bCs/>
                <w:sz w:val="22"/>
                <w:szCs w:val="22"/>
              </w:rPr>
              <w:t>Status</w:t>
            </w:r>
          </w:p>
        </w:tc>
        <w:tc>
          <w:tcPr>
            <w:tcW w:w="177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D8AB4F3" w14:textId="61C77304" w:rsidR="00961A84" w:rsidRPr="00A450D9" w:rsidRDefault="00961A84" w:rsidP="00961A84">
            <w:pPr>
              <w:jc w:val="center"/>
              <w:rPr>
                <w:rFonts w:asciiTheme="minorHAnsi" w:hAnsiTheme="minorHAnsi" w:cstheme="minorHAnsi"/>
                <w:b/>
                <w:bCs/>
                <w:sz w:val="22"/>
                <w:szCs w:val="22"/>
              </w:rPr>
            </w:pPr>
            <w:r w:rsidRPr="00A450D9">
              <w:rPr>
                <w:rFonts w:asciiTheme="minorHAnsi" w:hAnsiTheme="minorHAnsi" w:cstheme="minorHAnsi"/>
                <w:b/>
                <w:bCs/>
                <w:sz w:val="22"/>
                <w:szCs w:val="22"/>
              </w:rPr>
              <w:t>CV</w:t>
            </w:r>
          </w:p>
        </w:tc>
      </w:tr>
      <w:tr w:rsidR="006C166F" w:rsidRPr="00A450D9" w14:paraId="4C82CEE4"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6ED30E74" w14:textId="30D11B93" w:rsidR="006C166F" w:rsidRPr="00A450D9" w:rsidRDefault="008504B8" w:rsidP="006C166F">
            <w:pPr>
              <w:rPr>
                <w:rFonts w:asciiTheme="minorHAnsi" w:eastAsia="Cambria" w:hAnsiTheme="minorHAnsi" w:cstheme="minorHAnsi"/>
                <w:sz w:val="22"/>
                <w:szCs w:val="22"/>
              </w:rPr>
            </w:pPr>
            <w:r w:rsidRPr="00A450D9">
              <w:rPr>
                <w:rFonts w:asciiTheme="minorHAnsi" w:eastAsia="Cambria" w:hAnsiTheme="minorHAnsi" w:cstheme="minorHAnsi"/>
                <w:sz w:val="22"/>
                <w:szCs w:val="22"/>
              </w:rPr>
              <w:t>Maharjan</w:t>
            </w:r>
          </w:p>
        </w:tc>
        <w:tc>
          <w:tcPr>
            <w:tcW w:w="1258" w:type="dxa"/>
            <w:tcBorders>
              <w:top w:val="single" w:sz="4" w:space="0" w:color="000000"/>
              <w:left w:val="single" w:sz="4" w:space="0" w:color="000000"/>
              <w:bottom w:val="single" w:sz="4" w:space="0" w:color="000000"/>
              <w:right w:val="single" w:sz="4" w:space="0" w:color="000000"/>
            </w:tcBorders>
            <w:vAlign w:val="center"/>
          </w:tcPr>
          <w:p w14:paraId="31DE5AD3" w14:textId="4E481C27" w:rsidR="006C166F" w:rsidRPr="00A450D9" w:rsidRDefault="008504B8" w:rsidP="006C166F">
            <w:pPr>
              <w:rPr>
                <w:rFonts w:asciiTheme="minorHAnsi" w:eastAsia="Cambria" w:hAnsiTheme="minorHAnsi" w:cstheme="minorHAnsi"/>
                <w:sz w:val="22"/>
                <w:szCs w:val="22"/>
              </w:rPr>
            </w:pPr>
            <w:r w:rsidRPr="00A450D9">
              <w:rPr>
                <w:rFonts w:asciiTheme="minorHAnsi" w:eastAsia="Cambria" w:hAnsiTheme="minorHAnsi" w:cstheme="minorHAnsi"/>
                <w:sz w:val="22"/>
                <w:szCs w:val="22"/>
              </w:rPr>
              <w:t>Madan</w:t>
            </w:r>
          </w:p>
        </w:tc>
        <w:tc>
          <w:tcPr>
            <w:tcW w:w="885" w:type="dxa"/>
            <w:tcBorders>
              <w:top w:val="single" w:sz="4" w:space="0" w:color="000000"/>
              <w:left w:val="single" w:sz="4" w:space="0" w:color="000000"/>
              <w:bottom w:val="single" w:sz="4" w:space="0" w:color="000000"/>
              <w:right w:val="single" w:sz="4" w:space="0" w:color="000000"/>
            </w:tcBorders>
            <w:vAlign w:val="center"/>
          </w:tcPr>
          <w:p w14:paraId="3A4F0CAC" w14:textId="2C2D2403" w:rsidR="006C166F" w:rsidRPr="00A450D9" w:rsidRDefault="00AA70DF" w:rsidP="006C166F">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05A5E8EC" w14:textId="5FAF2780" w:rsidR="006C166F" w:rsidRPr="00A450D9" w:rsidRDefault="001E2BC6" w:rsidP="006C166F">
            <w:pPr>
              <w:rPr>
                <w:rFonts w:asciiTheme="minorHAnsi" w:eastAsia="Cambria" w:hAnsiTheme="minorHAnsi" w:cstheme="minorHAnsi"/>
                <w:sz w:val="22"/>
                <w:szCs w:val="22"/>
              </w:rPr>
            </w:pPr>
            <w:r w:rsidRPr="00A450D9">
              <w:rPr>
                <w:rFonts w:asciiTheme="minorHAnsi" w:eastAsia="Cambria" w:hAnsiTheme="minorHAnsi" w:cstheme="minorHAnsi"/>
                <w:sz w:val="22"/>
                <w:szCs w:val="22"/>
              </w:rPr>
              <w:t>Geology and Geography</w:t>
            </w:r>
          </w:p>
        </w:tc>
        <w:tc>
          <w:tcPr>
            <w:tcW w:w="1747" w:type="dxa"/>
            <w:tcBorders>
              <w:top w:val="single" w:sz="4" w:space="0" w:color="000000"/>
              <w:left w:val="single" w:sz="4" w:space="0" w:color="000000"/>
              <w:bottom w:val="single" w:sz="4" w:space="0" w:color="000000"/>
              <w:right w:val="single" w:sz="4" w:space="0" w:color="000000"/>
            </w:tcBorders>
            <w:vAlign w:val="center"/>
          </w:tcPr>
          <w:p w14:paraId="48E54F52" w14:textId="5C92B233" w:rsidR="006C166F" w:rsidRPr="00A450D9" w:rsidRDefault="00AA70DF" w:rsidP="006C166F">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2020CF5D" w14:textId="63EF5A9F" w:rsidR="006C166F" w:rsidRPr="00A450D9" w:rsidRDefault="00AA70DF" w:rsidP="006C166F">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25BFDCB5" w14:textId="166540DC" w:rsidR="006C166F" w:rsidRPr="00A450D9" w:rsidRDefault="001E2BC6" w:rsidP="006C166F">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4575E986">
                <v:shape id="_x0000_i1026" type="#_x0000_t75" style="width:77.25pt;height:49.5pt" o:ole="">
                  <v:imagedata r:id="rId10" o:title=""/>
                </v:shape>
                <o:OLEObject Type="Embed" ProgID="AcroExch.Document.DC" ShapeID="_x0000_i1026" DrawAspect="Icon" ObjectID="_1635316286" r:id="rId11"/>
              </w:object>
            </w:r>
          </w:p>
        </w:tc>
      </w:tr>
      <w:tr w:rsidR="001E2BC6" w:rsidRPr="00A450D9" w14:paraId="4D47D31C"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42BA6CEB" w14:textId="33C3CC53"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Rock</w:t>
            </w:r>
          </w:p>
        </w:tc>
        <w:tc>
          <w:tcPr>
            <w:tcW w:w="1258" w:type="dxa"/>
            <w:tcBorders>
              <w:top w:val="single" w:sz="4" w:space="0" w:color="000000"/>
              <w:left w:val="single" w:sz="4" w:space="0" w:color="000000"/>
              <w:bottom w:val="single" w:sz="4" w:space="0" w:color="000000"/>
              <w:right w:val="single" w:sz="4" w:space="0" w:color="000000"/>
            </w:tcBorders>
            <w:vAlign w:val="center"/>
          </w:tcPr>
          <w:p w14:paraId="04F15D06" w14:textId="79825428"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Amber</w:t>
            </w:r>
          </w:p>
        </w:tc>
        <w:tc>
          <w:tcPr>
            <w:tcW w:w="885" w:type="dxa"/>
            <w:tcBorders>
              <w:top w:val="single" w:sz="4" w:space="0" w:color="000000"/>
              <w:left w:val="single" w:sz="4" w:space="0" w:color="000000"/>
              <w:bottom w:val="single" w:sz="4" w:space="0" w:color="000000"/>
              <w:right w:val="single" w:sz="4" w:space="0" w:color="000000"/>
            </w:tcBorders>
            <w:vAlign w:val="center"/>
          </w:tcPr>
          <w:p w14:paraId="3A8A6700" w14:textId="17E371BA"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6A9E5133" w14:textId="0B8EB554"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Biology</w:t>
            </w:r>
          </w:p>
        </w:tc>
        <w:tc>
          <w:tcPr>
            <w:tcW w:w="1747" w:type="dxa"/>
            <w:tcBorders>
              <w:top w:val="single" w:sz="4" w:space="0" w:color="000000"/>
              <w:left w:val="single" w:sz="4" w:space="0" w:color="000000"/>
              <w:bottom w:val="single" w:sz="4" w:space="0" w:color="000000"/>
              <w:right w:val="single" w:sz="4" w:space="0" w:color="000000"/>
            </w:tcBorders>
            <w:vAlign w:val="center"/>
          </w:tcPr>
          <w:p w14:paraId="569E0870" w14:textId="7CCF194D" w:rsidR="001E2BC6" w:rsidRPr="00A450D9" w:rsidRDefault="001E2BC6" w:rsidP="001E2BC6">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07B694A5" w14:textId="300A8B3F"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02713D43" w14:textId="741B9928" w:rsidR="001E2BC6" w:rsidRPr="00A450D9" w:rsidRDefault="001E2BC6" w:rsidP="001E2BC6">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1F8CB57F">
                <v:shape id="_x0000_i1027" type="#_x0000_t75" style="width:77.25pt;height:49.5pt" o:ole="">
                  <v:imagedata r:id="rId12" o:title=""/>
                </v:shape>
                <o:OLEObject Type="Embed" ProgID="AcroExch.Document.DC" ShapeID="_x0000_i1027" DrawAspect="Icon" ObjectID="_1635316287" r:id="rId13"/>
              </w:object>
            </w:r>
          </w:p>
        </w:tc>
      </w:tr>
      <w:tr w:rsidR="001E2BC6" w:rsidRPr="00A450D9" w14:paraId="61F96C46"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5147D113" w14:textId="7AB6C4B7"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Rouse</w:t>
            </w:r>
          </w:p>
        </w:tc>
        <w:tc>
          <w:tcPr>
            <w:tcW w:w="1258" w:type="dxa"/>
            <w:tcBorders>
              <w:top w:val="single" w:sz="4" w:space="0" w:color="000000"/>
              <w:left w:val="single" w:sz="4" w:space="0" w:color="000000"/>
              <w:bottom w:val="single" w:sz="4" w:space="0" w:color="000000"/>
              <w:right w:val="single" w:sz="4" w:space="0" w:color="000000"/>
            </w:tcBorders>
            <w:vAlign w:val="center"/>
          </w:tcPr>
          <w:p w14:paraId="4B2CB459" w14:textId="3C703AF6"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Jesse</w:t>
            </w:r>
          </w:p>
        </w:tc>
        <w:tc>
          <w:tcPr>
            <w:tcW w:w="885" w:type="dxa"/>
            <w:tcBorders>
              <w:top w:val="single" w:sz="4" w:space="0" w:color="000000"/>
              <w:left w:val="single" w:sz="4" w:space="0" w:color="000000"/>
              <w:bottom w:val="single" w:sz="4" w:space="0" w:color="000000"/>
              <w:right w:val="single" w:sz="4" w:space="0" w:color="000000"/>
            </w:tcBorders>
            <w:vAlign w:val="center"/>
          </w:tcPr>
          <w:p w14:paraId="0D0F8A22" w14:textId="77777777"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2832FEFD" w14:textId="66E6B372"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Geology and Geography</w:t>
            </w:r>
          </w:p>
        </w:tc>
        <w:tc>
          <w:tcPr>
            <w:tcW w:w="1747" w:type="dxa"/>
            <w:tcBorders>
              <w:top w:val="single" w:sz="4" w:space="0" w:color="000000"/>
              <w:left w:val="single" w:sz="4" w:space="0" w:color="000000"/>
              <w:bottom w:val="single" w:sz="4" w:space="0" w:color="000000"/>
              <w:right w:val="single" w:sz="4" w:space="0" w:color="000000"/>
            </w:tcBorders>
            <w:vAlign w:val="center"/>
          </w:tcPr>
          <w:p w14:paraId="476CF212" w14:textId="4B12C9EE" w:rsidR="001E2BC6" w:rsidRPr="00A450D9" w:rsidRDefault="001E2BC6" w:rsidP="001E2BC6">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398F854A" w14:textId="77777777"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51F93F2C" w14:textId="46B526DB" w:rsidR="001E2BC6" w:rsidRPr="00A450D9" w:rsidRDefault="001E2BC6" w:rsidP="001E2BC6">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2EA08BD5">
                <v:shape id="_x0000_i1028" type="#_x0000_t75" style="width:77.25pt;height:49.5pt" o:ole="">
                  <v:imagedata r:id="rId14" o:title=""/>
                </v:shape>
                <o:OLEObject Type="Embed" ProgID="AcroExch.Document.DC" ShapeID="_x0000_i1028" DrawAspect="Icon" ObjectID="_1635316288" r:id="rId15"/>
              </w:object>
            </w:r>
          </w:p>
        </w:tc>
      </w:tr>
      <w:tr w:rsidR="001E2BC6" w:rsidRPr="00A450D9" w14:paraId="3F60DB96"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38BBABD9" w14:textId="29C67E6D"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Sales</w:t>
            </w:r>
          </w:p>
        </w:tc>
        <w:tc>
          <w:tcPr>
            <w:tcW w:w="1258" w:type="dxa"/>
            <w:tcBorders>
              <w:top w:val="single" w:sz="4" w:space="0" w:color="000000"/>
              <w:left w:val="single" w:sz="4" w:space="0" w:color="000000"/>
              <w:bottom w:val="single" w:sz="4" w:space="0" w:color="000000"/>
              <w:right w:val="single" w:sz="4" w:space="0" w:color="000000"/>
            </w:tcBorders>
            <w:vAlign w:val="center"/>
          </w:tcPr>
          <w:p w14:paraId="12BC6553" w14:textId="4ACCD118"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Bryan</w:t>
            </w:r>
          </w:p>
        </w:tc>
        <w:tc>
          <w:tcPr>
            <w:tcW w:w="885" w:type="dxa"/>
            <w:tcBorders>
              <w:top w:val="single" w:sz="4" w:space="0" w:color="000000"/>
              <w:left w:val="single" w:sz="4" w:space="0" w:color="000000"/>
              <w:bottom w:val="single" w:sz="4" w:space="0" w:color="000000"/>
              <w:right w:val="single" w:sz="4" w:space="0" w:color="000000"/>
            </w:tcBorders>
            <w:vAlign w:val="center"/>
          </w:tcPr>
          <w:p w14:paraId="6087CB2F" w14:textId="1BAA1BF1"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548AC674" w14:textId="7B4CD483"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Biology</w:t>
            </w:r>
          </w:p>
        </w:tc>
        <w:tc>
          <w:tcPr>
            <w:tcW w:w="1747" w:type="dxa"/>
            <w:tcBorders>
              <w:top w:val="single" w:sz="4" w:space="0" w:color="000000"/>
              <w:left w:val="single" w:sz="4" w:space="0" w:color="000000"/>
              <w:bottom w:val="single" w:sz="4" w:space="0" w:color="000000"/>
              <w:right w:val="single" w:sz="4" w:space="0" w:color="000000"/>
            </w:tcBorders>
            <w:vAlign w:val="center"/>
          </w:tcPr>
          <w:p w14:paraId="6AEC3E0F" w14:textId="75782C06" w:rsidR="001E2BC6" w:rsidRPr="00A450D9" w:rsidRDefault="001E2BC6" w:rsidP="001E2BC6">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0415B133" w14:textId="0B796CDE"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4F3BACCC" w14:textId="2C61AE94" w:rsidR="001E2BC6" w:rsidRPr="00A450D9" w:rsidRDefault="001E2BC6" w:rsidP="001E2BC6">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3A732E3F">
                <v:shape id="_x0000_i1029" type="#_x0000_t75" style="width:77.25pt;height:49.5pt" o:ole="">
                  <v:imagedata r:id="rId16" o:title=""/>
                </v:shape>
                <o:OLEObject Type="Embed" ProgID="AcroExch.Document.DC" ShapeID="_x0000_i1029" DrawAspect="Icon" ObjectID="_1635316289" r:id="rId17"/>
              </w:object>
            </w:r>
          </w:p>
        </w:tc>
      </w:tr>
      <w:tr w:rsidR="001E2BC6" w:rsidRPr="00A450D9" w14:paraId="5D2ED5E3"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01D4DC4B" w14:textId="1FF5368A"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Thorington</w:t>
            </w:r>
          </w:p>
        </w:tc>
        <w:tc>
          <w:tcPr>
            <w:tcW w:w="1258" w:type="dxa"/>
            <w:tcBorders>
              <w:top w:val="single" w:sz="4" w:space="0" w:color="000000"/>
              <w:left w:val="single" w:sz="4" w:space="0" w:color="000000"/>
              <w:bottom w:val="single" w:sz="4" w:space="0" w:color="000000"/>
              <w:right w:val="single" w:sz="4" w:space="0" w:color="000000"/>
            </w:tcBorders>
            <w:vAlign w:val="center"/>
          </w:tcPr>
          <w:p w14:paraId="5E13D1B5" w14:textId="7B91DE80"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Katherine</w:t>
            </w:r>
          </w:p>
        </w:tc>
        <w:tc>
          <w:tcPr>
            <w:tcW w:w="885" w:type="dxa"/>
            <w:tcBorders>
              <w:top w:val="single" w:sz="4" w:space="0" w:color="000000"/>
              <w:left w:val="single" w:sz="4" w:space="0" w:color="000000"/>
              <w:bottom w:val="single" w:sz="4" w:space="0" w:color="000000"/>
              <w:right w:val="single" w:sz="4" w:space="0" w:color="000000"/>
            </w:tcBorders>
            <w:vAlign w:val="center"/>
          </w:tcPr>
          <w:p w14:paraId="3960E9E5" w14:textId="3FF6C104"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55F9B834" w14:textId="6B068C3B"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Biology</w:t>
            </w:r>
          </w:p>
        </w:tc>
        <w:tc>
          <w:tcPr>
            <w:tcW w:w="1747" w:type="dxa"/>
            <w:tcBorders>
              <w:top w:val="single" w:sz="4" w:space="0" w:color="000000"/>
              <w:left w:val="single" w:sz="4" w:space="0" w:color="000000"/>
              <w:bottom w:val="single" w:sz="4" w:space="0" w:color="000000"/>
              <w:right w:val="single" w:sz="4" w:space="0" w:color="000000"/>
            </w:tcBorders>
            <w:vAlign w:val="center"/>
          </w:tcPr>
          <w:p w14:paraId="681C7DB4" w14:textId="43EC8056" w:rsidR="001E2BC6" w:rsidRPr="00A450D9" w:rsidRDefault="001E2BC6" w:rsidP="001E2BC6">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280F41ED" w14:textId="4A61ABD8" w:rsidR="001E2BC6" w:rsidRPr="00A450D9" w:rsidRDefault="001E2BC6" w:rsidP="001E2BC6">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6C60EB46" w14:textId="7D2BF17F" w:rsidR="001E2BC6" w:rsidRPr="00A450D9" w:rsidRDefault="001E2BC6" w:rsidP="001E2BC6">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19DC9737">
                <v:shape id="_x0000_i1030" type="#_x0000_t75" style="width:77.25pt;height:49.5pt" o:ole="">
                  <v:imagedata r:id="rId18" o:title=""/>
                </v:shape>
                <o:OLEObject Type="Embed" ProgID="AcroExch.Document.DC" ShapeID="_x0000_i1030" DrawAspect="Icon" ObjectID="_1635316290" r:id="rId19"/>
              </w:object>
            </w:r>
          </w:p>
        </w:tc>
      </w:tr>
      <w:tr w:rsidR="00984A84" w:rsidRPr="00A450D9" w14:paraId="503F34CD"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7427A2D7" w14:textId="4FAFB07C" w:rsidR="00984A84" w:rsidRPr="00A450D9" w:rsidRDefault="00984A84" w:rsidP="00984A84">
            <w:pPr>
              <w:rPr>
                <w:rFonts w:asciiTheme="minorHAnsi" w:eastAsia="Cambria" w:hAnsiTheme="minorHAnsi" w:cstheme="minorHAnsi"/>
                <w:sz w:val="22"/>
                <w:szCs w:val="22"/>
              </w:rPr>
            </w:pPr>
            <w:r>
              <w:rPr>
                <w:rFonts w:asciiTheme="minorHAnsi" w:eastAsia="Cambria" w:hAnsiTheme="minorHAnsi" w:cstheme="minorHAnsi"/>
                <w:sz w:val="22"/>
                <w:szCs w:val="22"/>
              </w:rPr>
              <w:t>Walline</w:t>
            </w:r>
          </w:p>
        </w:tc>
        <w:tc>
          <w:tcPr>
            <w:tcW w:w="1258" w:type="dxa"/>
            <w:tcBorders>
              <w:top w:val="single" w:sz="4" w:space="0" w:color="000000"/>
              <w:left w:val="single" w:sz="4" w:space="0" w:color="000000"/>
              <w:bottom w:val="single" w:sz="4" w:space="0" w:color="000000"/>
              <w:right w:val="single" w:sz="4" w:space="0" w:color="000000"/>
            </w:tcBorders>
            <w:vAlign w:val="center"/>
          </w:tcPr>
          <w:p w14:paraId="2F9F0A84" w14:textId="22127597" w:rsidR="00984A84" w:rsidRPr="00A450D9" w:rsidRDefault="00984A84" w:rsidP="00984A84">
            <w:pPr>
              <w:rPr>
                <w:rFonts w:asciiTheme="minorHAnsi" w:eastAsia="Cambria" w:hAnsiTheme="minorHAnsi" w:cstheme="minorHAnsi"/>
                <w:sz w:val="22"/>
                <w:szCs w:val="22"/>
              </w:rPr>
            </w:pPr>
            <w:r>
              <w:rPr>
                <w:rFonts w:asciiTheme="minorHAnsi" w:eastAsia="Cambria" w:hAnsiTheme="minorHAnsi" w:cstheme="minorHAnsi"/>
                <w:sz w:val="22"/>
                <w:szCs w:val="22"/>
              </w:rPr>
              <w:t>Crystal</w:t>
            </w:r>
          </w:p>
        </w:tc>
        <w:tc>
          <w:tcPr>
            <w:tcW w:w="885" w:type="dxa"/>
            <w:tcBorders>
              <w:top w:val="single" w:sz="4" w:space="0" w:color="000000"/>
              <w:left w:val="single" w:sz="4" w:space="0" w:color="000000"/>
              <w:bottom w:val="single" w:sz="4" w:space="0" w:color="000000"/>
              <w:right w:val="single" w:sz="4" w:space="0" w:color="000000"/>
            </w:tcBorders>
            <w:vAlign w:val="center"/>
          </w:tcPr>
          <w:p w14:paraId="03633FE6" w14:textId="3935F4F4" w:rsidR="00984A84" w:rsidRPr="00A450D9" w:rsidRDefault="00984A84" w:rsidP="00984A8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11971B25" w14:textId="6602F8F9" w:rsidR="00984A84" w:rsidRPr="00A450D9" w:rsidRDefault="00984A84" w:rsidP="00984A84">
            <w:pPr>
              <w:rPr>
                <w:rFonts w:asciiTheme="minorHAnsi" w:eastAsia="Cambria" w:hAnsiTheme="minorHAnsi" w:cstheme="minorHAnsi"/>
                <w:sz w:val="22"/>
                <w:szCs w:val="22"/>
              </w:rPr>
            </w:pPr>
            <w:r>
              <w:rPr>
                <w:rFonts w:asciiTheme="minorHAnsi" w:eastAsia="Cambria" w:hAnsiTheme="minorHAnsi" w:cstheme="minorHAnsi"/>
                <w:sz w:val="22"/>
                <w:szCs w:val="22"/>
              </w:rPr>
              <w:t>Biology</w:t>
            </w:r>
          </w:p>
        </w:tc>
        <w:tc>
          <w:tcPr>
            <w:tcW w:w="1747" w:type="dxa"/>
            <w:tcBorders>
              <w:top w:val="single" w:sz="4" w:space="0" w:color="000000"/>
              <w:left w:val="single" w:sz="4" w:space="0" w:color="000000"/>
              <w:bottom w:val="single" w:sz="4" w:space="0" w:color="000000"/>
              <w:right w:val="single" w:sz="4" w:space="0" w:color="000000"/>
            </w:tcBorders>
            <w:vAlign w:val="center"/>
          </w:tcPr>
          <w:p w14:paraId="6CF923F2" w14:textId="34B893AC" w:rsidR="00984A84" w:rsidRPr="00A450D9" w:rsidRDefault="00984A84" w:rsidP="00984A8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Science Ed</w:t>
            </w:r>
          </w:p>
        </w:tc>
        <w:tc>
          <w:tcPr>
            <w:tcW w:w="946" w:type="dxa"/>
            <w:tcBorders>
              <w:top w:val="single" w:sz="4" w:space="0" w:color="000000"/>
              <w:left w:val="single" w:sz="4" w:space="0" w:color="000000"/>
              <w:bottom w:val="single" w:sz="4" w:space="0" w:color="000000"/>
              <w:right w:val="single" w:sz="4" w:space="0" w:color="000000"/>
            </w:tcBorders>
            <w:vAlign w:val="center"/>
          </w:tcPr>
          <w:p w14:paraId="2CE4DC06" w14:textId="08E6E589" w:rsidR="00984A84" w:rsidRPr="00A450D9" w:rsidRDefault="00984A84" w:rsidP="00984A84">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62D9953D" w14:textId="53C5F207" w:rsidR="00984A84" w:rsidRPr="00A450D9" w:rsidRDefault="00984A84" w:rsidP="00984A8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39" w:dyaOrig="994" w14:anchorId="6BE2E74F">
                <v:shape id="_x0000_i1031" type="#_x0000_t75" style="width:77.25pt;height:49.5pt" o:ole="">
                  <v:imagedata r:id="rId20" o:title=""/>
                </v:shape>
                <o:OLEObject Type="Embed" ProgID="AcroExch.Document.DC" ShapeID="_x0000_i1031" DrawAspect="Icon" ObjectID="_1635316291" r:id="rId21"/>
              </w:object>
            </w:r>
          </w:p>
        </w:tc>
      </w:tr>
      <w:tr w:rsidR="00984A84" w:rsidRPr="00A450D9" w14:paraId="0971D944"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7E4FAB8C" w14:textId="00740E3D"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Bonneau</w:t>
            </w:r>
          </w:p>
        </w:tc>
        <w:tc>
          <w:tcPr>
            <w:tcW w:w="1258" w:type="dxa"/>
            <w:tcBorders>
              <w:top w:val="single" w:sz="4" w:space="0" w:color="000000"/>
              <w:left w:val="single" w:sz="4" w:space="0" w:color="000000"/>
              <w:bottom w:val="single" w:sz="4" w:space="0" w:color="000000"/>
              <w:right w:val="single" w:sz="4" w:space="0" w:color="000000"/>
            </w:tcBorders>
            <w:vAlign w:val="center"/>
          </w:tcPr>
          <w:p w14:paraId="51751B43" w14:textId="1B860B81" w:rsidR="00984A84" w:rsidRPr="00A450D9" w:rsidRDefault="00984A84" w:rsidP="00984A84">
            <w:pPr>
              <w:rPr>
                <w:rFonts w:asciiTheme="minorHAnsi" w:eastAsia="Cambria" w:hAnsiTheme="minorHAnsi" w:cstheme="minorHAnsi"/>
                <w:sz w:val="22"/>
                <w:szCs w:val="22"/>
              </w:rPr>
            </w:pPr>
            <w:proofErr w:type="spellStart"/>
            <w:r w:rsidRPr="00A450D9">
              <w:rPr>
                <w:rFonts w:asciiTheme="minorHAnsi" w:eastAsia="Cambria" w:hAnsiTheme="minorHAnsi" w:cstheme="minorHAnsi"/>
                <w:sz w:val="22"/>
                <w:szCs w:val="22"/>
              </w:rPr>
              <w:t>Dorea</w:t>
            </w:r>
            <w:proofErr w:type="spellEnd"/>
          </w:p>
        </w:tc>
        <w:tc>
          <w:tcPr>
            <w:tcW w:w="885" w:type="dxa"/>
            <w:tcBorders>
              <w:top w:val="single" w:sz="4" w:space="0" w:color="000000"/>
              <w:left w:val="single" w:sz="4" w:space="0" w:color="000000"/>
              <w:bottom w:val="single" w:sz="4" w:space="0" w:color="000000"/>
              <w:right w:val="single" w:sz="4" w:space="0" w:color="000000"/>
            </w:tcBorders>
            <w:vAlign w:val="center"/>
          </w:tcPr>
          <w:p w14:paraId="14A3A77E" w14:textId="5BAECCFE"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EdD</w:t>
            </w:r>
          </w:p>
        </w:tc>
        <w:tc>
          <w:tcPr>
            <w:tcW w:w="1378" w:type="dxa"/>
            <w:tcBorders>
              <w:top w:val="single" w:sz="4" w:space="0" w:color="000000"/>
              <w:left w:val="single" w:sz="4" w:space="0" w:color="000000"/>
              <w:bottom w:val="single" w:sz="4" w:space="0" w:color="000000"/>
              <w:right w:val="single" w:sz="4" w:space="0" w:color="000000"/>
            </w:tcBorders>
            <w:vAlign w:val="center"/>
          </w:tcPr>
          <w:p w14:paraId="655D518E" w14:textId="7CD9B9B0"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Educational Leadership</w:t>
            </w:r>
          </w:p>
        </w:tc>
        <w:tc>
          <w:tcPr>
            <w:tcW w:w="1747" w:type="dxa"/>
            <w:tcBorders>
              <w:top w:val="single" w:sz="4" w:space="0" w:color="000000"/>
              <w:left w:val="single" w:sz="4" w:space="0" w:color="000000"/>
              <w:bottom w:val="single" w:sz="4" w:space="0" w:color="000000"/>
              <w:right w:val="single" w:sz="4" w:space="0" w:color="000000"/>
            </w:tcBorders>
            <w:vAlign w:val="center"/>
          </w:tcPr>
          <w:p w14:paraId="480EAB0C" w14:textId="111B4ACF" w:rsidR="00984A84" w:rsidRPr="00A450D9" w:rsidRDefault="00984A84" w:rsidP="00984A84">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Special Ed</w:t>
            </w:r>
          </w:p>
        </w:tc>
        <w:tc>
          <w:tcPr>
            <w:tcW w:w="946" w:type="dxa"/>
            <w:tcBorders>
              <w:top w:val="single" w:sz="4" w:space="0" w:color="000000"/>
              <w:left w:val="single" w:sz="4" w:space="0" w:color="000000"/>
              <w:bottom w:val="single" w:sz="4" w:space="0" w:color="000000"/>
              <w:right w:val="single" w:sz="4" w:space="0" w:color="000000"/>
            </w:tcBorders>
            <w:vAlign w:val="center"/>
          </w:tcPr>
          <w:p w14:paraId="75C4CBDD" w14:textId="26972D4F"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19CDDBB1" w14:textId="7BE1DD98" w:rsidR="00984A84" w:rsidRPr="00A450D9" w:rsidRDefault="00984A84" w:rsidP="00984A84">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22FEF899">
                <v:shape id="_x0000_i1032" type="#_x0000_t75" style="width:77.25pt;height:49.5pt" o:ole="">
                  <v:imagedata r:id="rId22" o:title=""/>
                </v:shape>
                <o:OLEObject Type="Embed" ProgID="AcroExch.Document.DC" ShapeID="_x0000_i1032" DrawAspect="Icon" ObjectID="_1635316292" r:id="rId23"/>
              </w:object>
            </w:r>
          </w:p>
        </w:tc>
      </w:tr>
      <w:tr w:rsidR="00984A84" w:rsidRPr="00A450D9" w14:paraId="137EF496" w14:textId="77777777" w:rsidTr="00AA70D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2B3A9925" w14:textId="4B70C0E5"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Rivera</w:t>
            </w:r>
          </w:p>
        </w:tc>
        <w:tc>
          <w:tcPr>
            <w:tcW w:w="1258" w:type="dxa"/>
            <w:tcBorders>
              <w:top w:val="single" w:sz="4" w:space="0" w:color="000000"/>
              <w:left w:val="single" w:sz="4" w:space="0" w:color="000000"/>
              <w:bottom w:val="single" w:sz="4" w:space="0" w:color="000000"/>
              <w:right w:val="single" w:sz="4" w:space="0" w:color="000000"/>
            </w:tcBorders>
            <w:vAlign w:val="center"/>
          </w:tcPr>
          <w:p w14:paraId="0211DE1D" w14:textId="283C8127"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Mabel</w:t>
            </w:r>
          </w:p>
        </w:tc>
        <w:tc>
          <w:tcPr>
            <w:tcW w:w="885" w:type="dxa"/>
            <w:tcBorders>
              <w:top w:val="single" w:sz="4" w:space="0" w:color="000000"/>
              <w:left w:val="single" w:sz="4" w:space="0" w:color="000000"/>
              <w:bottom w:val="single" w:sz="4" w:space="0" w:color="000000"/>
              <w:right w:val="single" w:sz="4" w:space="0" w:color="000000"/>
            </w:tcBorders>
            <w:vAlign w:val="center"/>
          </w:tcPr>
          <w:p w14:paraId="02829E75" w14:textId="4C12394A"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PhD</w:t>
            </w:r>
          </w:p>
        </w:tc>
        <w:tc>
          <w:tcPr>
            <w:tcW w:w="1378" w:type="dxa"/>
            <w:tcBorders>
              <w:top w:val="single" w:sz="4" w:space="0" w:color="000000"/>
              <w:left w:val="single" w:sz="4" w:space="0" w:color="000000"/>
              <w:bottom w:val="single" w:sz="4" w:space="0" w:color="000000"/>
              <w:right w:val="single" w:sz="4" w:space="0" w:color="000000"/>
            </w:tcBorders>
            <w:vAlign w:val="center"/>
          </w:tcPr>
          <w:p w14:paraId="6805B084" w14:textId="7BAC4297"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Educational Leadership</w:t>
            </w:r>
          </w:p>
        </w:tc>
        <w:tc>
          <w:tcPr>
            <w:tcW w:w="1747" w:type="dxa"/>
            <w:tcBorders>
              <w:top w:val="single" w:sz="4" w:space="0" w:color="000000"/>
              <w:left w:val="single" w:sz="4" w:space="0" w:color="000000"/>
              <w:bottom w:val="single" w:sz="4" w:space="0" w:color="000000"/>
              <w:right w:val="single" w:sz="4" w:space="0" w:color="000000"/>
            </w:tcBorders>
            <w:vAlign w:val="center"/>
          </w:tcPr>
          <w:p w14:paraId="3D51A9C4" w14:textId="48B4CD51" w:rsidR="00984A84" w:rsidRPr="00A450D9" w:rsidRDefault="00984A84" w:rsidP="00984A84">
            <w:pPr>
              <w:tabs>
                <w:tab w:val="left" w:pos="900"/>
              </w:tabs>
              <w:rPr>
                <w:rFonts w:asciiTheme="minorHAnsi" w:eastAsia="Cambria" w:hAnsiTheme="minorHAnsi" w:cstheme="minorHAnsi"/>
                <w:sz w:val="22"/>
                <w:szCs w:val="22"/>
              </w:rPr>
            </w:pPr>
            <w:r w:rsidRPr="00A450D9">
              <w:rPr>
                <w:rFonts w:asciiTheme="minorHAnsi" w:eastAsia="Cambria" w:hAnsiTheme="minorHAnsi" w:cstheme="minorHAnsi"/>
                <w:sz w:val="22"/>
                <w:szCs w:val="22"/>
              </w:rPr>
              <w:t>Special Ed</w:t>
            </w:r>
          </w:p>
        </w:tc>
        <w:tc>
          <w:tcPr>
            <w:tcW w:w="946" w:type="dxa"/>
            <w:tcBorders>
              <w:top w:val="single" w:sz="4" w:space="0" w:color="000000"/>
              <w:left w:val="single" w:sz="4" w:space="0" w:color="000000"/>
              <w:bottom w:val="single" w:sz="4" w:space="0" w:color="000000"/>
              <w:right w:val="single" w:sz="4" w:space="0" w:color="000000"/>
            </w:tcBorders>
            <w:vAlign w:val="center"/>
          </w:tcPr>
          <w:p w14:paraId="00EA9308" w14:textId="3B2CF824" w:rsidR="00984A84" w:rsidRPr="00A450D9" w:rsidRDefault="00984A84" w:rsidP="00984A84">
            <w:pPr>
              <w:rPr>
                <w:rFonts w:asciiTheme="minorHAnsi" w:eastAsia="Cambria" w:hAnsiTheme="minorHAnsi" w:cstheme="minorHAnsi"/>
                <w:sz w:val="22"/>
                <w:szCs w:val="22"/>
              </w:rPr>
            </w:pPr>
            <w:r w:rsidRPr="00A450D9">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421750AE" w14:textId="51503714" w:rsidR="00984A84" w:rsidRPr="00A450D9" w:rsidRDefault="00984A84" w:rsidP="00984A84">
            <w:pPr>
              <w:jc w:val="center"/>
              <w:rPr>
                <w:rFonts w:asciiTheme="minorHAnsi" w:eastAsia="Cambria" w:hAnsiTheme="minorHAnsi" w:cstheme="minorHAnsi"/>
                <w:sz w:val="22"/>
                <w:szCs w:val="22"/>
              </w:rPr>
            </w:pPr>
            <w:r w:rsidRPr="00A450D9">
              <w:rPr>
                <w:rFonts w:asciiTheme="minorHAnsi" w:eastAsia="Cambria" w:hAnsiTheme="minorHAnsi" w:cstheme="minorHAnsi"/>
                <w:sz w:val="22"/>
                <w:szCs w:val="22"/>
              </w:rPr>
              <w:object w:dxaOrig="1539" w:dyaOrig="994" w14:anchorId="0D5DCD11">
                <v:shape id="_x0000_i1033" type="#_x0000_t75" style="width:77.25pt;height:49.5pt" o:ole="">
                  <v:imagedata r:id="rId24" o:title=""/>
                </v:shape>
                <o:OLEObject Type="Embed" ProgID="AcroExch.Document.DC" ShapeID="_x0000_i1033" DrawAspect="Icon" ObjectID="_1635316293" r:id="rId25"/>
              </w:object>
            </w:r>
          </w:p>
        </w:tc>
      </w:tr>
    </w:tbl>
    <w:p w14:paraId="4E9AE4E8" w14:textId="4C7D3B24" w:rsidR="00D17235" w:rsidRDefault="00D17235" w:rsidP="00F53E20">
      <w:pPr>
        <w:rPr>
          <w:rFonts w:asciiTheme="minorHAnsi" w:hAnsiTheme="minorHAnsi" w:cstheme="minorHAnsi"/>
          <w:b/>
          <w:sz w:val="22"/>
          <w:szCs w:val="22"/>
        </w:rPr>
      </w:pPr>
    </w:p>
    <w:p w14:paraId="7B52C105" w14:textId="77777777" w:rsidR="00984A84" w:rsidRPr="00A450D9" w:rsidRDefault="00984A84" w:rsidP="00F53E20">
      <w:pPr>
        <w:rPr>
          <w:rFonts w:asciiTheme="minorHAnsi" w:hAnsiTheme="minorHAnsi" w:cstheme="minorHAnsi"/>
          <w:b/>
          <w:sz w:val="22"/>
          <w:szCs w:val="22"/>
        </w:rPr>
      </w:pPr>
    </w:p>
    <w:p w14:paraId="21DDD6C1" w14:textId="09AC6BB3" w:rsidR="00CE434A" w:rsidRPr="00CE434A" w:rsidRDefault="00A450D9" w:rsidP="00CE434A">
      <w:pPr>
        <w:numPr>
          <w:ilvl w:val="0"/>
          <w:numId w:val="1"/>
        </w:numPr>
        <w:ind w:left="270" w:hanging="270"/>
        <w:rPr>
          <w:rFonts w:asciiTheme="minorHAnsi" w:hAnsiTheme="minorHAnsi" w:cstheme="minorHAnsi"/>
          <w:b/>
          <w:bCs/>
          <w:sz w:val="22"/>
          <w:szCs w:val="22"/>
        </w:rPr>
      </w:pPr>
      <w:r w:rsidRPr="00A450D9">
        <w:rPr>
          <w:rFonts w:asciiTheme="minorHAnsi" w:hAnsiTheme="minorHAnsi" w:cstheme="minorHAnsi"/>
          <w:b/>
          <w:bCs/>
          <w:sz w:val="22"/>
          <w:szCs w:val="22"/>
        </w:rPr>
        <w:t xml:space="preserve">New Program Proposal – </w:t>
      </w:r>
      <w:r>
        <w:rPr>
          <w:rFonts w:asciiTheme="minorHAnsi" w:hAnsiTheme="minorHAnsi" w:cstheme="minorHAnsi"/>
          <w:b/>
          <w:bCs/>
          <w:sz w:val="22"/>
          <w:szCs w:val="22"/>
        </w:rPr>
        <w:t>Forensic Accounting MBA Concentration</w:t>
      </w:r>
    </w:p>
    <w:p w14:paraId="2C07A84D" w14:textId="77777777" w:rsidR="00CE434A" w:rsidRDefault="00CE434A" w:rsidP="00CE434A">
      <w:pPr>
        <w:numPr>
          <w:ilvl w:val="1"/>
          <w:numId w:val="1"/>
        </w:numPr>
        <w:ind w:left="720"/>
        <w:jc w:val="both"/>
        <w:rPr>
          <w:rFonts w:asciiTheme="minorHAnsi" w:hAnsiTheme="minorHAnsi" w:cstheme="minorHAnsi"/>
          <w:sz w:val="22"/>
          <w:szCs w:val="22"/>
        </w:rPr>
      </w:pPr>
      <w:r w:rsidRPr="00CE434A">
        <w:rPr>
          <w:rFonts w:asciiTheme="minorHAnsi" w:hAnsiTheme="minorHAnsi" w:cstheme="minorHAnsi"/>
          <w:sz w:val="22"/>
          <w:szCs w:val="22"/>
        </w:rPr>
        <w:t xml:space="preserve">Forensic Accounting is a growing field and programs offering specialties in this area are experiencing high demand for their graduates. Feedback from Academic Partnerships suggests that there is high interest from prospective students in forensic accounting programs. Including this as a concentration in the MBA allows us to have a forensic accounting masters-level offering </w:t>
      </w:r>
      <w:r w:rsidRPr="00CE434A">
        <w:rPr>
          <w:rFonts w:asciiTheme="minorHAnsi" w:hAnsiTheme="minorHAnsi" w:cstheme="minorHAnsi"/>
          <w:sz w:val="22"/>
          <w:szCs w:val="22"/>
        </w:rPr>
        <w:lastRenderedPageBreak/>
        <w:t>with the addition of only four courses, therefore giving us an efficient entry into this field from a faculty resource perspective</w:t>
      </w:r>
      <w:r>
        <w:rPr>
          <w:rFonts w:asciiTheme="minorHAnsi" w:hAnsiTheme="minorHAnsi" w:cstheme="minorHAnsi"/>
          <w:sz w:val="22"/>
          <w:szCs w:val="22"/>
        </w:rPr>
        <w:t>.</w:t>
      </w:r>
    </w:p>
    <w:p w14:paraId="39A0BDDB" w14:textId="09207794" w:rsidR="00A450D9" w:rsidRPr="00CE434A" w:rsidRDefault="00CE434A" w:rsidP="00CE434A">
      <w:pPr>
        <w:numPr>
          <w:ilvl w:val="1"/>
          <w:numId w:val="1"/>
        </w:numPr>
        <w:ind w:left="720"/>
        <w:jc w:val="both"/>
        <w:rPr>
          <w:rFonts w:asciiTheme="minorHAnsi" w:hAnsiTheme="minorHAnsi" w:cstheme="minorHAnsi"/>
          <w:sz w:val="22"/>
          <w:szCs w:val="22"/>
        </w:rPr>
      </w:pPr>
      <w:r w:rsidRPr="00A450D9">
        <w:rPr>
          <w:rFonts w:asciiTheme="minorHAnsi" w:hAnsiTheme="minorHAnsi" w:cstheme="minorHAnsi"/>
          <w:b/>
          <w:bCs/>
          <w:sz w:val="22"/>
          <w:szCs w:val="22"/>
        </w:rPr>
        <w:t>Prospective Curriculum:</w:t>
      </w:r>
      <w:r w:rsidRPr="00CE434A">
        <w:rPr>
          <w:rFonts w:asciiTheme="minorHAnsi" w:hAnsiTheme="minorHAnsi" w:cstheme="minorHAnsi"/>
          <w:sz w:val="22"/>
          <w:szCs w:val="22"/>
        </w:rPr>
        <w:t xml:space="preserve"> </w:t>
      </w:r>
      <w:r w:rsidRPr="00A450D9">
        <w:rPr>
          <w:rFonts w:asciiTheme="minorHAnsi" w:hAnsiTheme="minorHAnsi" w:cstheme="minorHAnsi"/>
          <w:sz w:val="22"/>
          <w:szCs w:val="22"/>
        </w:rPr>
        <w:t xml:space="preserve">This new concentration will include the following 12 hours: </w:t>
      </w:r>
    </w:p>
    <w:p w14:paraId="74AA74D3" w14:textId="0D140A3D"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ACC 5550 (Fraud Examination) –</w:t>
      </w:r>
      <w:r w:rsidR="00C64284">
        <w:rPr>
          <w:rFonts w:asciiTheme="minorHAnsi" w:hAnsiTheme="minorHAnsi" w:cstheme="minorHAnsi"/>
          <w:sz w:val="22"/>
          <w:szCs w:val="22"/>
        </w:rPr>
        <w:t xml:space="preserve"> new course; see course proposal further in agenda</w:t>
      </w:r>
    </w:p>
    <w:p w14:paraId="7049166E" w14:textId="7B88F032"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ACC 5551 (Forensic Accounting) –</w:t>
      </w:r>
      <w:r w:rsidR="00C64284">
        <w:rPr>
          <w:rFonts w:asciiTheme="minorHAnsi" w:hAnsiTheme="minorHAnsi" w:cstheme="minorHAnsi"/>
          <w:sz w:val="22"/>
          <w:szCs w:val="22"/>
        </w:rPr>
        <w:t xml:space="preserve"> new course; see course proposal further in agenda</w:t>
      </w:r>
    </w:p>
    <w:p w14:paraId="4449FEEB" w14:textId="77777777"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BLAW 5280 (Legal Issues for Managers) – Prereq: none </w:t>
      </w:r>
    </w:p>
    <w:p w14:paraId="5A795D82" w14:textId="01FD6531" w:rsidR="00A450D9" w:rsidRPr="00CE434A"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ACC 5553 (Forensic Analytics) </w:t>
      </w:r>
      <w:r w:rsidR="00C64284" w:rsidRPr="00A450D9">
        <w:rPr>
          <w:rFonts w:asciiTheme="minorHAnsi" w:hAnsiTheme="minorHAnsi" w:cstheme="minorHAnsi"/>
          <w:sz w:val="22"/>
          <w:szCs w:val="22"/>
        </w:rPr>
        <w:t>–</w:t>
      </w:r>
      <w:r w:rsidR="00C64284">
        <w:rPr>
          <w:rFonts w:asciiTheme="minorHAnsi" w:hAnsiTheme="minorHAnsi" w:cstheme="minorHAnsi"/>
          <w:sz w:val="22"/>
          <w:szCs w:val="22"/>
        </w:rPr>
        <w:t xml:space="preserve"> new course; see course proposal further in agenda</w:t>
      </w:r>
    </w:p>
    <w:p w14:paraId="494ADCA0" w14:textId="3B626C73" w:rsidR="00A450D9" w:rsidRPr="00A450D9" w:rsidRDefault="00A450D9" w:rsidP="00A450D9">
      <w:pPr>
        <w:numPr>
          <w:ilvl w:val="1"/>
          <w:numId w:val="1"/>
        </w:numPr>
        <w:ind w:left="720"/>
        <w:rPr>
          <w:rFonts w:asciiTheme="minorHAnsi" w:hAnsiTheme="minorHAnsi" w:cstheme="minorHAnsi"/>
          <w:sz w:val="22"/>
          <w:szCs w:val="22"/>
        </w:rPr>
      </w:pPr>
      <w:r w:rsidRPr="00A450D9">
        <w:rPr>
          <w:rFonts w:asciiTheme="minorHAnsi" w:hAnsiTheme="minorHAnsi" w:cstheme="minorHAnsi"/>
          <w:sz w:val="22"/>
          <w:szCs w:val="22"/>
        </w:rPr>
        <w:t xml:space="preserve">Candidates applying for the MBA with the Forensic Accounting concentration would need to have a bachelor’s degree in Accounting or, in addition to the MBA required foundation courses, would have to have, at a minimum, the following undergraduate coursework: </w:t>
      </w:r>
    </w:p>
    <w:p w14:paraId="31125BBB" w14:textId="77777777"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Intermediate Accounting I or equivalent </w:t>
      </w:r>
    </w:p>
    <w:p w14:paraId="2DC94392" w14:textId="77777777"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Intermediate Accounting II or equivalent </w:t>
      </w:r>
    </w:p>
    <w:p w14:paraId="2D7FB2D9" w14:textId="77777777" w:rsid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Accounting Information Systems or equivalent </w:t>
      </w:r>
    </w:p>
    <w:p w14:paraId="67163ED4" w14:textId="29459558" w:rsidR="00A450D9" w:rsidRPr="00A450D9" w:rsidRDefault="00A450D9" w:rsidP="00A450D9">
      <w:pPr>
        <w:pStyle w:val="NormalWeb"/>
        <w:numPr>
          <w:ilvl w:val="2"/>
          <w:numId w:val="6"/>
        </w:numPr>
        <w:spacing w:before="0" w:beforeAutospacing="0" w:after="0" w:afterAutospacing="0"/>
        <w:ind w:left="1260" w:hanging="360"/>
        <w:textAlignment w:val="baseline"/>
        <w:rPr>
          <w:rFonts w:asciiTheme="minorHAnsi" w:hAnsiTheme="minorHAnsi" w:cstheme="minorHAnsi"/>
          <w:sz w:val="22"/>
          <w:szCs w:val="22"/>
        </w:rPr>
      </w:pPr>
      <w:r w:rsidRPr="00A450D9">
        <w:rPr>
          <w:rFonts w:asciiTheme="minorHAnsi" w:hAnsiTheme="minorHAnsi" w:cstheme="minorHAnsi"/>
          <w:sz w:val="22"/>
          <w:szCs w:val="22"/>
        </w:rPr>
        <w:t>Auditing or equivalent</w:t>
      </w:r>
    </w:p>
    <w:p w14:paraId="383EEDDE" w14:textId="77777777" w:rsidR="00A450D9" w:rsidRPr="00A450D9" w:rsidRDefault="00A450D9" w:rsidP="00A450D9">
      <w:pPr>
        <w:numPr>
          <w:ilvl w:val="1"/>
          <w:numId w:val="1"/>
        </w:numPr>
        <w:ind w:left="720"/>
        <w:rPr>
          <w:rFonts w:asciiTheme="minorHAnsi" w:hAnsiTheme="minorHAnsi" w:cstheme="minorHAnsi"/>
          <w:sz w:val="22"/>
          <w:szCs w:val="22"/>
        </w:rPr>
      </w:pPr>
      <w:r w:rsidRPr="00A450D9">
        <w:rPr>
          <w:rFonts w:asciiTheme="minorHAnsi" w:hAnsiTheme="minorHAnsi" w:cstheme="minorHAnsi"/>
          <w:sz w:val="22"/>
          <w:szCs w:val="22"/>
        </w:rPr>
        <w:t>Relevant documentation:</w:t>
      </w:r>
    </w:p>
    <w:p w14:paraId="61384293" w14:textId="2E5EBE06" w:rsidR="00A450D9" w:rsidRPr="00A450D9" w:rsidRDefault="00CE434A" w:rsidP="00A450D9">
      <w:pPr>
        <w:ind w:left="720"/>
        <w:rPr>
          <w:rFonts w:asciiTheme="minorHAnsi" w:hAnsiTheme="minorHAnsi" w:cstheme="minorHAnsi"/>
          <w:sz w:val="22"/>
          <w:szCs w:val="22"/>
        </w:rPr>
      </w:pPr>
      <w:r>
        <w:rPr>
          <w:rFonts w:asciiTheme="minorHAnsi" w:hAnsiTheme="minorHAnsi" w:cstheme="minorHAnsi"/>
          <w:sz w:val="22"/>
          <w:szCs w:val="22"/>
        </w:rPr>
        <w:object w:dxaOrig="1539" w:dyaOrig="994" w14:anchorId="7A7A3128">
          <v:shape id="_x0000_i1034" type="#_x0000_t75" style="width:77.25pt;height:49.5pt" o:ole="">
            <v:imagedata r:id="rId26" o:title=""/>
          </v:shape>
          <o:OLEObject Type="Embed" ProgID="AcroExch.Document.DC" ShapeID="_x0000_i1034" DrawAspect="Icon" ObjectID="_1635316294" r:id="rId27"/>
        </w:object>
      </w:r>
    </w:p>
    <w:p w14:paraId="465EF4F1" w14:textId="77777777" w:rsidR="00A450D9" w:rsidRPr="00A450D9" w:rsidRDefault="00A450D9" w:rsidP="00A450D9">
      <w:pPr>
        <w:rPr>
          <w:rFonts w:asciiTheme="minorHAnsi" w:hAnsiTheme="minorHAnsi" w:cstheme="minorHAnsi"/>
          <w:sz w:val="22"/>
          <w:szCs w:val="22"/>
          <w:u w:val="single"/>
        </w:rPr>
      </w:pPr>
    </w:p>
    <w:p w14:paraId="43E79ED6" w14:textId="6D85AC5F" w:rsidR="00A450D9" w:rsidRPr="00A450D9" w:rsidRDefault="00A450D9" w:rsidP="00A450D9">
      <w:pPr>
        <w:numPr>
          <w:ilvl w:val="0"/>
          <w:numId w:val="1"/>
        </w:numPr>
        <w:ind w:left="270" w:hanging="270"/>
        <w:rPr>
          <w:rFonts w:asciiTheme="minorHAnsi" w:hAnsiTheme="minorHAnsi" w:cstheme="minorHAnsi"/>
          <w:b/>
          <w:bCs/>
          <w:sz w:val="22"/>
          <w:szCs w:val="22"/>
        </w:rPr>
      </w:pPr>
      <w:r w:rsidRPr="00A450D9">
        <w:rPr>
          <w:rFonts w:asciiTheme="minorHAnsi" w:hAnsiTheme="minorHAnsi" w:cstheme="minorHAnsi"/>
          <w:b/>
          <w:bCs/>
          <w:sz w:val="22"/>
          <w:szCs w:val="22"/>
        </w:rPr>
        <w:t xml:space="preserve">New Course Proposals </w:t>
      </w:r>
    </w:p>
    <w:p w14:paraId="27C5570E" w14:textId="50EE8455" w:rsidR="00A450D9" w:rsidRPr="00A450D9" w:rsidRDefault="00CE434A" w:rsidP="00A450D9">
      <w:pPr>
        <w:numPr>
          <w:ilvl w:val="1"/>
          <w:numId w:val="1"/>
        </w:numPr>
        <w:ind w:left="720"/>
        <w:rPr>
          <w:rFonts w:asciiTheme="minorHAnsi" w:hAnsiTheme="minorHAnsi" w:cstheme="minorHAnsi"/>
          <w:b/>
          <w:bCs/>
          <w:sz w:val="22"/>
          <w:szCs w:val="22"/>
        </w:rPr>
      </w:pPr>
      <w:r>
        <w:rPr>
          <w:rFonts w:asciiTheme="minorHAnsi" w:hAnsiTheme="minorHAnsi" w:cstheme="minorHAnsi"/>
          <w:b/>
          <w:bCs/>
          <w:sz w:val="22"/>
          <w:szCs w:val="22"/>
        </w:rPr>
        <w:t>ACC 5550: Fraud Examination (3 credit hours)</w:t>
      </w:r>
    </w:p>
    <w:p w14:paraId="104EF610" w14:textId="49BB10EC" w:rsidR="00C64284" w:rsidRPr="00C64284" w:rsidRDefault="00C64284" w:rsidP="00C64284">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C64284">
        <w:rPr>
          <w:rFonts w:asciiTheme="minorHAnsi" w:hAnsiTheme="minorHAnsi" w:cstheme="minorHAnsi"/>
          <w:sz w:val="22"/>
          <w:szCs w:val="22"/>
        </w:rPr>
        <w:t>This course is designed for students who have some accounting knowledge but wish to learn about the specialized field of fraud examination. This course will be useful for those who wish to become a Certified Fraud Examiner or simply wish to develop more of a forensic mindset for their accounting careers. In addition, having a course titled Fraud Examination will allow UNCP to be part of the Association of Certified Fraud Examiners’ anti-fraud academic partnership</w:t>
      </w:r>
      <w:r>
        <w:rPr>
          <w:rFonts w:asciiTheme="minorHAnsi" w:hAnsiTheme="minorHAnsi" w:cstheme="minorHAnsi"/>
          <w:sz w:val="22"/>
          <w:szCs w:val="22"/>
        </w:rPr>
        <w:t>.</w:t>
      </w:r>
    </w:p>
    <w:p w14:paraId="4B63E02D" w14:textId="54D97058" w:rsidR="00C64284" w:rsidRDefault="00C64284" w:rsidP="00A450D9">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A450D9">
        <w:rPr>
          <w:rFonts w:asciiTheme="minorHAnsi" w:hAnsiTheme="minorHAnsi" w:cstheme="minorHAnsi"/>
          <w:sz w:val="22"/>
          <w:szCs w:val="22"/>
        </w:rPr>
        <w:t>Prereq</w:t>
      </w:r>
      <w:r>
        <w:rPr>
          <w:rFonts w:asciiTheme="minorHAnsi" w:hAnsiTheme="minorHAnsi" w:cstheme="minorHAnsi"/>
          <w:sz w:val="22"/>
          <w:szCs w:val="22"/>
        </w:rPr>
        <w:t>s</w:t>
      </w:r>
      <w:r w:rsidRPr="00A450D9">
        <w:rPr>
          <w:rFonts w:asciiTheme="minorHAnsi" w:hAnsiTheme="minorHAnsi" w:cstheme="minorHAnsi"/>
          <w:sz w:val="22"/>
          <w:szCs w:val="22"/>
        </w:rPr>
        <w:t xml:space="preserve">: none  </w:t>
      </w:r>
    </w:p>
    <w:p w14:paraId="62502F3D" w14:textId="19256A18" w:rsidR="00CE434A" w:rsidRPr="00CE434A" w:rsidRDefault="00CE434A" w:rsidP="00A450D9">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Relevant </w:t>
      </w:r>
      <w:r>
        <w:rPr>
          <w:rFonts w:asciiTheme="minorHAnsi" w:hAnsiTheme="minorHAnsi" w:cstheme="minorHAnsi"/>
          <w:sz w:val="22"/>
          <w:szCs w:val="22"/>
        </w:rPr>
        <w:t xml:space="preserve">Documentation: </w:t>
      </w:r>
      <w:r>
        <w:rPr>
          <w:rFonts w:asciiTheme="minorHAnsi" w:hAnsiTheme="minorHAnsi" w:cstheme="minorHAnsi"/>
          <w:sz w:val="22"/>
          <w:szCs w:val="22"/>
        </w:rPr>
        <w:object w:dxaOrig="1539" w:dyaOrig="994" w14:anchorId="5BB10C9D">
          <v:shape id="_x0000_i1035" type="#_x0000_t75" style="width:77.25pt;height:49.5pt" o:ole="">
            <v:imagedata r:id="rId28" o:title=""/>
          </v:shape>
          <o:OLEObject Type="Embed" ProgID="AcroExch.Document.DC" ShapeID="_x0000_i1035" DrawAspect="Icon" ObjectID="_1635316295" r:id="rId29"/>
        </w:object>
      </w:r>
      <w:r>
        <w:rPr>
          <w:rFonts w:asciiTheme="minorHAnsi" w:hAnsiTheme="minorHAnsi" w:cstheme="minorHAnsi"/>
          <w:sz w:val="22"/>
          <w:szCs w:val="22"/>
        </w:rPr>
        <w:object w:dxaOrig="1539" w:dyaOrig="994" w14:anchorId="4A91179A">
          <v:shape id="_x0000_i1036" type="#_x0000_t75" style="width:77.25pt;height:49.5pt" o:ole="">
            <v:imagedata r:id="rId30" o:title=""/>
          </v:shape>
          <o:OLEObject Type="Embed" ProgID="AcroExch.Document.DC" ShapeID="_x0000_i1036" DrawAspect="Icon" ObjectID="_1635316296" r:id="rId31"/>
        </w:object>
      </w:r>
    </w:p>
    <w:p w14:paraId="087A569B" w14:textId="59C9B69F" w:rsidR="00CE434A" w:rsidRPr="00A450D9" w:rsidRDefault="00CE434A" w:rsidP="00CE434A">
      <w:pPr>
        <w:numPr>
          <w:ilvl w:val="1"/>
          <w:numId w:val="1"/>
        </w:numPr>
        <w:ind w:left="720"/>
        <w:rPr>
          <w:rFonts w:asciiTheme="minorHAnsi" w:hAnsiTheme="minorHAnsi" w:cstheme="minorHAnsi"/>
          <w:b/>
          <w:bCs/>
          <w:sz w:val="22"/>
          <w:szCs w:val="22"/>
        </w:rPr>
      </w:pPr>
      <w:r>
        <w:rPr>
          <w:rFonts w:asciiTheme="minorHAnsi" w:hAnsiTheme="minorHAnsi" w:cstheme="minorHAnsi"/>
          <w:b/>
          <w:bCs/>
          <w:sz w:val="22"/>
          <w:szCs w:val="22"/>
        </w:rPr>
        <w:t>ACC 5551: Forensic Accounting (3 credit hours)</w:t>
      </w:r>
    </w:p>
    <w:p w14:paraId="478D080B" w14:textId="6D6C2EEC" w:rsidR="00CE434A" w:rsidRPr="00C64284" w:rsidRDefault="00C64284" w:rsidP="00A450D9">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C64284">
        <w:rPr>
          <w:rFonts w:asciiTheme="minorHAnsi" w:hAnsiTheme="minorHAnsi" w:cstheme="minorHAnsi"/>
          <w:sz w:val="22"/>
          <w:szCs w:val="22"/>
        </w:rPr>
        <w:t>This course is designed for students who have some accounting knowledge but wish to learn about the specialized field of forensic accounting. This course will be useful for those who wish to become a Certified Fraud Examiner or simply wish to develop more of a forensic mindset for their accounting careers. Accountants with expertise in litigation support services are in high demand</w:t>
      </w:r>
      <w:r>
        <w:rPr>
          <w:rFonts w:asciiTheme="minorHAnsi" w:hAnsiTheme="minorHAnsi" w:cstheme="minorHAnsi"/>
          <w:sz w:val="22"/>
          <w:szCs w:val="22"/>
        </w:rPr>
        <w:t>.</w:t>
      </w:r>
    </w:p>
    <w:p w14:paraId="2AF8833E" w14:textId="34B7C3ED" w:rsidR="00C64284" w:rsidRDefault="00C64284" w:rsidP="00C64284">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A450D9">
        <w:rPr>
          <w:rFonts w:asciiTheme="minorHAnsi" w:hAnsiTheme="minorHAnsi" w:cstheme="minorHAnsi"/>
          <w:sz w:val="22"/>
          <w:szCs w:val="22"/>
        </w:rPr>
        <w:t>Prereq</w:t>
      </w:r>
      <w:r>
        <w:rPr>
          <w:rFonts w:asciiTheme="minorHAnsi" w:hAnsiTheme="minorHAnsi" w:cstheme="minorHAnsi"/>
          <w:sz w:val="22"/>
          <w:szCs w:val="22"/>
        </w:rPr>
        <w:t>s</w:t>
      </w:r>
      <w:r w:rsidRPr="00A450D9">
        <w:rPr>
          <w:rFonts w:asciiTheme="minorHAnsi" w:hAnsiTheme="minorHAnsi" w:cstheme="minorHAnsi"/>
          <w:sz w:val="22"/>
          <w:szCs w:val="22"/>
        </w:rPr>
        <w:t xml:space="preserve">: none  </w:t>
      </w:r>
    </w:p>
    <w:p w14:paraId="242720B8" w14:textId="2C9C820E" w:rsidR="00CE434A" w:rsidRPr="00CE434A" w:rsidRDefault="00CE434A" w:rsidP="00CE434A">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A450D9">
        <w:rPr>
          <w:rFonts w:asciiTheme="minorHAnsi" w:hAnsiTheme="minorHAnsi" w:cstheme="minorHAnsi"/>
          <w:sz w:val="22"/>
          <w:szCs w:val="22"/>
        </w:rPr>
        <w:t xml:space="preserve">Relevant </w:t>
      </w:r>
      <w:r>
        <w:rPr>
          <w:rFonts w:asciiTheme="minorHAnsi" w:hAnsiTheme="minorHAnsi" w:cstheme="minorHAnsi"/>
          <w:sz w:val="22"/>
          <w:szCs w:val="22"/>
        </w:rPr>
        <w:t xml:space="preserve">Documentation: </w:t>
      </w:r>
      <w:r w:rsidR="00C64284">
        <w:rPr>
          <w:rFonts w:asciiTheme="minorHAnsi" w:hAnsiTheme="minorHAnsi" w:cstheme="minorHAnsi"/>
          <w:sz w:val="22"/>
          <w:szCs w:val="22"/>
        </w:rPr>
        <w:object w:dxaOrig="1539" w:dyaOrig="994" w14:anchorId="63F859BF">
          <v:shape id="_x0000_i1037" type="#_x0000_t75" style="width:77.25pt;height:49.5pt" o:ole="">
            <v:imagedata r:id="rId32" o:title=""/>
          </v:shape>
          <o:OLEObject Type="Embed" ProgID="AcroExch.Document.DC" ShapeID="_x0000_i1037" DrawAspect="Icon" ObjectID="_1635316297" r:id="rId33"/>
        </w:object>
      </w:r>
      <w:r>
        <w:rPr>
          <w:rFonts w:asciiTheme="minorHAnsi" w:hAnsiTheme="minorHAnsi" w:cstheme="minorHAnsi"/>
          <w:sz w:val="22"/>
          <w:szCs w:val="22"/>
        </w:rPr>
        <w:object w:dxaOrig="1539" w:dyaOrig="994" w14:anchorId="4954AF12">
          <v:shape id="_x0000_i1038" type="#_x0000_t75" style="width:77.25pt;height:49.5pt" o:ole="">
            <v:imagedata r:id="rId34" o:title=""/>
          </v:shape>
          <o:OLEObject Type="Embed" ProgID="AcroExch.Document.DC" ShapeID="_x0000_i1038" DrawAspect="Icon" ObjectID="_1635316298" r:id="rId35"/>
        </w:object>
      </w:r>
    </w:p>
    <w:p w14:paraId="4D48AFB0" w14:textId="5C7A10D4" w:rsidR="00CE434A" w:rsidRPr="00A450D9" w:rsidRDefault="00CE434A" w:rsidP="00CE434A">
      <w:pPr>
        <w:numPr>
          <w:ilvl w:val="1"/>
          <w:numId w:val="1"/>
        </w:numPr>
        <w:ind w:left="720"/>
        <w:rPr>
          <w:rFonts w:asciiTheme="minorHAnsi" w:hAnsiTheme="minorHAnsi" w:cstheme="minorHAnsi"/>
          <w:b/>
          <w:bCs/>
          <w:sz w:val="22"/>
          <w:szCs w:val="22"/>
        </w:rPr>
      </w:pPr>
      <w:r>
        <w:rPr>
          <w:rFonts w:asciiTheme="minorHAnsi" w:hAnsiTheme="minorHAnsi" w:cstheme="minorHAnsi"/>
          <w:b/>
          <w:bCs/>
          <w:sz w:val="22"/>
          <w:szCs w:val="22"/>
        </w:rPr>
        <w:t>ACC 5553: Forensic Analytics (3 credit hours)</w:t>
      </w:r>
    </w:p>
    <w:p w14:paraId="7888E161" w14:textId="5ACE20F6" w:rsidR="00CE434A" w:rsidRPr="00CE434A" w:rsidRDefault="00CE434A" w:rsidP="00CE434A">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CE434A">
        <w:rPr>
          <w:rFonts w:asciiTheme="minorHAnsi" w:hAnsiTheme="minorHAnsi" w:cstheme="minorHAnsi"/>
          <w:sz w:val="22"/>
          <w:szCs w:val="22"/>
        </w:rPr>
        <w:t xml:space="preserve">The ability to analyze large data sets has become an essential part of audits and fraud investigations. This course will teach students about various software products and techniques that can be used to identify fraudulent activity through examination of corporate data. Students will use their knowledge of various fraud schemes to apply this technology through hands-on applications to detect suspicious transactions. </w:t>
      </w:r>
    </w:p>
    <w:p w14:paraId="53168DDD" w14:textId="66E0817A" w:rsidR="00CE434A" w:rsidRDefault="00CE434A" w:rsidP="00CE434A">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Pr>
          <w:rFonts w:asciiTheme="minorHAnsi" w:hAnsiTheme="minorHAnsi" w:cstheme="minorHAnsi"/>
          <w:sz w:val="22"/>
          <w:szCs w:val="22"/>
        </w:rPr>
        <w:t>Prereqs: ACC 5550 and ACC 5551</w:t>
      </w:r>
    </w:p>
    <w:p w14:paraId="0C1EEC3E" w14:textId="05444FF6" w:rsidR="00CE434A" w:rsidRPr="00CE434A" w:rsidRDefault="00CE434A" w:rsidP="00CE434A">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A450D9">
        <w:rPr>
          <w:rFonts w:asciiTheme="minorHAnsi" w:hAnsiTheme="minorHAnsi" w:cstheme="minorHAnsi"/>
          <w:sz w:val="22"/>
          <w:szCs w:val="22"/>
        </w:rPr>
        <w:lastRenderedPageBreak/>
        <w:t xml:space="preserve">Relevant </w:t>
      </w:r>
      <w:r>
        <w:rPr>
          <w:rFonts w:asciiTheme="minorHAnsi" w:hAnsiTheme="minorHAnsi" w:cstheme="minorHAnsi"/>
          <w:sz w:val="22"/>
          <w:szCs w:val="22"/>
        </w:rPr>
        <w:t xml:space="preserve">Documentation: </w:t>
      </w:r>
      <w:r w:rsidR="00C64284">
        <w:rPr>
          <w:rFonts w:asciiTheme="minorHAnsi" w:hAnsiTheme="minorHAnsi" w:cstheme="minorHAnsi"/>
          <w:sz w:val="22"/>
          <w:szCs w:val="22"/>
        </w:rPr>
        <w:object w:dxaOrig="1539" w:dyaOrig="994" w14:anchorId="3612B875">
          <v:shape id="_x0000_i1039" type="#_x0000_t75" style="width:77.25pt;height:49.5pt" o:ole="">
            <v:imagedata r:id="rId36" o:title=""/>
          </v:shape>
          <o:OLEObject Type="Embed" ProgID="AcroExch.Document.DC" ShapeID="_x0000_i1039" DrawAspect="Icon" ObjectID="_1635316299" r:id="rId37"/>
        </w:object>
      </w:r>
      <w:r>
        <w:rPr>
          <w:rFonts w:asciiTheme="minorHAnsi" w:hAnsiTheme="minorHAnsi" w:cstheme="minorHAnsi"/>
          <w:sz w:val="22"/>
          <w:szCs w:val="22"/>
        </w:rPr>
        <w:object w:dxaOrig="1539" w:dyaOrig="994" w14:anchorId="03ACC7F9">
          <v:shape id="_x0000_i1040" type="#_x0000_t75" style="width:77.25pt;height:49.5pt" o:ole="">
            <v:imagedata r:id="rId38" o:title=""/>
          </v:shape>
          <o:OLEObject Type="Embed" ProgID="AcroExch.Document.DC" ShapeID="_x0000_i1040" DrawAspect="Icon" ObjectID="_1635316300" r:id="rId39"/>
        </w:object>
      </w:r>
    </w:p>
    <w:p w14:paraId="48826425" w14:textId="77777777" w:rsidR="00CE434A" w:rsidRPr="00A450D9" w:rsidRDefault="00CE434A" w:rsidP="00A450D9">
      <w:pPr>
        <w:rPr>
          <w:rFonts w:asciiTheme="minorHAnsi" w:hAnsiTheme="minorHAnsi" w:cstheme="minorHAnsi"/>
          <w:b/>
          <w:sz w:val="22"/>
          <w:szCs w:val="22"/>
        </w:rPr>
      </w:pPr>
    </w:p>
    <w:p w14:paraId="1345B36D" w14:textId="553C465A" w:rsidR="00F53E20" w:rsidRPr="00A450D9" w:rsidRDefault="00D17235" w:rsidP="00A450D9">
      <w:pPr>
        <w:pStyle w:val="ListParagraph"/>
        <w:numPr>
          <w:ilvl w:val="0"/>
          <w:numId w:val="2"/>
        </w:numPr>
        <w:ind w:left="270" w:hanging="270"/>
        <w:rPr>
          <w:rFonts w:asciiTheme="minorHAnsi" w:hAnsiTheme="minorHAnsi" w:cstheme="minorHAnsi"/>
          <w:b/>
          <w:sz w:val="22"/>
          <w:szCs w:val="22"/>
        </w:rPr>
      </w:pPr>
      <w:r w:rsidRPr="00A450D9">
        <w:rPr>
          <w:rFonts w:asciiTheme="minorHAnsi" w:hAnsiTheme="minorHAnsi" w:cstheme="minorHAnsi"/>
          <w:b/>
          <w:sz w:val="22"/>
          <w:szCs w:val="22"/>
        </w:rPr>
        <w:t>Graduate School Items/Report</w:t>
      </w:r>
    </w:p>
    <w:p w14:paraId="6C1FCCC7" w14:textId="50A892AA" w:rsidR="00984A84" w:rsidRPr="00984A84" w:rsidRDefault="00A450D9" w:rsidP="00984A84">
      <w:pPr>
        <w:numPr>
          <w:ilvl w:val="0"/>
          <w:numId w:val="4"/>
        </w:numPr>
        <w:ind w:left="720"/>
        <w:rPr>
          <w:rFonts w:asciiTheme="minorHAnsi" w:hAnsiTheme="minorHAnsi" w:cstheme="minorHAnsi"/>
          <w:sz w:val="22"/>
          <w:szCs w:val="22"/>
          <w:u w:val="single"/>
        </w:rPr>
      </w:pPr>
      <w:r w:rsidRPr="00A450D9">
        <w:rPr>
          <w:rFonts w:asciiTheme="minorHAnsi" w:hAnsiTheme="minorHAnsi" w:cstheme="minorHAnsi"/>
          <w:color w:val="000000"/>
          <w:sz w:val="22"/>
          <w:szCs w:val="22"/>
        </w:rPr>
        <w:t>R</w:t>
      </w:r>
      <w:r w:rsidR="00984A84">
        <w:rPr>
          <w:rFonts w:asciiTheme="minorHAnsi" w:hAnsiTheme="minorHAnsi" w:cstheme="minorHAnsi"/>
          <w:color w:val="000000"/>
          <w:sz w:val="22"/>
          <w:szCs w:val="22"/>
        </w:rPr>
        <w:t>ecruitment</w:t>
      </w:r>
    </w:p>
    <w:p w14:paraId="6271094D" w14:textId="14787483" w:rsidR="00984A84" w:rsidRDefault="00984A84" w:rsidP="00984A84">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Pr>
          <w:rFonts w:asciiTheme="minorHAnsi" w:hAnsiTheme="minorHAnsi" w:cstheme="minorHAnsi"/>
          <w:sz w:val="22"/>
          <w:szCs w:val="22"/>
        </w:rPr>
        <w:t>If you haven’t met with Dean Aiken about enrollment goals for 2020-21, please schedule a meeting with her as soon as possible.</w:t>
      </w:r>
    </w:p>
    <w:p w14:paraId="6C1A874D" w14:textId="596B34FE" w:rsidR="00984A84" w:rsidRPr="008C3EEE" w:rsidRDefault="00984A84" w:rsidP="008C3EEE">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If you require additional marketing/recruitment funds, please email your request to Dean Aiken with an explanation of how these funds will be used.</w:t>
      </w:r>
    </w:p>
    <w:p w14:paraId="096ED671" w14:textId="79AF3E2D" w:rsidR="008C3EEE" w:rsidRPr="008C3EEE" w:rsidRDefault="008C3EEE" w:rsidP="008C3EEE">
      <w:pPr>
        <w:pStyle w:val="NormalWeb"/>
        <w:numPr>
          <w:ilvl w:val="2"/>
          <w:numId w:val="6"/>
        </w:numPr>
        <w:spacing w:before="0" w:beforeAutospacing="0" w:after="0" w:afterAutospacing="0"/>
        <w:ind w:left="1260" w:hanging="36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Recruitment tip of the month:</w:t>
      </w:r>
    </w:p>
    <w:p w14:paraId="2AD30A6A" w14:textId="57B78339" w:rsidR="008C3EEE" w:rsidRPr="008C3EEE" w:rsidRDefault="008C3EEE" w:rsidP="008C3EEE">
      <w:pPr>
        <w:pStyle w:val="NormalWeb"/>
        <w:numPr>
          <w:ilvl w:val="2"/>
          <w:numId w:val="8"/>
        </w:numPr>
        <w:spacing w:before="0" w:beforeAutospacing="0" w:after="0" w:afterAutospacing="0"/>
        <w:ind w:left="1710" w:hanging="360"/>
        <w:jc w:val="both"/>
        <w:textAlignment w:val="baseline"/>
        <w:rPr>
          <w:rFonts w:asciiTheme="minorHAnsi" w:hAnsiTheme="minorHAnsi" w:cstheme="minorHAnsi"/>
          <w:sz w:val="22"/>
          <w:szCs w:val="22"/>
        </w:rPr>
      </w:pPr>
      <w:r w:rsidRPr="008C3EEE">
        <w:rPr>
          <w:rFonts w:asciiTheme="minorHAnsi" w:hAnsiTheme="minorHAnsi" w:cstheme="minorHAnsi"/>
          <w:b/>
          <w:bCs/>
          <w:sz w:val="22"/>
          <w:szCs w:val="22"/>
        </w:rPr>
        <w:t>Keep Content as Concise as Possible</w:t>
      </w:r>
    </w:p>
    <w:p w14:paraId="08D40FC9" w14:textId="77777777" w:rsid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Get to the point as quickly as possible.</w:t>
      </w:r>
    </w:p>
    <w:p w14:paraId="0AD7FC8A" w14:textId="77777777" w:rsid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Cut out unnecessary information.</w:t>
      </w:r>
    </w:p>
    <w:p w14:paraId="2AAA9B40" w14:textId="77777777" w:rsid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Use easy-to-understand, shorter, common words and phrases.</w:t>
      </w:r>
    </w:p>
    <w:p w14:paraId="1CEEC9AB" w14:textId="77777777" w:rsid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Avoid long paragraphs and sentences.</w:t>
      </w:r>
    </w:p>
    <w:p w14:paraId="38844DF7" w14:textId="5F6077E5" w:rsid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Use time-saving and attention-grabbing writing technique. Use "1,000" as opposed to "one thousand," which facilitates scanning and skimming.</w:t>
      </w:r>
    </w:p>
    <w:p w14:paraId="2E139973" w14:textId="3079E981" w:rsidR="00984A84" w:rsidRPr="008C3EEE" w:rsidRDefault="008C3EEE" w:rsidP="008C3EEE">
      <w:pPr>
        <w:pStyle w:val="NormalWeb"/>
        <w:numPr>
          <w:ilvl w:val="3"/>
          <w:numId w:val="6"/>
        </w:numPr>
        <w:spacing w:before="0" w:beforeAutospacing="0" w:after="0" w:afterAutospacing="0"/>
        <w:ind w:left="2250"/>
        <w:jc w:val="both"/>
        <w:textAlignment w:val="baseline"/>
        <w:rPr>
          <w:rFonts w:asciiTheme="minorHAnsi" w:hAnsiTheme="minorHAnsi" w:cstheme="minorHAnsi"/>
          <w:sz w:val="22"/>
          <w:szCs w:val="22"/>
        </w:rPr>
      </w:pPr>
      <w:r w:rsidRPr="008C3EEE">
        <w:rPr>
          <w:rFonts w:asciiTheme="minorHAnsi" w:hAnsiTheme="minorHAnsi" w:cstheme="minorHAnsi"/>
          <w:sz w:val="22"/>
          <w:szCs w:val="22"/>
        </w:rPr>
        <w:t>Have a current student read through your website and offer suggestions.</w:t>
      </w:r>
    </w:p>
    <w:p w14:paraId="48D653DF" w14:textId="01DA74C5" w:rsidR="00F53E20" w:rsidRPr="008C3EEE" w:rsidRDefault="00F53E20" w:rsidP="008C3EEE">
      <w:pPr>
        <w:ind w:left="1350"/>
        <w:rPr>
          <w:rFonts w:asciiTheme="minorHAnsi" w:hAnsiTheme="minorHAnsi" w:cstheme="minorHAnsi"/>
          <w:sz w:val="22"/>
          <w:szCs w:val="22"/>
        </w:rPr>
      </w:pPr>
    </w:p>
    <w:p w14:paraId="361DF5C7" w14:textId="161997D4" w:rsidR="00E25124" w:rsidRPr="008C3EEE" w:rsidRDefault="001C70A7" w:rsidP="008C3EEE">
      <w:pPr>
        <w:numPr>
          <w:ilvl w:val="0"/>
          <w:numId w:val="1"/>
        </w:numPr>
        <w:ind w:left="270" w:hanging="270"/>
        <w:rPr>
          <w:rFonts w:asciiTheme="minorHAnsi" w:hAnsiTheme="minorHAnsi" w:cstheme="minorHAnsi"/>
          <w:b/>
          <w:bCs/>
          <w:sz w:val="22"/>
          <w:szCs w:val="22"/>
          <w:u w:val="single"/>
        </w:rPr>
      </w:pPr>
      <w:r w:rsidRPr="008C3EEE">
        <w:rPr>
          <w:rFonts w:asciiTheme="minorHAnsi" w:hAnsiTheme="minorHAnsi" w:cstheme="minorHAnsi"/>
          <w:b/>
          <w:bCs/>
          <w:sz w:val="22"/>
          <w:szCs w:val="22"/>
        </w:rPr>
        <w:t xml:space="preserve">Unfinished/New Business </w:t>
      </w:r>
    </w:p>
    <w:p w14:paraId="2B2FEC5D" w14:textId="77777777" w:rsidR="001C70A7" w:rsidRPr="008C3EEE" w:rsidRDefault="001C70A7" w:rsidP="008C3EEE">
      <w:pPr>
        <w:rPr>
          <w:rFonts w:asciiTheme="minorHAnsi" w:hAnsiTheme="minorHAnsi" w:cstheme="minorHAnsi"/>
          <w:sz w:val="22"/>
          <w:szCs w:val="22"/>
          <w:u w:val="single"/>
        </w:rPr>
      </w:pPr>
    </w:p>
    <w:p w14:paraId="688B86F9" w14:textId="77777777" w:rsidR="001C70A7" w:rsidRPr="008C3EEE" w:rsidRDefault="001C70A7" w:rsidP="008C3EEE">
      <w:pPr>
        <w:numPr>
          <w:ilvl w:val="0"/>
          <w:numId w:val="1"/>
        </w:numPr>
        <w:ind w:left="270" w:hanging="270"/>
        <w:rPr>
          <w:rFonts w:asciiTheme="minorHAnsi" w:hAnsiTheme="minorHAnsi" w:cstheme="minorHAnsi"/>
          <w:b/>
          <w:bCs/>
          <w:sz w:val="22"/>
          <w:szCs w:val="22"/>
          <w:u w:val="single"/>
        </w:rPr>
      </w:pPr>
      <w:r w:rsidRPr="008C3EEE">
        <w:rPr>
          <w:rFonts w:asciiTheme="minorHAnsi" w:hAnsiTheme="minorHAnsi" w:cstheme="minorHAnsi"/>
          <w:b/>
          <w:bCs/>
          <w:sz w:val="22"/>
          <w:szCs w:val="22"/>
        </w:rPr>
        <w:t>Announcements/Reminders</w:t>
      </w:r>
    </w:p>
    <w:p w14:paraId="4BC5DA78" w14:textId="6B8B0C8A" w:rsidR="001C70A7" w:rsidRPr="00A450D9" w:rsidRDefault="001C70A7" w:rsidP="008C3EEE">
      <w:pPr>
        <w:pStyle w:val="ListParagraph"/>
        <w:numPr>
          <w:ilvl w:val="0"/>
          <w:numId w:val="3"/>
        </w:numPr>
        <w:ind w:left="900"/>
        <w:rPr>
          <w:rFonts w:asciiTheme="minorHAnsi" w:hAnsiTheme="minorHAnsi" w:cstheme="minorHAnsi"/>
          <w:sz w:val="22"/>
          <w:szCs w:val="22"/>
        </w:rPr>
      </w:pPr>
      <w:r w:rsidRPr="008C3EEE">
        <w:rPr>
          <w:rFonts w:asciiTheme="minorHAnsi" w:hAnsiTheme="minorHAnsi" w:cstheme="minorHAnsi"/>
          <w:sz w:val="22"/>
          <w:szCs w:val="22"/>
        </w:rPr>
        <w:t>Announcements</w:t>
      </w:r>
      <w:r w:rsidR="00993608" w:rsidRPr="008C3EEE">
        <w:rPr>
          <w:rFonts w:asciiTheme="minorHAnsi" w:hAnsiTheme="minorHAnsi" w:cstheme="minorHAnsi"/>
          <w:sz w:val="22"/>
          <w:szCs w:val="22"/>
        </w:rPr>
        <w:t>:</w:t>
      </w:r>
      <w:r w:rsidR="00993608" w:rsidRPr="00A450D9">
        <w:rPr>
          <w:rFonts w:asciiTheme="minorHAnsi" w:hAnsiTheme="minorHAnsi" w:cstheme="minorHAnsi"/>
          <w:sz w:val="22"/>
          <w:szCs w:val="22"/>
        </w:rPr>
        <w:t xml:space="preserve"> </w:t>
      </w:r>
      <w:r w:rsidR="00A04F67" w:rsidRPr="00A450D9">
        <w:rPr>
          <w:rFonts w:asciiTheme="minorHAnsi" w:hAnsiTheme="minorHAnsi" w:cstheme="minorHAnsi"/>
          <w:sz w:val="22"/>
          <w:szCs w:val="22"/>
        </w:rPr>
        <w:t>We will NOT be m</w:t>
      </w:r>
      <w:r w:rsidR="00993608" w:rsidRPr="00A450D9">
        <w:rPr>
          <w:rFonts w:asciiTheme="minorHAnsi" w:hAnsiTheme="minorHAnsi" w:cstheme="minorHAnsi"/>
          <w:sz w:val="22"/>
          <w:szCs w:val="22"/>
        </w:rPr>
        <w:t>oving Grad Council meetings from UC Annex 203 t</w:t>
      </w:r>
      <w:r w:rsidR="00A04F67" w:rsidRPr="00A450D9">
        <w:rPr>
          <w:rFonts w:asciiTheme="minorHAnsi" w:hAnsiTheme="minorHAnsi" w:cstheme="minorHAnsi"/>
          <w:sz w:val="22"/>
          <w:szCs w:val="22"/>
        </w:rPr>
        <w:t>o Library. We will continue to meet in UC Annex 203</w:t>
      </w:r>
      <w:r w:rsidR="00395041">
        <w:rPr>
          <w:rFonts w:asciiTheme="minorHAnsi" w:hAnsiTheme="minorHAnsi" w:cstheme="minorHAnsi"/>
          <w:sz w:val="22"/>
          <w:szCs w:val="22"/>
        </w:rPr>
        <w:t>.</w:t>
      </w:r>
    </w:p>
    <w:p w14:paraId="3F897B60" w14:textId="62CD39DA" w:rsidR="001C70A7" w:rsidRPr="00A450D9" w:rsidRDefault="001C70A7" w:rsidP="00A04F67">
      <w:pPr>
        <w:pStyle w:val="ListParagraph"/>
        <w:numPr>
          <w:ilvl w:val="0"/>
          <w:numId w:val="3"/>
        </w:numPr>
        <w:ind w:left="900"/>
        <w:rPr>
          <w:rFonts w:asciiTheme="minorHAnsi" w:hAnsiTheme="minorHAnsi" w:cstheme="minorHAnsi"/>
          <w:sz w:val="22"/>
          <w:szCs w:val="22"/>
        </w:rPr>
      </w:pPr>
      <w:r w:rsidRPr="00A450D9">
        <w:rPr>
          <w:rFonts w:asciiTheme="minorHAnsi" w:hAnsiTheme="minorHAnsi" w:cstheme="minorHAnsi"/>
          <w:sz w:val="22"/>
          <w:szCs w:val="22"/>
        </w:rPr>
        <w:t>Remaining Grad Council Meetings for 19-20 academic year</w:t>
      </w:r>
      <w:r w:rsidR="00A04F67" w:rsidRPr="00A450D9">
        <w:rPr>
          <w:rFonts w:asciiTheme="minorHAnsi" w:hAnsiTheme="minorHAnsi" w:cstheme="minorHAnsi"/>
          <w:sz w:val="22"/>
          <w:szCs w:val="22"/>
        </w:rPr>
        <w:t xml:space="preserve"> (at 3:00 pm in UC Annex 203)</w:t>
      </w:r>
      <w:r w:rsidRPr="00A450D9">
        <w:rPr>
          <w:rFonts w:asciiTheme="minorHAnsi" w:hAnsiTheme="minorHAnsi" w:cstheme="minorHAnsi"/>
          <w:sz w:val="22"/>
          <w:szCs w:val="22"/>
        </w:rPr>
        <w:t>: January 27, February 17, March 16, and April 20 of 2020</w:t>
      </w:r>
    </w:p>
    <w:p w14:paraId="4B71D868" w14:textId="02EE5071" w:rsidR="006D525B" w:rsidRPr="00A450D9" w:rsidRDefault="001C70A7" w:rsidP="006D525B">
      <w:pPr>
        <w:pStyle w:val="ListParagraph"/>
        <w:numPr>
          <w:ilvl w:val="0"/>
          <w:numId w:val="3"/>
        </w:numPr>
        <w:ind w:left="900"/>
        <w:rPr>
          <w:rFonts w:asciiTheme="minorHAnsi" w:hAnsiTheme="minorHAnsi" w:cstheme="minorHAnsi"/>
          <w:sz w:val="22"/>
          <w:szCs w:val="22"/>
        </w:rPr>
      </w:pPr>
      <w:r w:rsidRPr="00A450D9">
        <w:rPr>
          <w:rFonts w:asciiTheme="minorHAnsi" w:hAnsiTheme="minorHAnsi" w:cstheme="minorHAnsi"/>
          <w:sz w:val="22"/>
          <w:szCs w:val="22"/>
        </w:rPr>
        <w:t>Application Deadlines:</w:t>
      </w:r>
    </w:p>
    <w:p w14:paraId="6987EBBD" w14:textId="4768CA60" w:rsidR="006D525B" w:rsidRPr="00A450D9" w:rsidRDefault="006D525B" w:rsidP="006D525B">
      <w:pPr>
        <w:pStyle w:val="ListParagraph"/>
        <w:ind w:left="900" w:firstLine="360"/>
        <w:rPr>
          <w:rFonts w:asciiTheme="minorHAnsi" w:hAnsiTheme="minorHAnsi" w:cstheme="minorHAnsi"/>
          <w:sz w:val="22"/>
          <w:szCs w:val="22"/>
        </w:rPr>
      </w:pPr>
      <w:r w:rsidRPr="00A450D9">
        <w:rPr>
          <w:rFonts w:asciiTheme="minorHAnsi" w:hAnsiTheme="minorHAnsi" w:cstheme="minorHAnsi"/>
          <w:sz w:val="22"/>
          <w:szCs w:val="22"/>
        </w:rPr>
        <w:t>October 1 for spring 2020 graduation</w:t>
      </w:r>
    </w:p>
    <w:p w14:paraId="2698ECD5" w14:textId="47BA26DD" w:rsidR="001C70A7" w:rsidRPr="00A450D9" w:rsidRDefault="006D525B" w:rsidP="001C70A7">
      <w:pPr>
        <w:pStyle w:val="ListParagraph"/>
        <w:ind w:left="900" w:firstLine="360"/>
        <w:rPr>
          <w:rFonts w:asciiTheme="minorHAnsi" w:hAnsiTheme="minorHAnsi" w:cstheme="minorHAnsi"/>
          <w:sz w:val="22"/>
          <w:szCs w:val="22"/>
        </w:rPr>
      </w:pPr>
      <w:r w:rsidRPr="00A450D9">
        <w:rPr>
          <w:rFonts w:asciiTheme="minorHAnsi" w:hAnsiTheme="minorHAnsi" w:cstheme="minorHAnsi"/>
          <w:sz w:val="22"/>
          <w:szCs w:val="22"/>
        </w:rPr>
        <w:t>March</w:t>
      </w:r>
      <w:r w:rsidR="001C70A7" w:rsidRPr="00A450D9">
        <w:rPr>
          <w:rFonts w:asciiTheme="minorHAnsi" w:hAnsiTheme="minorHAnsi" w:cstheme="minorHAnsi"/>
          <w:sz w:val="22"/>
          <w:szCs w:val="22"/>
        </w:rPr>
        <w:t xml:space="preserve"> 1 for </w:t>
      </w:r>
      <w:r w:rsidRPr="00A450D9">
        <w:rPr>
          <w:rFonts w:asciiTheme="minorHAnsi" w:hAnsiTheme="minorHAnsi" w:cstheme="minorHAnsi"/>
          <w:sz w:val="22"/>
          <w:szCs w:val="22"/>
        </w:rPr>
        <w:t>fall</w:t>
      </w:r>
      <w:r w:rsidR="001C70A7" w:rsidRPr="00A450D9">
        <w:rPr>
          <w:rFonts w:asciiTheme="minorHAnsi" w:hAnsiTheme="minorHAnsi" w:cstheme="minorHAnsi"/>
          <w:sz w:val="22"/>
          <w:szCs w:val="22"/>
        </w:rPr>
        <w:t xml:space="preserve"> </w:t>
      </w:r>
      <w:r w:rsidRPr="00A450D9">
        <w:rPr>
          <w:rFonts w:asciiTheme="minorHAnsi" w:hAnsiTheme="minorHAnsi" w:cstheme="minorHAnsi"/>
          <w:sz w:val="22"/>
          <w:szCs w:val="22"/>
        </w:rPr>
        <w:t>20</w:t>
      </w:r>
      <w:r w:rsidR="001C70A7" w:rsidRPr="00A450D9">
        <w:rPr>
          <w:rFonts w:asciiTheme="minorHAnsi" w:hAnsiTheme="minorHAnsi" w:cstheme="minorHAnsi"/>
          <w:sz w:val="22"/>
          <w:szCs w:val="22"/>
        </w:rPr>
        <w:t>20 graduation</w:t>
      </w:r>
    </w:p>
    <w:p w14:paraId="24D72651" w14:textId="34AB8BEC" w:rsidR="00C65F89" w:rsidRPr="00A450D9" w:rsidRDefault="001C70A7" w:rsidP="00C65F89">
      <w:pPr>
        <w:pStyle w:val="ListParagraph"/>
        <w:numPr>
          <w:ilvl w:val="0"/>
          <w:numId w:val="3"/>
        </w:numPr>
        <w:ind w:left="900"/>
        <w:rPr>
          <w:rFonts w:asciiTheme="minorHAnsi" w:hAnsiTheme="minorHAnsi" w:cstheme="minorHAnsi"/>
          <w:sz w:val="22"/>
          <w:szCs w:val="22"/>
        </w:rPr>
      </w:pPr>
      <w:r w:rsidRPr="00A450D9">
        <w:rPr>
          <w:rFonts w:asciiTheme="minorHAnsi" w:hAnsiTheme="minorHAnsi" w:cstheme="minorHAnsi"/>
          <w:sz w:val="22"/>
          <w:szCs w:val="22"/>
        </w:rPr>
        <w:t>Graduate School Spring Commencement, Dec 6, 2019</w:t>
      </w:r>
    </w:p>
    <w:p w14:paraId="6AED1D57" w14:textId="0174F000" w:rsidR="001C70A7" w:rsidRPr="00A450D9" w:rsidRDefault="00C65F89" w:rsidP="007C123F">
      <w:pPr>
        <w:pStyle w:val="ListParagraph"/>
        <w:numPr>
          <w:ilvl w:val="0"/>
          <w:numId w:val="3"/>
        </w:numPr>
        <w:ind w:left="900"/>
        <w:rPr>
          <w:rFonts w:asciiTheme="minorHAnsi" w:hAnsiTheme="minorHAnsi" w:cstheme="minorHAnsi"/>
          <w:sz w:val="22"/>
          <w:szCs w:val="22"/>
        </w:rPr>
      </w:pPr>
      <w:r w:rsidRPr="00A450D9">
        <w:rPr>
          <w:rFonts w:asciiTheme="minorHAnsi" w:hAnsiTheme="minorHAnsi" w:cstheme="minorHAnsi"/>
          <w:color w:val="000000"/>
          <w:sz w:val="22"/>
          <w:szCs w:val="22"/>
        </w:rPr>
        <w:t xml:space="preserve">Spring 2020 </w:t>
      </w:r>
      <w:r w:rsidR="00A04F67" w:rsidRPr="00A450D9">
        <w:rPr>
          <w:rFonts w:asciiTheme="minorHAnsi" w:hAnsiTheme="minorHAnsi" w:cstheme="minorHAnsi"/>
          <w:color w:val="000000"/>
          <w:sz w:val="22"/>
          <w:szCs w:val="22"/>
        </w:rPr>
        <w:t>New Student O</w:t>
      </w:r>
      <w:r w:rsidRPr="00A450D9">
        <w:rPr>
          <w:rFonts w:asciiTheme="minorHAnsi" w:hAnsiTheme="minorHAnsi" w:cstheme="minorHAnsi"/>
          <w:color w:val="000000"/>
          <w:sz w:val="22"/>
          <w:szCs w:val="22"/>
        </w:rPr>
        <w:t>rientation will take place Thursday, January 9, at 4:00 pm in UC Annex.</w:t>
      </w:r>
      <w:r w:rsidR="00395041">
        <w:rPr>
          <w:rFonts w:asciiTheme="minorHAnsi" w:hAnsiTheme="minorHAnsi" w:cstheme="minorHAnsi"/>
          <w:color w:val="000000"/>
          <w:sz w:val="22"/>
          <w:szCs w:val="22"/>
        </w:rPr>
        <w:t xml:space="preserve"> – </w:t>
      </w:r>
      <w:r w:rsidR="00395041" w:rsidRPr="00395041">
        <w:rPr>
          <w:rFonts w:asciiTheme="minorHAnsi" w:hAnsiTheme="minorHAnsi" w:cstheme="minorHAnsi"/>
          <w:b/>
          <w:bCs/>
          <w:color w:val="000000"/>
          <w:sz w:val="22"/>
          <w:szCs w:val="22"/>
        </w:rPr>
        <w:t>Please indicate where you will meet your students on the sheet or let Emily Oxendine know as soon as possible.</w:t>
      </w:r>
      <w:bookmarkStart w:id="1" w:name="_GoBack"/>
      <w:bookmarkEnd w:id="1"/>
    </w:p>
    <w:sectPr w:rsidR="001C70A7" w:rsidRPr="00A450D9" w:rsidSect="007F0328">
      <w:pgSz w:w="12240" w:h="15840"/>
      <w:pgMar w:top="547" w:right="1440" w:bottom="54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57BE4A" w14:textId="77777777" w:rsidR="001C70A7" w:rsidRDefault="001C70A7" w:rsidP="001C70A7">
      <w:r>
        <w:separator/>
      </w:r>
    </w:p>
  </w:endnote>
  <w:endnote w:type="continuationSeparator" w:id="0">
    <w:p w14:paraId="6E6BEDFE" w14:textId="77777777" w:rsidR="001C70A7" w:rsidRDefault="001C70A7"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9A58D8" w14:textId="77777777" w:rsidR="001C70A7" w:rsidRDefault="001C70A7" w:rsidP="001C70A7">
      <w:r>
        <w:separator/>
      </w:r>
    </w:p>
  </w:footnote>
  <w:footnote w:type="continuationSeparator" w:id="0">
    <w:p w14:paraId="70D53133" w14:textId="77777777" w:rsidR="001C70A7" w:rsidRDefault="001C70A7"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C70D2C"/>
    <w:multiLevelType w:val="hybridMultilevel"/>
    <w:tmpl w:val="FD94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40BB01BA"/>
    <w:multiLevelType w:val="hybridMultilevel"/>
    <w:tmpl w:val="FF560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A3A534F"/>
    <w:multiLevelType w:val="hybridMultilevel"/>
    <w:tmpl w:val="9488D1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04711B4"/>
    <w:multiLevelType w:val="hybridMultilevel"/>
    <w:tmpl w:val="BD724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6"/>
  </w:num>
  <w:num w:numId="4">
    <w:abstractNumId w:val="1"/>
  </w:num>
  <w:num w:numId="5">
    <w:abstractNumId w:val="4"/>
  </w:num>
  <w:num w:numId="6">
    <w:abstractNumId w:val="7"/>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0A7"/>
    <w:rsid w:val="000A0D76"/>
    <w:rsid w:val="000A4E69"/>
    <w:rsid w:val="000E402D"/>
    <w:rsid w:val="001A34E0"/>
    <w:rsid w:val="001C2EFA"/>
    <w:rsid w:val="001C4B84"/>
    <w:rsid w:val="001C70A7"/>
    <w:rsid w:val="001D4D0D"/>
    <w:rsid w:val="001E2BC6"/>
    <w:rsid w:val="001E7A3A"/>
    <w:rsid w:val="00212B91"/>
    <w:rsid w:val="002D6B18"/>
    <w:rsid w:val="00395041"/>
    <w:rsid w:val="00413D09"/>
    <w:rsid w:val="004333F8"/>
    <w:rsid w:val="004443CC"/>
    <w:rsid w:val="004463CF"/>
    <w:rsid w:val="00462CA9"/>
    <w:rsid w:val="004C783B"/>
    <w:rsid w:val="00583239"/>
    <w:rsid w:val="006C166F"/>
    <w:rsid w:val="006D525B"/>
    <w:rsid w:val="007C123F"/>
    <w:rsid w:val="007F0328"/>
    <w:rsid w:val="007F22D4"/>
    <w:rsid w:val="008504B8"/>
    <w:rsid w:val="008759AF"/>
    <w:rsid w:val="00886264"/>
    <w:rsid w:val="008B2E7B"/>
    <w:rsid w:val="008C3EEE"/>
    <w:rsid w:val="008E20FB"/>
    <w:rsid w:val="00961A84"/>
    <w:rsid w:val="00984A84"/>
    <w:rsid w:val="00986A47"/>
    <w:rsid w:val="00993608"/>
    <w:rsid w:val="00A04F67"/>
    <w:rsid w:val="00A450D9"/>
    <w:rsid w:val="00AA70DF"/>
    <w:rsid w:val="00AB22F9"/>
    <w:rsid w:val="00B5378C"/>
    <w:rsid w:val="00B57DE5"/>
    <w:rsid w:val="00B63742"/>
    <w:rsid w:val="00BA756B"/>
    <w:rsid w:val="00C2196F"/>
    <w:rsid w:val="00C22067"/>
    <w:rsid w:val="00C64284"/>
    <w:rsid w:val="00C65F89"/>
    <w:rsid w:val="00C71E46"/>
    <w:rsid w:val="00C84278"/>
    <w:rsid w:val="00CE434A"/>
    <w:rsid w:val="00D17235"/>
    <w:rsid w:val="00D921F2"/>
    <w:rsid w:val="00DE50F2"/>
    <w:rsid w:val="00DF04BD"/>
    <w:rsid w:val="00E25124"/>
    <w:rsid w:val="00EF7548"/>
    <w:rsid w:val="00F039B5"/>
    <w:rsid w:val="00F53E20"/>
    <w:rsid w:val="00F95406"/>
    <w:rsid w:val="00FA393E"/>
    <w:rsid w:val="00FA55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Hyperlink">
    <w:name w:val="Hyperlink"/>
    <w:basedOn w:val="DefaultParagraphFont"/>
    <w:uiPriority w:val="99"/>
    <w:semiHidden/>
    <w:unhideWhenUsed/>
    <w:rsid w:val="008C3EEE"/>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179327">
      <w:bodyDiv w:val="1"/>
      <w:marLeft w:val="0"/>
      <w:marRight w:val="0"/>
      <w:marTop w:val="0"/>
      <w:marBottom w:val="0"/>
      <w:divBdr>
        <w:top w:val="none" w:sz="0" w:space="0" w:color="auto"/>
        <w:left w:val="none" w:sz="0" w:space="0" w:color="auto"/>
        <w:bottom w:val="none" w:sz="0" w:space="0" w:color="auto"/>
        <w:right w:val="none" w:sz="0" w:space="0" w:color="auto"/>
      </w:divBdr>
    </w:div>
    <w:div w:id="1274284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5.emf"/><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oleObject" Target="embeddings/oleObject10.bin"/><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4.bin"/><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oleObject" Target="embeddings/oleObject5.bin"/><Relationship Id="rId31" Type="http://schemas.openxmlformats.org/officeDocument/2006/relationships/oleObject" Target="embeddings/oleObject11.bin"/><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oleObject" Target="embeddings/oleObject13.bin"/><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TotalTime>
  <Pages>3</Pages>
  <Words>833</Words>
  <Characters>4752</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Kirill M. Bumin</cp:lastModifiedBy>
  <cp:revision>21</cp:revision>
  <dcterms:created xsi:type="dcterms:W3CDTF">2019-09-19T17:32:00Z</dcterms:created>
  <dcterms:modified xsi:type="dcterms:W3CDTF">2019-11-15T14:40:00Z</dcterms:modified>
</cp:coreProperties>
</file>