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250DF" w:rsidRPr="00A86085" w:rsidTr="006250DF">
        <w:trPr>
          <w:trHeight w:val="1565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:rsidR="006250DF" w:rsidRPr="00A86085" w:rsidRDefault="006250DF" w:rsidP="00A86085">
            <w:pPr>
              <w:jc w:val="center"/>
              <w:rPr>
                <w:rFonts w:ascii="Book Antiqua" w:hAnsi="Book Antiqua"/>
                <w:b/>
              </w:rPr>
            </w:pPr>
            <w:bookmarkStart w:id="0" w:name="_GoBack"/>
            <w:bookmarkEnd w:id="0"/>
            <w:r w:rsidRPr="00A86085">
              <w:rPr>
                <w:rFonts w:ascii="Book Antiqua" w:hAnsi="Book Antiqua"/>
                <w:b/>
              </w:rPr>
              <w:t>Instructions:</w:t>
            </w:r>
          </w:p>
          <w:p w:rsidR="00A86085" w:rsidRPr="00DB0AE2" w:rsidRDefault="006250DF" w:rsidP="00DB0AE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DB0AE2">
              <w:rPr>
                <w:rFonts w:ascii="Book Antiqua" w:hAnsi="Book Antiqua"/>
                <w:b/>
              </w:rPr>
              <w:t xml:space="preserve">Complete this form, for any course(s) you would like to </w:t>
            </w:r>
            <w:r w:rsidR="005713F8" w:rsidRPr="00DB0AE2">
              <w:rPr>
                <w:rFonts w:ascii="Book Antiqua" w:hAnsi="Book Antiqua"/>
                <w:b/>
              </w:rPr>
              <w:t>replace</w:t>
            </w:r>
            <w:r w:rsidRPr="00DB0AE2">
              <w:rPr>
                <w:rFonts w:ascii="Book Antiqua" w:hAnsi="Book Antiqua"/>
                <w:b/>
              </w:rPr>
              <w:t xml:space="preserve">. </w:t>
            </w:r>
          </w:p>
          <w:p w:rsidR="00A86085" w:rsidRPr="00DB0AE2" w:rsidRDefault="006250DF" w:rsidP="00DB0AE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DB0AE2">
              <w:rPr>
                <w:rFonts w:ascii="Book Antiqua" w:hAnsi="Book Antiqua"/>
                <w:b/>
              </w:rPr>
              <w:t xml:space="preserve">The original course and the repeat course must be taken at the University of North Carolina at Pembroke. </w:t>
            </w:r>
          </w:p>
          <w:p w:rsidR="00A86085" w:rsidRPr="00DB0AE2" w:rsidRDefault="006250DF" w:rsidP="00DB0AE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DB0AE2">
              <w:rPr>
                <w:rFonts w:ascii="Book Antiqua" w:hAnsi="Book Antiqua"/>
                <w:b/>
              </w:rPr>
              <w:t>This replacement policy only applies to student</w:t>
            </w:r>
            <w:r w:rsidR="00DB0AE2" w:rsidRPr="00DB0AE2">
              <w:rPr>
                <w:rFonts w:ascii="Book Antiqua" w:hAnsi="Book Antiqua"/>
                <w:b/>
              </w:rPr>
              <w:t>s entering UNCP for Fall 1994 to Spring 2013</w:t>
            </w:r>
            <w:r w:rsidRPr="00DB0AE2">
              <w:rPr>
                <w:rFonts w:ascii="Book Antiqua" w:hAnsi="Book Antiqua"/>
                <w:b/>
              </w:rPr>
              <w:t xml:space="preserve">. </w:t>
            </w:r>
          </w:p>
          <w:p w:rsidR="00A86085" w:rsidRPr="00DB0AE2" w:rsidRDefault="006250DF" w:rsidP="00DB0AE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DB0AE2">
              <w:rPr>
                <w:rFonts w:ascii="Book Antiqua" w:hAnsi="Book Antiqua"/>
                <w:b/>
              </w:rPr>
              <w:t>Freshman entering UNCP will have the option of replacing a maximum of 15 hours.</w:t>
            </w:r>
            <w:r w:rsidR="00EA69A6" w:rsidRPr="00DB0AE2">
              <w:rPr>
                <w:rFonts w:ascii="Book Antiqua" w:hAnsi="Book Antiqua"/>
                <w:b/>
              </w:rPr>
              <w:t xml:space="preserve"> </w:t>
            </w:r>
            <w:r w:rsidR="00DB0AE2" w:rsidRPr="00DB0AE2">
              <w:rPr>
                <w:rFonts w:ascii="Book Antiqua" w:hAnsi="Book Antiqua"/>
                <w:b/>
              </w:rPr>
              <w:br/>
            </w:r>
            <w:r w:rsidR="00EA69A6" w:rsidRPr="00DB0AE2">
              <w:rPr>
                <w:rFonts w:ascii="Book Antiqua" w:hAnsi="Book Antiqua"/>
                <w:b/>
              </w:rPr>
              <w:t xml:space="preserve">Students entering UNCP as freshmen beginning in Fall 2013 will have the option of replacing a </w:t>
            </w:r>
            <w:r w:rsidR="00DB0AE2" w:rsidRPr="00DB0AE2">
              <w:rPr>
                <w:rFonts w:ascii="Book Antiqua" w:hAnsi="Book Antiqua"/>
                <w:b/>
              </w:rPr>
              <w:t>m</w:t>
            </w:r>
            <w:r w:rsidR="00EA69A6" w:rsidRPr="00DB0AE2">
              <w:rPr>
                <w:rFonts w:ascii="Book Antiqua" w:hAnsi="Book Antiqua"/>
                <w:b/>
              </w:rPr>
              <w:t xml:space="preserve">aximum of 12 credit hours with improved grades earned by repeating courses. </w:t>
            </w:r>
            <w:r w:rsidRPr="00DB0AE2">
              <w:rPr>
                <w:rFonts w:ascii="Book Antiqua" w:hAnsi="Book Antiqua"/>
                <w:b/>
              </w:rPr>
              <w:t xml:space="preserve"> </w:t>
            </w:r>
          </w:p>
          <w:p w:rsidR="006250DF" w:rsidRPr="00DB0AE2" w:rsidRDefault="006250DF" w:rsidP="00DB0AE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DB0AE2">
              <w:rPr>
                <w:rFonts w:ascii="Book Antiqua" w:hAnsi="Book Antiqua"/>
                <w:b/>
              </w:rPr>
              <w:t>Students transferring or readmitted to UNCP will follow the scale below:</w:t>
            </w:r>
          </w:p>
        </w:tc>
      </w:tr>
      <w:tr w:rsidR="00A86085" w:rsidRPr="006250DF" w:rsidTr="00DB0AE2">
        <w:trPr>
          <w:trHeight w:val="188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:rsidR="00A86085" w:rsidRPr="006250DF" w:rsidRDefault="00A86085" w:rsidP="00A86085">
            <w:pPr>
              <w:jc w:val="center"/>
              <w:rPr>
                <w:rFonts w:ascii="Book Antiqua" w:hAnsi="Book Antiqua"/>
              </w:rPr>
            </w:pPr>
          </w:p>
        </w:tc>
      </w:tr>
      <w:tr w:rsidR="006250DF" w:rsidRPr="006250DF" w:rsidTr="00A86085">
        <w:trPr>
          <w:trHeight w:val="36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0DF" w:rsidRPr="00A86085" w:rsidRDefault="006250DF" w:rsidP="00A86085">
            <w:pPr>
              <w:jc w:val="center"/>
              <w:rPr>
                <w:rFonts w:ascii="Arial" w:hAnsi="Arial" w:cs="Arial"/>
                <w:b/>
              </w:rPr>
            </w:pPr>
            <w:r w:rsidRPr="00A86085">
              <w:rPr>
                <w:rFonts w:ascii="Arial" w:hAnsi="Arial" w:cs="Arial"/>
                <w:b/>
              </w:rPr>
              <w:t>Transfer or Readmission Hours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0DF" w:rsidRPr="00A86085" w:rsidRDefault="006250DF" w:rsidP="00A86085">
            <w:pPr>
              <w:jc w:val="center"/>
              <w:rPr>
                <w:rFonts w:ascii="Arial" w:hAnsi="Arial" w:cs="Arial"/>
                <w:b/>
              </w:rPr>
            </w:pPr>
            <w:r w:rsidRPr="00A86085">
              <w:rPr>
                <w:rFonts w:ascii="Arial" w:hAnsi="Arial" w:cs="Arial"/>
                <w:b/>
              </w:rPr>
              <w:t>Maximum hours for replacement</w:t>
            </w:r>
          </w:p>
        </w:tc>
      </w:tr>
      <w:tr w:rsidR="006250DF" w:rsidRPr="006250DF" w:rsidTr="00363F45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F" w:rsidRPr="00A86085" w:rsidRDefault="00A86085" w:rsidP="00A86085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0-23 hours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F" w:rsidRPr="00A86085" w:rsidRDefault="00A86085" w:rsidP="00511FE3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15</w:t>
            </w:r>
            <w:r w:rsidR="00511FE3">
              <w:rPr>
                <w:rFonts w:ascii="Arial" w:hAnsi="Arial" w:cs="Arial"/>
                <w:sz w:val="20"/>
              </w:rPr>
              <w:t xml:space="preserve"> (or 12 if entry after Fall 2013)</w:t>
            </w:r>
          </w:p>
        </w:tc>
      </w:tr>
      <w:tr w:rsidR="006250DF" w:rsidRPr="006250DF" w:rsidTr="00363F45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F" w:rsidRPr="00A86085" w:rsidRDefault="00A86085" w:rsidP="00A86085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24-51  hours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F" w:rsidRPr="00A86085" w:rsidRDefault="00A86085" w:rsidP="00A86085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12</w:t>
            </w:r>
          </w:p>
        </w:tc>
      </w:tr>
      <w:tr w:rsidR="00A86085" w:rsidRPr="006250DF" w:rsidTr="00363F45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52-89 hours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9</w:t>
            </w:r>
          </w:p>
        </w:tc>
      </w:tr>
      <w:tr w:rsidR="00A86085" w:rsidRPr="006250DF" w:rsidTr="00363F45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90 or more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6</w:t>
            </w:r>
          </w:p>
        </w:tc>
      </w:tr>
      <w:tr w:rsidR="006250DF" w:rsidRPr="006250DF" w:rsidTr="00363F45">
        <w:trPr>
          <w:trHeight w:val="28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F" w:rsidRPr="00A86085" w:rsidRDefault="00A86085" w:rsidP="00A86085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Candidate for a second Bachelor’s Degree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DF" w:rsidRPr="00A86085" w:rsidRDefault="00A86085" w:rsidP="00A86085">
            <w:pPr>
              <w:jc w:val="center"/>
              <w:rPr>
                <w:rFonts w:ascii="Arial" w:hAnsi="Arial" w:cs="Arial"/>
                <w:sz w:val="20"/>
              </w:rPr>
            </w:pPr>
            <w:r w:rsidRPr="00A86085"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AD57F2" w:rsidRDefault="00DD3521" w:rsidP="00A86085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"/>
        <w:gridCol w:w="432"/>
        <w:gridCol w:w="432"/>
        <w:gridCol w:w="432"/>
        <w:gridCol w:w="432"/>
        <w:gridCol w:w="432"/>
        <w:gridCol w:w="432"/>
        <w:gridCol w:w="432"/>
        <w:gridCol w:w="413"/>
        <w:gridCol w:w="1441"/>
        <w:gridCol w:w="3955"/>
      </w:tblGrid>
      <w:tr w:rsidR="00A86085" w:rsidTr="00C16795">
        <w:trPr>
          <w:trHeight w:val="51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b/>
              </w:rPr>
            </w:pPr>
            <w:r w:rsidRPr="00A86085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869" w:type="dxa"/>
            <w:gridSpan w:val="9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b/>
              </w:rPr>
            </w:pPr>
            <w:r w:rsidRPr="00A86085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955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</w:rPr>
            </w:pPr>
          </w:p>
        </w:tc>
      </w:tr>
      <w:tr w:rsidR="00A86085" w:rsidRPr="00A86085" w:rsidTr="00A86085">
        <w:trPr>
          <w:gridAfter w:val="2"/>
          <w:wAfter w:w="5396" w:type="dxa"/>
          <w:trHeight w:val="44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b/>
              </w:rPr>
            </w:pPr>
            <w:r w:rsidRPr="00A86085">
              <w:rPr>
                <w:rFonts w:ascii="Arial" w:hAnsi="Arial" w:cs="Arial"/>
                <w:b/>
              </w:rPr>
              <w:t>Banner ID</w:t>
            </w:r>
          </w:p>
        </w:tc>
        <w:tc>
          <w:tcPr>
            <w:tcW w:w="432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b/>
              </w:rPr>
            </w:pPr>
            <w:r w:rsidRPr="00A8608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2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b/>
              </w:rPr>
            </w:pPr>
            <w:r w:rsidRPr="00A860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  <w:b/>
              </w:rPr>
            </w:pPr>
            <w:r w:rsidRPr="00A8608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32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vAlign w:val="center"/>
          </w:tcPr>
          <w:p w:rsidR="00A86085" w:rsidRPr="00A86085" w:rsidRDefault="00A86085" w:rsidP="00A860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50DF" w:rsidRDefault="006250DF" w:rsidP="00A86085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7"/>
        <w:gridCol w:w="3149"/>
        <w:gridCol w:w="2969"/>
        <w:gridCol w:w="2965"/>
      </w:tblGrid>
      <w:tr w:rsidR="00C16795" w:rsidTr="00C16795">
        <w:trPr>
          <w:trHeight w:val="368"/>
        </w:trPr>
        <w:tc>
          <w:tcPr>
            <w:tcW w:w="791" w:type="pct"/>
            <w:shd w:val="clear" w:color="auto" w:fill="D9D9D9" w:themeFill="background1" w:themeFillShade="D9"/>
            <w:vAlign w:val="center"/>
          </w:tcPr>
          <w:p w:rsidR="00A86085" w:rsidRPr="00A86085" w:rsidRDefault="00A86085" w:rsidP="00351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 Code &amp; Number</w:t>
            </w:r>
          </w:p>
        </w:tc>
        <w:tc>
          <w:tcPr>
            <w:tcW w:w="1459" w:type="pct"/>
            <w:shd w:val="clear" w:color="auto" w:fill="D9D9D9" w:themeFill="background1" w:themeFillShade="D9"/>
            <w:vAlign w:val="center"/>
          </w:tcPr>
          <w:p w:rsidR="00A86085" w:rsidRP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  <w:r w:rsidRPr="00C1679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376" w:type="pct"/>
            <w:shd w:val="clear" w:color="auto" w:fill="D9D9D9" w:themeFill="background1" w:themeFillShade="D9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Semester &amp; Year </w:t>
            </w:r>
          </w:p>
          <w:p w:rsidR="00A86085" w:rsidRP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Taken</w:t>
            </w:r>
          </w:p>
        </w:tc>
        <w:tc>
          <w:tcPr>
            <w:tcW w:w="1374" w:type="pct"/>
            <w:shd w:val="clear" w:color="auto" w:fill="D9D9D9" w:themeFill="background1" w:themeFillShade="D9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Semester and Year </w:t>
            </w:r>
          </w:p>
          <w:p w:rsidR="00A86085" w:rsidRP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Repeated</w:t>
            </w:r>
          </w:p>
        </w:tc>
      </w:tr>
      <w:tr w:rsidR="00C16795" w:rsidTr="00C16795">
        <w:trPr>
          <w:trHeight w:val="368"/>
        </w:trPr>
        <w:tc>
          <w:tcPr>
            <w:tcW w:w="791" w:type="pct"/>
            <w:shd w:val="clear" w:color="auto" w:fill="FFFFFF" w:themeFill="background1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C16795" w:rsidRP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6795" w:rsidTr="00C16795">
        <w:trPr>
          <w:trHeight w:val="368"/>
        </w:trPr>
        <w:tc>
          <w:tcPr>
            <w:tcW w:w="791" w:type="pct"/>
            <w:shd w:val="clear" w:color="auto" w:fill="FFFFFF" w:themeFill="background1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C16795" w:rsidRP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6795" w:rsidTr="00C16795">
        <w:trPr>
          <w:trHeight w:val="368"/>
        </w:trPr>
        <w:tc>
          <w:tcPr>
            <w:tcW w:w="791" w:type="pct"/>
            <w:shd w:val="clear" w:color="auto" w:fill="FFFFFF" w:themeFill="background1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C16795" w:rsidRP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C16795" w:rsidRDefault="00C16795" w:rsidP="003513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6795" w:rsidTr="00C16795">
        <w:trPr>
          <w:trHeight w:val="368"/>
        </w:trPr>
        <w:tc>
          <w:tcPr>
            <w:tcW w:w="791" w:type="pct"/>
            <w:shd w:val="clear" w:color="auto" w:fill="FFFFFF" w:themeFill="background1"/>
            <w:vAlign w:val="center"/>
          </w:tcPr>
          <w:p w:rsid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C16795" w:rsidRP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:rsid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6795" w:rsidTr="00C16795">
        <w:trPr>
          <w:trHeight w:val="368"/>
        </w:trPr>
        <w:tc>
          <w:tcPr>
            <w:tcW w:w="791" w:type="pct"/>
            <w:shd w:val="clear" w:color="auto" w:fill="FFFFFF" w:themeFill="background1"/>
            <w:vAlign w:val="center"/>
          </w:tcPr>
          <w:p w:rsid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C16795" w:rsidRP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6" w:type="pct"/>
            <w:shd w:val="clear" w:color="auto" w:fill="FFFFFF" w:themeFill="background1"/>
            <w:vAlign w:val="center"/>
          </w:tcPr>
          <w:p w:rsid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pct"/>
            <w:shd w:val="clear" w:color="auto" w:fill="FFFFFF" w:themeFill="background1"/>
            <w:vAlign w:val="center"/>
          </w:tcPr>
          <w:p w:rsid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6085" w:rsidRDefault="00A86085" w:rsidP="00C16795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525"/>
        <w:gridCol w:w="4590"/>
        <w:gridCol w:w="1350"/>
        <w:gridCol w:w="3335"/>
      </w:tblGrid>
      <w:tr w:rsidR="00C16795" w:rsidRPr="00A86085" w:rsidTr="00DB0AE2">
        <w:trPr>
          <w:trHeight w:val="395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16795" w:rsidRPr="00A86085" w:rsidRDefault="00C16795" w:rsidP="00C167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Signature</w:t>
            </w:r>
          </w:p>
        </w:tc>
        <w:tc>
          <w:tcPr>
            <w:tcW w:w="4590" w:type="dxa"/>
            <w:vAlign w:val="center"/>
          </w:tcPr>
          <w:p w:rsidR="00C16795" w:rsidRP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16795" w:rsidRP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Signed</w:t>
            </w:r>
          </w:p>
        </w:tc>
        <w:tc>
          <w:tcPr>
            <w:tcW w:w="3335" w:type="dxa"/>
            <w:vAlign w:val="center"/>
          </w:tcPr>
          <w:p w:rsidR="00C16795" w:rsidRPr="00C16795" w:rsidRDefault="00C16795" w:rsidP="00C167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16795" w:rsidRDefault="00C16795" w:rsidP="00C16795">
      <w:pPr>
        <w:spacing w:after="0" w:line="240" w:lineRule="auto"/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40"/>
        <w:gridCol w:w="900"/>
        <w:gridCol w:w="1440"/>
        <w:gridCol w:w="1168"/>
        <w:gridCol w:w="1982"/>
        <w:gridCol w:w="3330"/>
      </w:tblGrid>
      <w:tr w:rsidR="00C16795" w:rsidRPr="006250DF" w:rsidTr="00DB0AE2">
        <w:trPr>
          <w:trHeight w:val="304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  <w:r w:rsidRPr="00C16795">
              <w:rPr>
                <w:rFonts w:ascii="Book Antiqua" w:hAnsi="Book Antiqua"/>
                <w:b/>
              </w:rPr>
              <w:t>Office Use Only</w:t>
            </w:r>
          </w:p>
        </w:tc>
      </w:tr>
      <w:tr w:rsidR="00C16795" w:rsidRPr="006250DF" w:rsidTr="00DB0AE2">
        <w:trPr>
          <w:trHeight w:val="213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vAlign w:val="center"/>
          </w:tcPr>
          <w:p w:rsidR="00C16795" w:rsidRPr="00D50C24" w:rsidRDefault="00C16795" w:rsidP="00C16795">
            <w:pPr>
              <w:jc w:val="center"/>
              <w:rPr>
                <w:rFonts w:ascii="Book Antiqua" w:hAnsi="Book Antiqua"/>
                <w:b/>
                <w:sz w:val="12"/>
              </w:rPr>
            </w:pPr>
          </w:p>
        </w:tc>
      </w:tr>
      <w:tr w:rsidR="00C16795" w:rsidRPr="006250DF" w:rsidTr="00DB0AE2">
        <w:trPr>
          <w:trHeight w:val="25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Approved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16795" w:rsidRPr="006250DF" w:rsidTr="00DB0AE2">
        <w:trPr>
          <w:trHeight w:val="25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Hrs Eligible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 Entered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16795" w:rsidRPr="006250DF" w:rsidTr="00DB0AE2">
        <w:trPr>
          <w:gridAfter w:val="2"/>
          <w:wAfter w:w="5312" w:type="dxa"/>
          <w:trHeight w:val="25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Staff initials 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16795" w:rsidRPr="00C16795" w:rsidTr="00DB0AE2">
        <w:trPr>
          <w:gridAfter w:val="2"/>
          <w:wAfter w:w="5312" w:type="dxa"/>
          <w:trHeight w:val="2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C16795">
              <w:rPr>
                <w:rFonts w:ascii="Book Antiqua" w:hAnsi="Book Antiqua"/>
                <w:b/>
                <w:sz w:val="18"/>
              </w:rPr>
              <w:t>GPA Before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C16795">
              <w:rPr>
                <w:rFonts w:ascii="Book Antiqua" w:hAnsi="Book Antiqua"/>
                <w:b/>
                <w:sz w:val="18"/>
              </w:rPr>
              <w:t>GPA After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95" w:rsidRPr="00C16795" w:rsidRDefault="00C16795" w:rsidP="00C16795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</w:tr>
    </w:tbl>
    <w:p w:rsidR="00C16795" w:rsidRDefault="00C16795" w:rsidP="00DB0AE2">
      <w:pPr>
        <w:spacing w:after="0" w:line="240" w:lineRule="auto"/>
        <w:rPr>
          <w:rFonts w:ascii="Book Antiqua" w:hAnsi="Book Antiqua"/>
          <w:sz w:val="16"/>
        </w:rPr>
      </w:pPr>
    </w:p>
    <w:sectPr w:rsidR="00C16795" w:rsidSect="006250D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DF" w:rsidRDefault="006250DF" w:rsidP="006250DF">
      <w:pPr>
        <w:spacing w:after="0" w:line="240" w:lineRule="auto"/>
      </w:pPr>
      <w:r>
        <w:separator/>
      </w:r>
    </w:p>
  </w:endnote>
  <w:endnote w:type="continuationSeparator" w:id="0">
    <w:p w:rsidR="006250DF" w:rsidRDefault="006250DF" w:rsidP="0062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27" w:rsidRPr="00505F27" w:rsidRDefault="00505F27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910-521-6695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DF" w:rsidRDefault="006250DF" w:rsidP="006250DF">
      <w:pPr>
        <w:spacing w:after="0" w:line="240" w:lineRule="auto"/>
      </w:pPr>
      <w:r>
        <w:separator/>
      </w:r>
    </w:p>
  </w:footnote>
  <w:footnote w:type="continuationSeparator" w:id="0">
    <w:p w:rsidR="006250DF" w:rsidRDefault="006250DF" w:rsidP="0062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27" w:rsidRPr="008D759A" w:rsidRDefault="00505F27" w:rsidP="00505F2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1733550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C1FDB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.25pt" to="136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C5&#10;LPVZ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-47625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8"/>
      </w:rPr>
      <w:t>Official Request for Replacement of Grade</w:t>
    </w:r>
  </w:p>
  <w:p w:rsidR="00505F27" w:rsidRPr="008D759A" w:rsidRDefault="00505F27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505F27" w:rsidRPr="008D759A" w:rsidRDefault="00505F27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:rsidR="00505F27" w:rsidRPr="008D759A" w:rsidRDefault="00505F27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505F27" w:rsidRDefault="00505F27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:rsidR="006250DF" w:rsidRDefault="00625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73492"/>
    <w:multiLevelType w:val="hybridMultilevel"/>
    <w:tmpl w:val="1D70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DF"/>
    <w:rsid w:val="002E5334"/>
    <w:rsid w:val="00363F45"/>
    <w:rsid w:val="00505F27"/>
    <w:rsid w:val="00511FE3"/>
    <w:rsid w:val="005713F8"/>
    <w:rsid w:val="006250DF"/>
    <w:rsid w:val="00840B93"/>
    <w:rsid w:val="00A74E46"/>
    <w:rsid w:val="00A86085"/>
    <w:rsid w:val="00C16795"/>
    <w:rsid w:val="00CF4324"/>
    <w:rsid w:val="00D50C24"/>
    <w:rsid w:val="00DB0AE2"/>
    <w:rsid w:val="00DD3521"/>
    <w:rsid w:val="00DF7D16"/>
    <w:rsid w:val="00E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F9FFC50-E91A-4467-ADD6-987B6A42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DF"/>
  </w:style>
  <w:style w:type="paragraph" w:styleId="Footer">
    <w:name w:val="footer"/>
    <w:basedOn w:val="Normal"/>
    <w:link w:val="FooterChar"/>
    <w:uiPriority w:val="99"/>
    <w:unhideWhenUsed/>
    <w:rsid w:val="0062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DF"/>
  </w:style>
  <w:style w:type="table" w:styleId="TableGrid">
    <w:name w:val="Table Grid"/>
    <w:basedOn w:val="TableNormal"/>
    <w:uiPriority w:val="39"/>
    <w:rsid w:val="0062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2017-03-01T14:07:00Z</cp:lastPrinted>
  <dcterms:created xsi:type="dcterms:W3CDTF">2017-10-13T14:30:00Z</dcterms:created>
  <dcterms:modified xsi:type="dcterms:W3CDTF">2017-10-13T14:30:00Z</dcterms:modified>
</cp:coreProperties>
</file>