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3B" w:rsidRDefault="00280FFE" w:rsidP="001D09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7F">
        <w:rPr>
          <w:rFonts w:ascii="Times New Roman" w:hAnsi="Times New Roman" w:cs="Times New Roman"/>
          <w:b/>
          <w:sz w:val="20"/>
          <w:szCs w:val="20"/>
        </w:rPr>
        <w:t>Pre-Licensure BSN</w:t>
      </w:r>
      <w:r w:rsidR="00BD47F4" w:rsidRPr="00026E7F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550689" w:rsidRPr="00026E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D38">
        <w:rPr>
          <w:rFonts w:ascii="Times New Roman" w:hAnsi="Times New Roman" w:cs="Times New Roman"/>
          <w:b/>
          <w:sz w:val="20"/>
          <w:szCs w:val="20"/>
        </w:rPr>
        <w:t>201</w:t>
      </w:r>
      <w:r w:rsidR="00A57982">
        <w:rPr>
          <w:rFonts w:ascii="Times New Roman" w:hAnsi="Times New Roman" w:cs="Times New Roman"/>
          <w:b/>
          <w:sz w:val="20"/>
          <w:szCs w:val="20"/>
        </w:rPr>
        <w:t>8-2019</w:t>
      </w:r>
      <w:bookmarkStart w:id="0" w:name="_GoBack"/>
      <w:bookmarkEnd w:id="0"/>
    </w:p>
    <w:p w:rsidR="001D51B0" w:rsidRPr="00026E7F" w:rsidRDefault="001D51B0" w:rsidP="0028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970"/>
        <w:gridCol w:w="810"/>
        <w:gridCol w:w="450"/>
        <w:gridCol w:w="2340"/>
        <w:gridCol w:w="2070"/>
        <w:gridCol w:w="810"/>
      </w:tblGrid>
      <w:tr w:rsidR="0077149A" w:rsidRPr="00026E7F" w:rsidTr="00026E7F">
        <w:trPr>
          <w:jc w:val="center"/>
        </w:trPr>
        <w:tc>
          <w:tcPr>
            <w:tcW w:w="11425" w:type="dxa"/>
            <w:gridSpan w:val="8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026E7F" w:rsidTr="00026E7F">
        <w:trPr>
          <w:jc w:val="center"/>
        </w:trPr>
        <w:tc>
          <w:tcPr>
            <w:tcW w:w="5755" w:type="dxa"/>
            <w:gridSpan w:val="4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026E7F" w:rsidRPr="00026E7F" w:rsidTr="000D0BA7">
        <w:trPr>
          <w:jc w:val="center"/>
        </w:trPr>
        <w:tc>
          <w:tcPr>
            <w:tcW w:w="445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26E7F" w:rsidRPr="00026E7F" w:rsidTr="000D0BA7">
        <w:trPr>
          <w:jc w:val="center"/>
        </w:trPr>
        <w:tc>
          <w:tcPr>
            <w:tcW w:w="445" w:type="dxa"/>
            <w:vAlign w:val="center"/>
          </w:tcPr>
          <w:p w:rsidR="00AA2217" w:rsidRPr="00026E7F" w:rsidRDefault="00AA2217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A2217" w:rsidRPr="00026E7F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970" w:type="dxa"/>
            <w:vAlign w:val="center"/>
          </w:tcPr>
          <w:p w:rsidR="00AA2217" w:rsidRPr="00026E7F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810" w:type="dxa"/>
            <w:vAlign w:val="center"/>
          </w:tcPr>
          <w:p w:rsidR="00AA2217" w:rsidRPr="00026E7F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A2217" w:rsidRPr="00026E7F" w:rsidRDefault="00AA2217" w:rsidP="00B81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AA2217" w:rsidRPr="0069200A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070" w:type="dxa"/>
            <w:vAlign w:val="center"/>
          </w:tcPr>
          <w:p w:rsidR="00AA2217" w:rsidRPr="0069200A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10" w:type="dxa"/>
            <w:vAlign w:val="center"/>
          </w:tcPr>
          <w:p w:rsidR="00AA2217" w:rsidRPr="0069200A" w:rsidRDefault="00280FFE" w:rsidP="00B8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2970" w:type="dxa"/>
            <w:vAlign w:val="center"/>
          </w:tcPr>
          <w:p w:rsidR="00CF1D38" w:rsidRPr="001D094C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94C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20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1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9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</w:t>
            </w: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1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CHM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81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9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81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1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CF1D38">
        <w:trPr>
          <w:trHeight w:val="575"/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9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26E7F">
        <w:trPr>
          <w:trHeight w:val="215"/>
          <w:jc w:val="center"/>
        </w:trPr>
        <w:tc>
          <w:tcPr>
            <w:tcW w:w="4945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0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FF63C9" w:rsidRDefault="00FF63C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63B" w:rsidRPr="00026E7F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970"/>
        <w:gridCol w:w="810"/>
        <w:gridCol w:w="450"/>
        <w:gridCol w:w="2340"/>
        <w:gridCol w:w="2070"/>
        <w:gridCol w:w="815"/>
      </w:tblGrid>
      <w:tr w:rsidR="0077149A" w:rsidRPr="00026E7F" w:rsidTr="00D25451">
        <w:trPr>
          <w:jc w:val="center"/>
        </w:trPr>
        <w:tc>
          <w:tcPr>
            <w:tcW w:w="11430" w:type="dxa"/>
            <w:gridSpan w:val="8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026E7F" w:rsidTr="00D25451">
        <w:trPr>
          <w:jc w:val="center"/>
        </w:trPr>
        <w:tc>
          <w:tcPr>
            <w:tcW w:w="5755" w:type="dxa"/>
            <w:gridSpan w:val="4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5675" w:type="dxa"/>
            <w:gridSpan w:val="4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026E7F" w:rsidTr="000D0BA7">
        <w:trPr>
          <w:jc w:val="center"/>
        </w:trPr>
        <w:tc>
          <w:tcPr>
            <w:tcW w:w="445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0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5" w:type="dxa"/>
            <w:vAlign w:val="center"/>
          </w:tcPr>
          <w:p w:rsidR="0077149A" w:rsidRPr="00026E7F" w:rsidRDefault="0077149A" w:rsidP="0028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29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 2100, PSY 2080, SOC 3600 </w:t>
            </w:r>
          </w:p>
        </w:tc>
        <w:tc>
          <w:tcPr>
            <w:tcW w:w="207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Statistics/Social Statistics </w:t>
            </w:r>
          </w:p>
        </w:tc>
        <w:tc>
          <w:tcPr>
            <w:tcW w:w="815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3E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297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3E">
              <w:rPr>
                <w:rFonts w:ascii="Times New Roman" w:hAnsi="Times New Roman" w:cs="Times New Roman"/>
                <w:sz w:val="20"/>
                <w:szCs w:val="20"/>
              </w:rPr>
              <w:t xml:space="preserve">Microbiology </w:t>
            </w:r>
          </w:p>
        </w:tc>
        <w:tc>
          <w:tcPr>
            <w:tcW w:w="81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 1000, PHI 1010 or PHI 2040</w:t>
            </w:r>
          </w:p>
        </w:tc>
        <w:tc>
          <w:tcPr>
            <w:tcW w:w="207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Philosophy, Logic or Intro to Ethics</w:t>
            </w:r>
          </w:p>
        </w:tc>
        <w:tc>
          <w:tcPr>
            <w:tcW w:w="815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970" w:type="dxa"/>
            <w:vAlign w:val="center"/>
          </w:tcPr>
          <w:p w:rsidR="00CF1D38" w:rsidRPr="00C047E2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3E">
              <w:rPr>
                <w:rFonts w:ascii="Times New Roman" w:hAnsi="Times New Roman" w:cs="Times New Roman"/>
                <w:sz w:val="20"/>
                <w:szCs w:val="20"/>
              </w:rPr>
              <w:t>NUR 2020</w:t>
            </w:r>
          </w:p>
        </w:tc>
        <w:tc>
          <w:tcPr>
            <w:tcW w:w="207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Critical thinking in the Nursing Discipline </w:t>
            </w:r>
          </w:p>
        </w:tc>
        <w:tc>
          <w:tcPr>
            <w:tcW w:w="815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62634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970" w:type="dxa"/>
            <w:vAlign w:val="center"/>
          </w:tcPr>
          <w:p w:rsidR="00CF1D38" w:rsidRPr="008F2913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81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 xml:space="preserve">NUR 3250 </w:t>
            </w:r>
          </w:p>
        </w:tc>
        <w:tc>
          <w:tcPr>
            <w:tcW w:w="20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 xml:space="preserve">Pathophysiology </w:t>
            </w:r>
          </w:p>
        </w:tc>
        <w:tc>
          <w:tcPr>
            <w:tcW w:w="81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9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1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070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15" w:type="dxa"/>
            <w:vAlign w:val="center"/>
          </w:tcPr>
          <w:p w:rsidR="00CF1D38" w:rsidRPr="00D12E3E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070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 xml:space="preserve">Physical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5" w:type="dxa"/>
            <w:vAlign w:val="center"/>
          </w:tcPr>
          <w:p w:rsidR="00CF1D38" w:rsidRPr="0069200A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1D38" w:rsidRPr="00026E7F" w:rsidTr="00D25451">
        <w:trPr>
          <w:jc w:val="center"/>
        </w:trPr>
        <w:tc>
          <w:tcPr>
            <w:tcW w:w="4945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0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5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FF63C9" w:rsidRDefault="00FF63C9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1886" w:rsidRDefault="001D1886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45" w:type="dxa"/>
        <w:jc w:val="center"/>
        <w:tblLook w:val="04A0" w:firstRow="1" w:lastRow="0" w:firstColumn="1" w:lastColumn="0" w:noHBand="0" w:noVBand="1"/>
      </w:tblPr>
      <w:tblGrid>
        <w:gridCol w:w="442"/>
        <w:gridCol w:w="1533"/>
        <w:gridCol w:w="2988"/>
        <w:gridCol w:w="794"/>
        <w:gridCol w:w="466"/>
        <w:gridCol w:w="1512"/>
        <w:gridCol w:w="2905"/>
        <w:gridCol w:w="805"/>
      </w:tblGrid>
      <w:tr w:rsidR="0077149A" w:rsidRPr="00026E7F" w:rsidTr="00026E7F">
        <w:trPr>
          <w:jc w:val="center"/>
        </w:trPr>
        <w:tc>
          <w:tcPr>
            <w:tcW w:w="11445" w:type="dxa"/>
            <w:gridSpan w:val="8"/>
          </w:tcPr>
          <w:p w:rsidR="0077149A" w:rsidRPr="00026E7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026E7F" w:rsidTr="00026E7F">
        <w:trPr>
          <w:jc w:val="center"/>
        </w:trPr>
        <w:tc>
          <w:tcPr>
            <w:tcW w:w="5757" w:type="dxa"/>
            <w:gridSpan w:val="4"/>
          </w:tcPr>
          <w:p w:rsidR="0077149A" w:rsidRPr="00026E7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5688" w:type="dxa"/>
            <w:gridSpan w:val="4"/>
          </w:tcPr>
          <w:p w:rsidR="0077149A" w:rsidRPr="00026E7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026E7F" w:rsidTr="000D0BA7">
        <w:trPr>
          <w:jc w:val="center"/>
        </w:trPr>
        <w:tc>
          <w:tcPr>
            <w:tcW w:w="442" w:type="dxa"/>
          </w:tcPr>
          <w:p w:rsidR="0077149A" w:rsidRPr="00026E7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88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466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05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vAlign w:val="center"/>
          </w:tcPr>
          <w:p w:rsidR="0077149A" w:rsidRPr="00026E7F" w:rsidRDefault="0077149A" w:rsidP="00BD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3030</w:t>
            </w: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Foundations of Professional Nursing Practice</w:t>
            </w: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 xml:space="preserve">NUR 3100 </w:t>
            </w: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Transcultural Nursing</w:t>
            </w: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3010</w:t>
            </w: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Professional Nursing</w:t>
            </w: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D25451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3450</w:t>
            </w: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Nursing I</w:t>
            </w: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NUR 3040</w:t>
            </w: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 xml:space="preserve">Nutrition </w:t>
            </w: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3500</w:t>
            </w: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 Nursing II</w:t>
            </w: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NUR 3050</w:t>
            </w: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Pharmacology</w:t>
            </w: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4000</w:t>
            </w:r>
          </w:p>
        </w:tc>
        <w:tc>
          <w:tcPr>
            <w:tcW w:w="2905" w:type="dxa"/>
            <w:vAlign w:val="center"/>
          </w:tcPr>
          <w:p w:rsidR="00CF1D38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Nursing Research </w:t>
            </w:r>
          </w:p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Theory</w:t>
            </w: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3200</w:t>
            </w: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 xml:space="preserve">Health Assessment </w:t>
            </w: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B81AA7">
        <w:trPr>
          <w:trHeight w:val="70"/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trHeight w:val="230"/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trHeight w:val="230"/>
          <w:jc w:val="center"/>
        </w:trPr>
        <w:tc>
          <w:tcPr>
            <w:tcW w:w="442" w:type="dxa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26E7F">
        <w:trPr>
          <w:trHeight w:val="188"/>
          <w:jc w:val="center"/>
        </w:trPr>
        <w:tc>
          <w:tcPr>
            <w:tcW w:w="4963" w:type="dxa"/>
            <w:gridSpan w:val="3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83" w:type="dxa"/>
            <w:gridSpan w:val="3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CF1D38" w:rsidRPr="00026E7F" w:rsidRDefault="00ED11CD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FF63C9" w:rsidRPr="00026E7F" w:rsidRDefault="00FF63C9" w:rsidP="00FF63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533"/>
        <w:gridCol w:w="2970"/>
        <w:gridCol w:w="810"/>
        <w:gridCol w:w="450"/>
        <w:gridCol w:w="1530"/>
        <w:gridCol w:w="2880"/>
        <w:gridCol w:w="810"/>
      </w:tblGrid>
      <w:tr w:rsidR="0077149A" w:rsidRPr="00026E7F" w:rsidTr="00AD752C">
        <w:trPr>
          <w:jc w:val="center"/>
        </w:trPr>
        <w:tc>
          <w:tcPr>
            <w:tcW w:w="11425" w:type="dxa"/>
            <w:gridSpan w:val="8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026E7F" w:rsidTr="00AD752C">
        <w:trPr>
          <w:jc w:val="center"/>
        </w:trPr>
        <w:tc>
          <w:tcPr>
            <w:tcW w:w="5755" w:type="dxa"/>
            <w:gridSpan w:val="4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026E7F" w:rsidTr="000D0BA7">
        <w:trPr>
          <w:jc w:val="center"/>
        </w:trPr>
        <w:tc>
          <w:tcPr>
            <w:tcW w:w="442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45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88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77149A" w:rsidRPr="00026E7F" w:rsidRDefault="0077149A" w:rsidP="00AD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3150</w:t>
            </w: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Health Nursing I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4120</w:t>
            </w: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in Nursing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4150</w:t>
            </w: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Psych/Mental Health Nursing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4450</w:t>
            </w: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Health Nursing II</w:t>
            </w:r>
          </w:p>
        </w:tc>
        <w:tc>
          <w:tcPr>
            <w:tcW w:w="810" w:type="dxa"/>
            <w:vAlign w:val="center"/>
          </w:tcPr>
          <w:p w:rsidR="00CF1D38" w:rsidRPr="00026E7F" w:rsidRDefault="001D1886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4350</w:t>
            </w: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Health Nursing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4510</w:t>
            </w: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Capstone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0D0BA7">
        <w:trPr>
          <w:jc w:val="center"/>
        </w:trPr>
        <w:tc>
          <w:tcPr>
            <w:tcW w:w="442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38" w:rsidRPr="00026E7F" w:rsidTr="00AD752C">
        <w:trPr>
          <w:jc w:val="center"/>
        </w:trPr>
        <w:tc>
          <w:tcPr>
            <w:tcW w:w="4945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0" w:type="dxa"/>
            <w:gridSpan w:val="3"/>
            <w:vAlign w:val="center"/>
          </w:tcPr>
          <w:p w:rsidR="00CF1D38" w:rsidRPr="00026E7F" w:rsidRDefault="00CF1D38" w:rsidP="00CF1D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6E7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  <w:vAlign w:val="center"/>
          </w:tcPr>
          <w:p w:rsidR="00CF1D38" w:rsidRPr="00026E7F" w:rsidRDefault="00CF1D38" w:rsidP="00CF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FF63C9" w:rsidRPr="00026E7F" w:rsidRDefault="00FF63C9">
      <w:pPr>
        <w:rPr>
          <w:rFonts w:ascii="Times New Roman" w:hAnsi="Times New Roman" w:cs="Times New Roman"/>
          <w:sz w:val="20"/>
          <w:szCs w:val="20"/>
        </w:rPr>
      </w:pPr>
    </w:p>
    <w:sectPr w:rsidR="00FF63C9" w:rsidRPr="00026E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0" w:rsidRDefault="00777EA0" w:rsidP="00777EA0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777EA0" w:rsidRDefault="00777EA0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26E7F"/>
    <w:rsid w:val="000366F7"/>
    <w:rsid w:val="00047AF5"/>
    <w:rsid w:val="00057DAC"/>
    <w:rsid w:val="00071870"/>
    <w:rsid w:val="000D0BA7"/>
    <w:rsid w:val="000E1513"/>
    <w:rsid w:val="000E3901"/>
    <w:rsid w:val="00125879"/>
    <w:rsid w:val="001836A4"/>
    <w:rsid w:val="001A14FC"/>
    <w:rsid w:val="001D094C"/>
    <w:rsid w:val="001D1886"/>
    <w:rsid w:val="001D46AC"/>
    <w:rsid w:val="001D51B0"/>
    <w:rsid w:val="001D7CC1"/>
    <w:rsid w:val="00280FFE"/>
    <w:rsid w:val="002A2F19"/>
    <w:rsid w:val="002C63D7"/>
    <w:rsid w:val="002E5ED8"/>
    <w:rsid w:val="002F0BA6"/>
    <w:rsid w:val="0043512A"/>
    <w:rsid w:val="00437D28"/>
    <w:rsid w:val="00441EF4"/>
    <w:rsid w:val="0044572F"/>
    <w:rsid w:val="0045227A"/>
    <w:rsid w:val="00515766"/>
    <w:rsid w:val="005322D7"/>
    <w:rsid w:val="00550689"/>
    <w:rsid w:val="005F0B8D"/>
    <w:rsid w:val="0062367E"/>
    <w:rsid w:val="00624676"/>
    <w:rsid w:val="0062634E"/>
    <w:rsid w:val="00634368"/>
    <w:rsid w:val="0069200A"/>
    <w:rsid w:val="007408A0"/>
    <w:rsid w:val="0077051E"/>
    <w:rsid w:val="0077149A"/>
    <w:rsid w:val="00777EA0"/>
    <w:rsid w:val="007E2ECF"/>
    <w:rsid w:val="008268F5"/>
    <w:rsid w:val="0083669B"/>
    <w:rsid w:val="009451D4"/>
    <w:rsid w:val="009A2F52"/>
    <w:rsid w:val="00A122AF"/>
    <w:rsid w:val="00A37A0D"/>
    <w:rsid w:val="00A57982"/>
    <w:rsid w:val="00A61D7B"/>
    <w:rsid w:val="00A86BB3"/>
    <w:rsid w:val="00AA2217"/>
    <w:rsid w:val="00AA2CB8"/>
    <w:rsid w:val="00AD752C"/>
    <w:rsid w:val="00AF17FB"/>
    <w:rsid w:val="00B1021A"/>
    <w:rsid w:val="00B5171B"/>
    <w:rsid w:val="00B81AA7"/>
    <w:rsid w:val="00BD47F4"/>
    <w:rsid w:val="00C047E2"/>
    <w:rsid w:val="00C146DA"/>
    <w:rsid w:val="00C4738A"/>
    <w:rsid w:val="00C53E2E"/>
    <w:rsid w:val="00CB3AE5"/>
    <w:rsid w:val="00CD3630"/>
    <w:rsid w:val="00CD563B"/>
    <w:rsid w:val="00CF1D38"/>
    <w:rsid w:val="00D03C04"/>
    <w:rsid w:val="00D12E3E"/>
    <w:rsid w:val="00D25451"/>
    <w:rsid w:val="00D74621"/>
    <w:rsid w:val="00DE2A79"/>
    <w:rsid w:val="00E85214"/>
    <w:rsid w:val="00EC5885"/>
    <w:rsid w:val="00ED11CD"/>
    <w:rsid w:val="00F149B1"/>
    <w:rsid w:val="00F512A7"/>
    <w:rsid w:val="00F73D50"/>
    <w:rsid w:val="00F93D6C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56C3E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cp:lastPrinted>2019-06-17T17:36:00Z</cp:lastPrinted>
  <dcterms:created xsi:type="dcterms:W3CDTF">2019-06-17T17:37:00Z</dcterms:created>
  <dcterms:modified xsi:type="dcterms:W3CDTF">2019-06-17T17:37:00Z</dcterms:modified>
</cp:coreProperties>
</file>