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4E467" w14:textId="77777777" w:rsidR="00DE6F6C" w:rsidRPr="00D17785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bookmarkStart w:id="0" w:name="_top"/>
      <w:bookmarkEnd w:id="0"/>
      <w:r w:rsidRPr="00D17785">
        <w:rPr>
          <w:rFonts w:ascii="Times New Roman" w:hAnsi="Times New Roman" w:cs="Times New Roman"/>
          <w:b/>
          <w:bCs/>
        </w:rPr>
        <w:t>The University of North Carolina at Pembroke</w:t>
      </w:r>
    </w:p>
    <w:p w14:paraId="138B0C67" w14:textId="77777777" w:rsidR="00DE6F6C" w:rsidRPr="00D17785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D17785">
        <w:rPr>
          <w:rFonts w:ascii="Times New Roman" w:hAnsi="Times New Roman" w:cs="Times New Roman"/>
          <w:b/>
          <w:bCs/>
        </w:rPr>
        <w:t>Faculty Senate Agenda</w:t>
      </w:r>
    </w:p>
    <w:p w14:paraId="58677BBF" w14:textId="2194EE09" w:rsidR="00DE6F6C" w:rsidRPr="00D17785" w:rsidRDefault="009D1DC0">
      <w:pPr>
        <w:pStyle w:val="Body"/>
        <w:jc w:val="center"/>
        <w:rPr>
          <w:rFonts w:ascii="Times New Roman" w:hAnsi="Times New Roman" w:cs="Times New Roman"/>
        </w:rPr>
      </w:pPr>
      <w:r w:rsidRPr="00D17785">
        <w:rPr>
          <w:rFonts w:ascii="Times New Roman" w:hAnsi="Times New Roman" w:cs="Times New Roman"/>
        </w:rPr>
        <w:t xml:space="preserve">Wednesday, </w:t>
      </w:r>
      <w:r w:rsidR="0096420B" w:rsidRPr="00D17785">
        <w:rPr>
          <w:rFonts w:ascii="Times New Roman" w:hAnsi="Times New Roman" w:cs="Times New Roman"/>
        </w:rPr>
        <w:t>May 1</w:t>
      </w:r>
      <w:r w:rsidR="00987738" w:rsidRPr="00D17785">
        <w:rPr>
          <w:rFonts w:ascii="Times New Roman" w:hAnsi="Times New Roman" w:cs="Times New Roman"/>
        </w:rPr>
        <w:t>,</w:t>
      </w:r>
      <w:r w:rsidR="0096420B" w:rsidRPr="00D17785">
        <w:rPr>
          <w:rFonts w:ascii="Times New Roman" w:hAnsi="Times New Roman" w:cs="Times New Roman"/>
        </w:rPr>
        <w:t xml:space="preserve"> 2019</w:t>
      </w:r>
      <w:r w:rsidRPr="00D17785">
        <w:rPr>
          <w:rFonts w:ascii="Times New Roman" w:hAnsi="Times New Roman" w:cs="Times New Roman"/>
        </w:rPr>
        <w:t xml:space="preserve"> at 3:30 p.m.</w:t>
      </w:r>
    </w:p>
    <w:p w14:paraId="15032E4C" w14:textId="3CF89994" w:rsidR="00DE6F6C" w:rsidRPr="00D17785" w:rsidRDefault="00404FE1">
      <w:pPr>
        <w:pStyle w:val="Body"/>
        <w:jc w:val="center"/>
        <w:rPr>
          <w:rFonts w:ascii="Times New Roman" w:hAnsi="Times New Roman" w:cs="Times New Roman"/>
        </w:rPr>
      </w:pPr>
      <w:r w:rsidRPr="00D17785">
        <w:rPr>
          <w:rFonts w:ascii="Times New Roman" w:hAnsi="Times New Roman" w:cs="Times New Roman"/>
        </w:rPr>
        <w:t>School of Education Building</w:t>
      </w:r>
      <w:r w:rsidR="00F67670" w:rsidRPr="00D17785">
        <w:rPr>
          <w:rFonts w:ascii="Times New Roman" w:hAnsi="Times New Roman" w:cs="Times New Roman"/>
        </w:rPr>
        <w:t>, Room 22</w:t>
      </w:r>
      <w:r w:rsidR="006A6228" w:rsidRPr="00D17785">
        <w:rPr>
          <w:rFonts w:ascii="Times New Roman" w:hAnsi="Times New Roman" w:cs="Times New Roman"/>
        </w:rPr>
        <w:t>2</w:t>
      </w:r>
    </w:p>
    <w:p w14:paraId="3613E045" w14:textId="77777777" w:rsidR="00DE6F6C" w:rsidRPr="00D17785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338F758F" w14:textId="22811E99" w:rsidR="00DE6F6C" w:rsidRPr="00D17785" w:rsidRDefault="00094B55">
      <w:pPr>
        <w:pStyle w:val="Body"/>
        <w:rPr>
          <w:rFonts w:ascii="Times New Roman" w:hAnsi="Times New Roman" w:cs="Times New Roman"/>
        </w:rPr>
      </w:pPr>
      <w:r w:rsidRPr="00D17785">
        <w:rPr>
          <w:rFonts w:ascii="Times New Roman" w:hAnsi="Times New Roman" w:cs="Times New Roman"/>
          <w:lang w:val="nl-NL"/>
        </w:rPr>
        <w:t>M</w:t>
      </w:r>
      <w:r w:rsidR="00EA5E26" w:rsidRPr="00D17785">
        <w:rPr>
          <w:rFonts w:ascii="Times New Roman" w:hAnsi="Times New Roman" w:cs="Times New Roman"/>
          <w:lang w:val="nl-NL"/>
        </w:rPr>
        <w:t>i</w:t>
      </w:r>
      <w:r w:rsidRPr="00D17785">
        <w:rPr>
          <w:rFonts w:ascii="Times New Roman" w:hAnsi="Times New Roman" w:cs="Times New Roman"/>
          <w:lang w:val="nl-NL"/>
        </w:rPr>
        <w:t>tu Ashraf</w:t>
      </w:r>
      <w:r w:rsidR="009D1DC0" w:rsidRPr="00D17785">
        <w:rPr>
          <w:rFonts w:ascii="Times New Roman" w:hAnsi="Times New Roman" w:cs="Times New Roman"/>
          <w:lang w:val="nl-NL"/>
        </w:rPr>
        <w:t>, Chair</w:t>
      </w:r>
    </w:p>
    <w:p w14:paraId="219DB529" w14:textId="28A16B63" w:rsidR="00DE6F6C" w:rsidRPr="00D17785" w:rsidRDefault="00094B55">
      <w:pPr>
        <w:pStyle w:val="Body"/>
        <w:rPr>
          <w:rFonts w:ascii="Times New Roman" w:hAnsi="Times New Roman" w:cs="Times New Roman"/>
        </w:rPr>
      </w:pPr>
      <w:r w:rsidRPr="00D17785">
        <w:rPr>
          <w:rFonts w:ascii="Times New Roman" w:hAnsi="Times New Roman" w:cs="Times New Roman"/>
        </w:rPr>
        <w:t>Joe West</w:t>
      </w:r>
      <w:r w:rsidR="009D1DC0" w:rsidRPr="00D17785">
        <w:rPr>
          <w:rFonts w:ascii="Times New Roman" w:hAnsi="Times New Roman" w:cs="Times New Roman"/>
        </w:rPr>
        <w:t>, Secretary</w:t>
      </w:r>
    </w:p>
    <w:p w14:paraId="3A3BA0F0" w14:textId="77777777" w:rsidR="00DE6F6C" w:rsidRPr="00D17785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1C99F620" w14:textId="77777777" w:rsidR="00DE6F6C" w:rsidRPr="00D17785" w:rsidRDefault="009D1DC0">
      <w:pPr>
        <w:pStyle w:val="Body"/>
        <w:rPr>
          <w:rFonts w:ascii="Times New Roman" w:hAnsi="Times New Roman" w:cs="Times New Roman"/>
        </w:rPr>
      </w:pPr>
      <w:r w:rsidRPr="00D17785">
        <w:rPr>
          <w:rFonts w:ascii="Times New Roman" w:hAnsi="Times New Roman" w:cs="Times New Roman"/>
        </w:rPr>
        <w:t>Members of the Senate:</w:t>
      </w:r>
    </w:p>
    <w:tbl>
      <w:tblPr>
        <w:tblW w:w="96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2813"/>
        <w:gridCol w:w="3415"/>
      </w:tblGrid>
      <w:tr w:rsidR="00094B55" w:rsidRPr="00D17785" w14:paraId="79151B80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E26B" w14:textId="7C5C6C69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To 2019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16F0" w14:textId="635C22B4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To 2020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6B687" w14:textId="73B5AE61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D17785">
              <w:rPr>
                <w:rFonts w:ascii="Times New Roman" w:hAnsi="Times New Roman" w:cs="Times New Roman"/>
                <w:b/>
              </w:rPr>
              <w:t>To 2021</w:t>
            </w:r>
          </w:p>
        </w:tc>
      </w:tr>
      <w:tr w:rsidR="00094B55" w:rsidRPr="00D17785" w14:paraId="47E21FDC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0220" w14:textId="04E2A4CF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ART</w:t>
            </w:r>
            <w:r w:rsidRPr="00D17785">
              <w:rPr>
                <w:rFonts w:ascii="Times New Roman" w:hAnsi="Times New Roman" w:cs="Times New Roman"/>
              </w:rPr>
              <w:t xml:space="preserve"> Aaron Vandermeer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74C96" w14:textId="60AC376B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ART</w:t>
            </w:r>
            <w:r w:rsidRPr="00D17785">
              <w:rPr>
                <w:rFonts w:ascii="Times New Roman" w:hAnsi="Times New Roman" w:cs="Times New Roman"/>
              </w:rPr>
              <w:t xml:space="preserve"> Joseph Van Hassel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1CA7E" w14:textId="149952FB" w:rsidR="00094B55" w:rsidRPr="00D17785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</w:rPr>
              <w:t>ART</w:t>
            </w:r>
            <w:r w:rsidR="00CD3B84" w:rsidRPr="00D17785">
              <w:rPr>
                <w:rFonts w:ascii="Times New Roman" w:hAnsi="Times New Roman" w:cs="Times New Roman"/>
              </w:rPr>
              <w:t xml:space="preserve"> Brandon Sanderson</w:t>
            </w:r>
          </w:p>
        </w:tc>
      </w:tr>
      <w:tr w:rsidR="00094B55" w:rsidRPr="00D17785" w14:paraId="4AD1E3F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1DD4" w14:textId="79ECB6B6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EDN</w:t>
            </w:r>
            <w:r w:rsidRPr="00D17785">
              <w:rPr>
                <w:rFonts w:ascii="Times New Roman" w:hAnsi="Times New Roman" w:cs="Times New Roman"/>
              </w:rPr>
              <w:t xml:space="preserve"> Heather Dial Sellers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1EDD" w14:textId="49D6F084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EDN</w:t>
            </w:r>
            <w:r w:rsidRPr="00D17785">
              <w:rPr>
                <w:rFonts w:ascii="Times New Roman" w:hAnsi="Times New Roman" w:cs="Times New Roman"/>
              </w:rPr>
              <w:t xml:space="preserve"> Joe Sciulli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DDC1" w14:textId="40DDEBD1" w:rsidR="00094B55" w:rsidRPr="00D17785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</w:rPr>
              <w:t>EDN</w:t>
            </w:r>
            <w:r w:rsidR="00CD3B84" w:rsidRPr="00D17785">
              <w:rPr>
                <w:rFonts w:ascii="Times New Roman" w:hAnsi="Times New Roman" w:cs="Times New Roman"/>
              </w:rPr>
              <w:t xml:space="preserve"> </w:t>
            </w:r>
            <w:r w:rsidR="00653672" w:rsidRPr="00D17785">
              <w:rPr>
                <w:rFonts w:ascii="Times New Roman" w:hAnsi="Times New Roman" w:cs="Times New Roman"/>
              </w:rPr>
              <w:t>David Oxendine</w:t>
            </w:r>
          </w:p>
        </w:tc>
      </w:tr>
      <w:tr w:rsidR="00094B55" w:rsidRPr="00D17785" w14:paraId="15B6A9F9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828B" w14:textId="1B772A11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LET</w:t>
            </w:r>
            <w:r w:rsidR="00DD7F9B" w:rsidRPr="00D17785">
              <w:rPr>
                <w:rFonts w:ascii="Times New Roman" w:hAnsi="Times New Roman" w:cs="Times New Roman"/>
              </w:rPr>
              <w:t xml:space="preserve"> </w:t>
            </w:r>
            <w:r w:rsidR="00DD7F9B" w:rsidRPr="00D17785">
              <w:rPr>
                <w:rFonts w:ascii="Times New Roman" w:hAnsi="Times New Roman" w:cs="Times New Roman"/>
                <w:color w:val="000000" w:themeColor="text1"/>
              </w:rPr>
              <w:t>Robin Snead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0136" w14:textId="55D5E054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LET</w:t>
            </w:r>
            <w:r w:rsidRPr="00D17785">
              <w:rPr>
                <w:rFonts w:ascii="Times New Roman" w:hAnsi="Times New Roman" w:cs="Times New Roman"/>
              </w:rPr>
              <w:t xml:space="preserve"> Abigail Mann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520D" w14:textId="2BE24557" w:rsidR="00094B55" w:rsidRPr="00D17785" w:rsidRDefault="00174916" w:rsidP="00A134DC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D17785">
              <w:rPr>
                <w:rFonts w:ascii="Times New Roman" w:hAnsi="Times New Roman" w:cs="Times New Roman"/>
                <w:b/>
              </w:rPr>
              <w:t>LET</w:t>
            </w:r>
            <w:r w:rsidRPr="00D17785">
              <w:rPr>
                <w:rFonts w:ascii="Times New Roman" w:hAnsi="Times New Roman" w:cs="Times New Roman"/>
              </w:rPr>
              <w:t xml:space="preserve"> </w:t>
            </w:r>
            <w:r w:rsidR="00A134DC" w:rsidRPr="00D17785">
              <w:rPr>
                <w:rFonts w:ascii="Times New Roman" w:hAnsi="Times New Roman" w:cs="Times New Roman"/>
                <w:color w:val="000000" w:themeColor="text1"/>
              </w:rPr>
              <w:t>Wendy Miller</w:t>
            </w:r>
          </w:p>
        </w:tc>
      </w:tr>
      <w:tr w:rsidR="00094B55" w:rsidRPr="00D17785" w14:paraId="1FB30ED5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3627E" w14:textId="2D9E6D74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NSM</w:t>
            </w:r>
            <w:r w:rsidRPr="00D17785">
              <w:rPr>
                <w:rFonts w:ascii="Times New Roman" w:hAnsi="Times New Roman" w:cs="Times New Roman"/>
              </w:rPr>
              <w:t xml:space="preserve"> Sally Vallabha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59E" w14:textId="090BD155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NSM</w:t>
            </w:r>
            <w:r w:rsidRPr="00D17785">
              <w:rPr>
                <w:rFonts w:ascii="Times New Roman" w:hAnsi="Times New Roman" w:cs="Times New Roman"/>
              </w:rPr>
              <w:t xml:space="preserve"> Nathan Phillippi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D0EF" w14:textId="65B62C89" w:rsidR="00094B55" w:rsidRPr="00D17785" w:rsidRDefault="00A25269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</w:rPr>
              <w:t>NSM</w:t>
            </w:r>
            <w:r w:rsidR="00CD3B84" w:rsidRPr="00D17785">
              <w:rPr>
                <w:rFonts w:ascii="Times New Roman" w:hAnsi="Times New Roman" w:cs="Times New Roman"/>
              </w:rPr>
              <w:t xml:space="preserve"> </w:t>
            </w:r>
            <w:r w:rsidR="00653672" w:rsidRPr="00D17785">
              <w:rPr>
                <w:rFonts w:ascii="Times New Roman" w:hAnsi="Times New Roman" w:cs="Times New Roman"/>
              </w:rPr>
              <w:t>Conner Sandefur</w:t>
            </w:r>
          </w:p>
        </w:tc>
      </w:tr>
      <w:tr w:rsidR="00094B55" w:rsidRPr="00D17785" w14:paraId="12F572A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916" w14:textId="0A3470BC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SBS</w:t>
            </w:r>
            <w:r w:rsidRPr="00D17785">
              <w:rPr>
                <w:rFonts w:ascii="Times New Roman" w:hAnsi="Times New Roman" w:cs="Times New Roman"/>
              </w:rPr>
              <w:t xml:space="preserve"> Mitu Ashraf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2451" w14:textId="256A630D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SBS</w:t>
            </w:r>
            <w:r w:rsidRPr="00D17785">
              <w:rPr>
                <w:rFonts w:ascii="Times New Roman" w:hAnsi="Times New Roman" w:cs="Times New Roman"/>
              </w:rPr>
              <w:t xml:space="preserve"> Michael Spivey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EA4D" w14:textId="0552F9AB" w:rsidR="00094B55" w:rsidRPr="00D17785" w:rsidRDefault="00A25269" w:rsidP="00094B55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D17785">
              <w:rPr>
                <w:rFonts w:ascii="Times New Roman" w:hAnsi="Times New Roman" w:cs="Times New Roman"/>
                <w:b/>
              </w:rPr>
              <w:t>SBS</w:t>
            </w:r>
            <w:r w:rsidRPr="00D17785">
              <w:rPr>
                <w:rFonts w:ascii="Times New Roman" w:hAnsi="Times New Roman" w:cs="Times New Roman"/>
              </w:rPr>
              <w:t xml:space="preserve"> Jack Spillan</w:t>
            </w:r>
          </w:p>
        </w:tc>
      </w:tr>
      <w:tr w:rsidR="00094B55" w:rsidRPr="00D17785" w14:paraId="6612F99B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381E" w14:textId="52D71DAA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Polina Chemishanova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4C87E" w14:textId="3CC8451B" w:rsidR="00094B55" w:rsidRPr="00D17785" w:rsidRDefault="00094B55" w:rsidP="009505DE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</w:t>
            </w:r>
            <w:r w:rsidR="00B327F3" w:rsidRPr="00D17785">
              <w:rPr>
                <w:rFonts w:ascii="Times New Roman" w:hAnsi="Times New Roman" w:cs="Times New Roman"/>
                <w:color w:val="000000" w:themeColor="text1"/>
              </w:rPr>
              <w:t>Melissa Sch</w:t>
            </w:r>
            <w:r w:rsidR="009505DE" w:rsidRPr="00D17785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B327F3" w:rsidRPr="00D17785">
              <w:rPr>
                <w:rFonts w:ascii="Times New Roman" w:hAnsi="Times New Roman" w:cs="Times New Roman"/>
                <w:color w:val="000000" w:themeColor="text1"/>
              </w:rPr>
              <w:t>ub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C4B56" w14:textId="47E65395" w:rsidR="00094B55" w:rsidRPr="00D17785" w:rsidRDefault="00174916" w:rsidP="00A25269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</w:t>
            </w:r>
            <w:r w:rsidR="00B327F3" w:rsidRPr="00D17785">
              <w:rPr>
                <w:rFonts w:ascii="Times New Roman" w:hAnsi="Times New Roman" w:cs="Times New Roman"/>
              </w:rPr>
              <w:t>Cherry Beasley</w:t>
            </w:r>
          </w:p>
        </w:tc>
      </w:tr>
      <w:tr w:rsidR="00094B55" w:rsidRPr="00D17785" w14:paraId="43A4D721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EA793" w14:textId="26881C8D" w:rsidR="00094B55" w:rsidRPr="00D17785" w:rsidRDefault="00094B55" w:rsidP="00CD3B84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</w:t>
            </w:r>
            <w:r w:rsidR="00CD3B84" w:rsidRPr="00D17785">
              <w:rPr>
                <w:rFonts w:ascii="Times New Roman" w:hAnsi="Times New Roman" w:cs="Times New Roman"/>
                <w:color w:val="000000" w:themeColor="text1"/>
              </w:rPr>
              <w:t>Renee Lamphere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53F8" w14:textId="68107803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Ottis Murray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3951" w14:textId="0B786A88" w:rsidR="00094B55" w:rsidRPr="00D17785" w:rsidRDefault="00174916" w:rsidP="00B327F3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</w:t>
            </w:r>
            <w:r w:rsidR="00B327F3" w:rsidRPr="00D17785">
              <w:rPr>
                <w:rFonts w:ascii="Times New Roman" w:hAnsi="Times New Roman" w:cs="Times New Roman"/>
                <w:color w:val="000000" w:themeColor="text1"/>
              </w:rPr>
              <w:t>Susan Edkins</w:t>
            </w:r>
          </w:p>
        </w:tc>
      </w:tr>
      <w:tr w:rsidR="00094B55" w:rsidRPr="00D17785" w14:paraId="286D6DF7" w14:textId="77777777" w:rsidTr="0033535D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ECD3" w14:textId="1EE311C3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John Parnell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1A57" w14:textId="5AD8F5DD" w:rsidR="00094B55" w:rsidRPr="00D17785" w:rsidRDefault="00094B55" w:rsidP="00094B55">
            <w:pPr>
              <w:pStyle w:val="Body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Joe West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6495" w14:textId="59B78866" w:rsidR="00094B55" w:rsidRPr="00D17785" w:rsidRDefault="007B68B7" w:rsidP="00B327F3">
            <w:pPr>
              <w:pStyle w:val="Body"/>
              <w:rPr>
                <w:rFonts w:ascii="Times New Roman" w:hAnsi="Times New Roman" w:cs="Times New Roman"/>
                <w:b/>
              </w:rPr>
            </w:pPr>
            <w:r w:rsidRPr="00D17785">
              <w:rPr>
                <w:rFonts w:ascii="Times New Roman" w:hAnsi="Times New Roman" w:cs="Times New Roman"/>
                <w:b/>
              </w:rPr>
              <w:t>At-Large</w:t>
            </w:r>
            <w:r w:rsidRPr="00D17785">
              <w:rPr>
                <w:rFonts w:ascii="Times New Roman" w:hAnsi="Times New Roman" w:cs="Times New Roman"/>
              </w:rPr>
              <w:t xml:space="preserve"> </w:t>
            </w:r>
            <w:r w:rsidR="00B327F3" w:rsidRPr="00D17785">
              <w:rPr>
                <w:rFonts w:ascii="Times New Roman" w:hAnsi="Times New Roman" w:cs="Times New Roman"/>
                <w:color w:val="000000" w:themeColor="text1"/>
              </w:rPr>
              <w:t>David Young</w:t>
            </w:r>
          </w:p>
        </w:tc>
      </w:tr>
      <w:tr w:rsidR="00094B55" w:rsidRPr="00D17785" w14:paraId="7CAADF4D" w14:textId="77777777">
        <w:trPr>
          <w:trHeight w:val="600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05B4D" w14:textId="77777777" w:rsidR="00094B55" w:rsidRPr="00D17785" w:rsidRDefault="00094B55" w:rsidP="00094B55">
            <w:pPr>
              <w:pStyle w:val="Body"/>
              <w:jc w:val="center"/>
              <w:rPr>
                <w:rFonts w:ascii="Times New Roman" w:eastAsia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Chancellor</w:t>
            </w:r>
            <w:r w:rsidRPr="00D17785">
              <w:rPr>
                <w:rFonts w:ascii="Times New Roman" w:hAnsi="Times New Roman" w:cs="Times New Roman"/>
              </w:rPr>
              <w:t xml:space="preserve"> Robin G. Cummings</w:t>
            </w:r>
          </w:p>
          <w:p w14:paraId="395B3FC9" w14:textId="15370F8E" w:rsidR="00094B55" w:rsidRPr="00D17785" w:rsidRDefault="00094B55" w:rsidP="00094B55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D17785">
              <w:rPr>
                <w:rFonts w:ascii="Times New Roman" w:hAnsi="Times New Roman" w:cs="Times New Roman"/>
                <w:b/>
                <w:bCs/>
              </w:rPr>
              <w:t>Provost and Vice Chancellor for Academic Affairs</w:t>
            </w:r>
            <w:r w:rsidRPr="00D17785">
              <w:rPr>
                <w:rFonts w:ascii="Times New Roman" w:hAnsi="Times New Roman" w:cs="Times New Roman"/>
              </w:rPr>
              <w:t xml:space="preserve"> David Ward</w:t>
            </w:r>
          </w:p>
        </w:tc>
      </w:tr>
    </w:tbl>
    <w:p w14:paraId="02179F95" w14:textId="77777777" w:rsidR="00DE6F6C" w:rsidRPr="00D17785" w:rsidRDefault="00DE6F6C">
      <w:pPr>
        <w:pStyle w:val="Body"/>
        <w:rPr>
          <w:rFonts w:ascii="Times New Roman" w:eastAsia="Times New Roman" w:hAnsi="Times New Roman" w:cs="Times New Roman"/>
        </w:rPr>
      </w:pPr>
    </w:p>
    <w:p w14:paraId="5F51D039" w14:textId="77777777" w:rsidR="00DE6F6C" w:rsidRPr="00D17785" w:rsidRDefault="009D1DC0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D17785">
        <w:rPr>
          <w:rFonts w:ascii="Times New Roman" w:hAnsi="Times New Roman" w:cs="Times New Roman"/>
          <w:b/>
          <w:bCs/>
        </w:rPr>
        <w:t>Order of Business</w:t>
      </w:r>
    </w:p>
    <w:p w14:paraId="60AE0448" w14:textId="58451FFA" w:rsidR="00DE6F6C" w:rsidRPr="00D1778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  <w:b/>
        </w:rPr>
        <w:t>Roll Call</w:t>
      </w:r>
    </w:p>
    <w:p w14:paraId="6EE8A14B" w14:textId="7E60BC7B" w:rsidR="005B468A" w:rsidRPr="00D1778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  <w:b/>
        </w:rPr>
        <w:t>Approval of Minutes</w:t>
      </w:r>
      <w:r w:rsidRPr="00D17785">
        <w:rPr>
          <w:rFonts w:ascii="Times New Roman" w:eastAsia="Times New Roman" w:hAnsi="Times New Roman" w:cs="Times New Roman"/>
        </w:rPr>
        <w:t xml:space="preserve"> (</w:t>
      </w:r>
      <w:r w:rsidRPr="00D17785">
        <w:rPr>
          <w:rFonts w:ascii="Times New Roman" w:eastAsia="Times New Roman" w:hAnsi="Times New Roman" w:cs="Times New Roman"/>
          <w:color w:val="000000" w:themeColor="text1"/>
        </w:rPr>
        <w:t>Appendix A</w:t>
      </w:r>
      <w:r w:rsidRPr="00D17785">
        <w:rPr>
          <w:rFonts w:ascii="Times New Roman" w:eastAsia="Times New Roman" w:hAnsi="Times New Roman" w:cs="Times New Roman"/>
        </w:rPr>
        <w:t>)</w:t>
      </w:r>
    </w:p>
    <w:p w14:paraId="4A32B07D" w14:textId="017EB3B5" w:rsidR="005B468A" w:rsidRPr="00D1778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  <w:b/>
        </w:rPr>
        <w:t>Adoption of Agenda</w:t>
      </w:r>
    </w:p>
    <w:p w14:paraId="74C0DEA6" w14:textId="29D9AC50" w:rsidR="005B468A" w:rsidRPr="00D1778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  <w:b/>
        </w:rPr>
        <w:t>Reports from Administration</w:t>
      </w:r>
    </w:p>
    <w:p w14:paraId="1EB44DF5" w14:textId="03909442" w:rsidR="005B468A" w:rsidRPr="00D17785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Chancellor—Robin G. Cummings</w:t>
      </w:r>
    </w:p>
    <w:p w14:paraId="5C944725" w14:textId="20AE76A6" w:rsidR="005B468A" w:rsidRPr="00D17785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Provost and Vice Chancellor for Academic Affairs—David Ward</w:t>
      </w:r>
    </w:p>
    <w:p w14:paraId="600A7108" w14:textId="200908E0" w:rsidR="005B468A" w:rsidRPr="00D1778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>Reports from Committees</w:t>
      </w:r>
    </w:p>
    <w:p w14:paraId="15A63399" w14:textId="7BB96054" w:rsidR="005B468A" w:rsidRPr="00D17785" w:rsidRDefault="005B468A" w:rsidP="00E34867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Operations Committees</w:t>
      </w:r>
    </w:p>
    <w:p w14:paraId="11B17539" w14:textId="0536D881" w:rsidR="005B468A" w:rsidRPr="00D17785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Executive Committee—Mitu Ashraf</w:t>
      </w:r>
    </w:p>
    <w:p w14:paraId="20E043D9" w14:textId="769F94E7" w:rsidR="005B468A" w:rsidRPr="00D17785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Committee on Committees and Elections—Joey Van Hassel</w:t>
      </w:r>
    </w:p>
    <w:p w14:paraId="63204AAA" w14:textId="39326D34" w:rsidR="00BC366F" w:rsidRPr="00D17785" w:rsidRDefault="00BC366F" w:rsidP="00BC366F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Master Committee List (</w:t>
      </w:r>
      <w:r w:rsidRPr="00D17785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F53AB4" w:rsidRPr="00D17785">
        <w:rPr>
          <w:rFonts w:ascii="Times New Roman" w:eastAsia="Times New Roman" w:hAnsi="Times New Roman" w:cs="Times New Roman"/>
          <w:color w:val="000000" w:themeColor="text1"/>
        </w:rPr>
        <w:t>B</w:t>
      </w:r>
      <w:r w:rsidRPr="00D17785">
        <w:rPr>
          <w:rFonts w:ascii="Times New Roman" w:eastAsia="Times New Roman" w:hAnsi="Times New Roman" w:cs="Times New Roman"/>
        </w:rPr>
        <w:t>)</w:t>
      </w:r>
    </w:p>
    <w:p w14:paraId="63561F4D" w14:textId="6CA751CA" w:rsidR="005B468A" w:rsidRPr="00D17785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Committee on Faculty Governance—</w:t>
      </w:r>
      <w:r w:rsidR="00DE78EB" w:rsidRPr="00D17785">
        <w:rPr>
          <w:rFonts w:ascii="Times New Roman" w:eastAsia="Times New Roman" w:hAnsi="Times New Roman" w:cs="Times New Roman"/>
        </w:rPr>
        <w:t>Scott Hicks</w:t>
      </w:r>
      <w:r w:rsidR="002D27E2" w:rsidRPr="00D17785">
        <w:rPr>
          <w:rFonts w:ascii="Times New Roman" w:eastAsia="Times New Roman" w:hAnsi="Times New Roman" w:cs="Times New Roman"/>
        </w:rPr>
        <w:t xml:space="preserve"> </w:t>
      </w:r>
      <w:r w:rsidR="002D27E2" w:rsidRPr="00D17785">
        <w:rPr>
          <w:rFonts w:ascii="Times New Roman" w:eastAsia="Times New Roman" w:hAnsi="Times New Roman" w:cs="Times New Roman"/>
          <w:color w:val="000000" w:themeColor="text1"/>
        </w:rPr>
        <w:t xml:space="preserve">(Appendix </w:t>
      </w:r>
      <w:r w:rsidR="00F53AB4" w:rsidRPr="00D17785">
        <w:rPr>
          <w:rFonts w:ascii="Times New Roman" w:eastAsia="Times New Roman" w:hAnsi="Times New Roman" w:cs="Times New Roman"/>
          <w:color w:val="000000" w:themeColor="text1"/>
        </w:rPr>
        <w:t>C</w:t>
      </w:r>
      <w:r w:rsidR="00D17785" w:rsidRPr="00D1778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53AB4" w:rsidRPr="00D17785">
        <w:rPr>
          <w:rFonts w:ascii="Times New Roman" w:eastAsia="Times New Roman" w:hAnsi="Times New Roman" w:cs="Times New Roman"/>
          <w:color w:val="000000" w:themeColor="text1"/>
        </w:rPr>
        <w:t>to be</w:t>
      </w:r>
      <w:r w:rsidR="00D17785" w:rsidRPr="00D17785">
        <w:rPr>
          <w:rFonts w:ascii="Times New Roman" w:eastAsia="Times New Roman" w:hAnsi="Times New Roman" w:cs="Times New Roman"/>
          <w:color w:val="000000" w:themeColor="text1"/>
        </w:rPr>
        <w:t xml:space="preserve"> sent later as a separate e-mail attachment.</w:t>
      </w:r>
      <w:r w:rsidR="002D27E2" w:rsidRPr="00D17785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63E4827D" w14:textId="248C9190" w:rsidR="005B468A" w:rsidRPr="00D17785" w:rsidRDefault="005B468A" w:rsidP="005B468A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Standing Committees</w:t>
      </w:r>
    </w:p>
    <w:p w14:paraId="1B0CAA58" w14:textId="62AD9907" w:rsidR="005B468A" w:rsidRPr="00D17785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Academic Affairs Committee—Abigail Mann</w:t>
      </w:r>
    </w:p>
    <w:p w14:paraId="38D49CE0" w14:textId="0F25ACA8" w:rsidR="00943A9B" w:rsidRPr="00D17785" w:rsidRDefault="00943A9B" w:rsidP="00943A9B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17785">
        <w:rPr>
          <w:rFonts w:ascii="Times New Roman" w:eastAsia="Times New Roman" w:hAnsi="Times New Roman" w:cs="Times New Roman"/>
          <w:color w:val="000000" w:themeColor="text1"/>
        </w:rPr>
        <w:t xml:space="preserve">Approved by the Academic Affairs Committee. For informational purposes only. Senate vote not required. (Appendix </w:t>
      </w:r>
      <w:r w:rsidR="00F53AB4" w:rsidRPr="00D17785">
        <w:rPr>
          <w:rFonts w:ascii="Times New Roman" w:eastAsia="Times New Roman" w:hAnsi="Times New Roman" w:cs="Times New Roman"/>
          <w:color w:val="000000" w:themeColor="text1"/>
        </w:rPr>
        <w:t>D</w:t>
      </w:r>
      <w:r w:rsidRPr="00D17785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0C80C069" w14:textId="2D792228" w:rsidR="00943A9B" w:rsidRPr="00D17785" w:rsidRDefault="00943A9B" w:rsidP="00943A9B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17785">
        <w:rPr>
          <w:rFonts w:ascii="Times New Roman" w:eastAsia="Times New Roman" w:hAnsi="Times New Roman" w:cs="Times New Roman"/>
          <w:color w:val="000000" w:themeColor="text1"/>
        </w:rPr>
        <w:lastRenderedPageBreak/>
        <w:t>Approved by the Academic Affairs Committee. Senate vote required.</w:t>
      </w:r>
      <w:r w:rsidR="00FF538D" w:rsidRPr="00D17785">
        <w:rPr>
          <w:rFonts w:ascii="Times New Roman" w:eastAsia="Times New Roman" w:hAnsi="Times New Roman" w:cs="Times New Roman"/>
          <w:color w:val="000000" w:themeColor="text1"/>
        </w:rPr>
        <w:t xml:space="preserve"> (If the link does not work then you may need to copy and paste in your browser.)</w:t>
      </w:r>
      <w:r w:rsidRPr="00D177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1DABCB49" w14:textId="4931FAD3" w:rsidR="007E5E68" w:rsidRPr="00D17785" w:rsidRDefault="005D3281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D17785">
        <w:rPr>
          <w:rFonts w:ascii="Times New Roman" w:hAnsi="Times New Roman" w:cs="Times New Roman"/>
        </w:rPr>
        <w:t>American Indian Studies, B.A. (</w:t>
      </w:r>
      <w:hyperlink r:id="rId8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https://uncp.curriculog.com/proposal:407/form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1D705F53" w14:textId="61C9CBBB" w:rsidR="004D2749" w:rsidRPr="00D17785" w:rsidRDefault="004D2749" w:rsidP="004D2749">
      <w:pPr>
        <w:pStyle w:val="Body"/>
        <w:ind w:left="3240"/>
        <w:rPr>
          <w:rStyle w:val="Hyperlink"/>
          <w:rFonts w:ascii="Times New Roman" w:hAnsi="Times New Roman" w:cs="Times New Roman"/>
        </w:rPr>
      </w:pPr>
    </w:p>
    <w:p w14:paraId="4B3D8812" w14:textId="1BFEA7A7" w:rsidR="005D3281" w:rsidRPr="00D17785" w:rsidRDefault="005D3281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D17785">
        <w:rPr>
          <w:rFonts w:ascii="Times New Roman" w:hAnsi="Times New Roman" w:cs="Times New Roman"/>
        </w:rPr>
        <w:t>Applied Management Information Systems, Operations Management, B.I.S. (</w:t>
      </w:r>
      <w:hyperlink r:id="rId9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https://uncp.curriculog.com/proposal:1170/form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13726A77" w14:textId="56CBF203" w:rsidR="005D3281" w:rsidRPr="00D17785" w:rsidRDefault="005D3281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D17785">
        <w:rPr>
          <w:rFonts w:ascii="Times New Roman" w:hAnsi="Times New Roman" w:cs="Times New Roman"/>
        </w:rPr>
        <w:t>Bachelor of Interdisciplinary Studies in Applied Education Studies: Learning and Development (</w:t>
      </w:r>
      <w:hyperlink r:id="rId10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https://uncp.curriculog.com/proposal:1135/form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6910520D" w14:textId="1128D7F0" w:rsidR="005D3281" w:rsidRPr="00D17785" w:rsidRDefault="005D3281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D17785">
        <w:rPr>
          <w:rFonts w:ascii="Times New Roman" w:hAnsi="Times New Roman" w:cs="Times New Roman"/>
        </w:rPr>
        <w:t>Public and Non-Profit Administration, Financial Administration, B.I.S. (</w:t>
      </w:r>
      <w:hyperlink r:id="rId11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https://uncp.curriculog.com/proposal:1167/form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66F0DD0A" w14:textId="77777777" w:rsidR="00C57F0B" w:rsidRPr="00D17785" w:rsidRDefault="00C57F0B" w:rsidP="00C57F0B">
      <w:pPr>
        <w:pStyle w:val="Body"/>
        <w:ind w:left="3240"/>
        <w:rPr>
          <w:rStyle w:val="Hyperlink"/>
          <w:rFonts w:ascii="Times New Roman" w:eastAsia="Times New Roman" w:hAnsi="Times New Roman" w:cs="Times New Roman"/>
          <w:u w:val="none"/>
        </w:rPr>
      </w:pPr>
    </w:p>
    <w:p w14:paraId="7D509C65" w14:textId="3B995633" w:rsidR="005D3281" w:rsidRPr="00D17785" w:rsidRDefault="005D3281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D17785">
        <w:rPr>
          <w:rFonts w:ascii="Times New Roman" w:hAnsi="Times New Roman" w:cs="Times New Roman"/>
        </w:rPr>
        <w:t>Biology: Agricultural Science Emphasis (</w:t>
      </w:r>
      <w:hyperlink r:id="rId12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https://uncp.curriculog.com/proposal:1175/form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048CA60B" w14:textId="77777777" w:rsidR="00C57F0B" w:rsidRPr="00D17785" w:rsidRDefault="00C57F0B" w:rsidP="00C57F0B">
      <w:pPr>
        <w:pStyle w:val="Body"/>
        <w:ind w:left="3240"/>
        <w:rPr>
          <w:rStyle w:val="Hyperlink"/>
          <w:rFonts w:ascii="Times New Roman" w:eastAsia="Times New Roman" w:hAnsi="Times New Roman" w:cs="Times New Roman"/>
          <w:u w:val="none"/>
        </w:rPr>
      </w:pPr>
    </w:p>
    <w:p w14:paraId="26FB55A5" w14:textId="32BAFD03" w:rsidR="005D3281" w:rsidRPr="00D17785" w:rsidRDefault="005D3281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D17785">
        <w:rPr>
          <w:rFonts w:ascii="Times New Roman" w:hAnsi="Times New Roman" w:cs="Times New Roman"/>
        </w:rPr>
        <w:t>Birth-Kindergarten Education (B-K), B.S. (</w:t>
      </w:r>
      <w:hyperlink r:id="rId13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https://uncp.curriculog.com/proposal:1083/form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4A89357B" w14:textId="77777777" w:rsidR="00C57F0B" w:rsidRPr="00D17785" w:rsidRDefault="00C57F0B" w:rsidP="00C57F0B">
      <w:pPr>
        <w:pStyle w:val="Body"/>
        <w:ind w:left="3240"/>
        <w:rPr>
          <w:rStyle w:val="Hyperlink"/>
          <w:rFonts w:ascii="Times New Roman" w:eastAsia="Times New Roman" w:hAnsi="Times New Roman" w:cs="Times New Roman"/>
          <w:u w:val="none"/>
        </w:rPr>
      </w:pPr>
    </w:p>
    <w:p w14:paraId="251D298B" w14:textId="47E7F16C" w:rsidR="005D3281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u w:val="none"/>
        </w:rPr>
      </w:pPr>
      <w:r w:rsidRPr="00D17785">
        <w:rPr>
          <w:rFonts w:ascii="Times New Roman" w:hAnsi="Times New Roman" w:cs="Times New Roman"/>
        </w:rPr>
        <w:t>Business Administration, M.B.A, Concentration in Healthcare Administration (</w:t>
      </w:r>
      <w:hyperlink r:id="rId14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https://uncp.curriculog.com/proposal:846/form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28258750" w14:textId="6775F794" w:rsidR="000975AC" w:rsidRPr="00D17785" w:rsidRDefault="000975AC" w:rsidP="00EA0DB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hAnsi="Times New Roman" w:cs="Times New Roman"/>
        </w:rPr>
        <w:t>Business Administration, M.B.A., Concentration in Finance (</w:t>
      </w:r>
      <w:hyperlink r:id="rId15" w:history="1">
        <w:r w:rsidRPr="00D17785">
          <w:rPr>
            <w:rFonts w:ascii="Times New Roman" w:hAnsi="Times New Roman" w:cs="Times New Roman"/>
            <w:color w:val="000000" w:themeColor="text1"/>
            <w:u w:val="single"/>
          </w:rPr>
          <w:t>https://uncp.curriculog.com/proposal:1218/form</w:t>
        </w:r>
      </w:hyperlink>
      <w:r w:rsidRPr="00D17785">
        <w:rPr>
          <w:rFonts w:ascii="Times New Roman" w:hAnsi="Times New Roman" w:cs="Times New Roman"/>
          <w:color w:val="000000" w:themeColor="text1"/>
          <w:u w:val="single"/>
        </w:rPr>
        <w:t>)</w:t>
      </w:r>
    </w:p>
    <w:p w14:paraId="33A7C767" w14:textId="045D5809" w:rsidR="000975AC" w:rsidRPr="00D17785" w:rsidRDefault="000975AC" w:rsidP="00EA0DB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17785">
        <w:rPr>
          <w:rFonts w:ascii="Times New Roman" w:hAnsi="Times New Roman" w:cs="Times New Roman"/>
        </w:rPr>
        <w:t>Business Administration, M.B.A., Concentration in Financial Services (</w:t>
      </w:r>
      <w:hyperlink r:id="rId16" w:history="1">
        <w:r w:rsidRPr="00D17785">
          <w:rPr>
            <w:rFonts w:ascii="Times New Roman" w:hAnsi="Times New Roman" w:cs="Times New Roman"/>
            <w:color w:val="000000" w:themeColor="text1"/>
            <w:u w:val="single"/>
          </w:rPr>
          <w:t>https://uncp.curriculog.com/proposal:1217/form</w:t>
        </w:r>
      </w:hyperlink>
      <w:r w:rsidRPr="00D17785">
        <w:rPr>
          <w:rFonts w:ascii="Times New Roman" w:hAnsi="Times New Roman" w:cs="Times New Roman"/>
          <w:color w:val="000000" w:themeColor="text1"/>
          <w:u w:val="single"/>
        </w:rPr>
        <w:t>)</w:t>
      </w:r>
    </w:p>
    <w:p w14:paraId="0C070BF1" w14:textId="77777777" w:rsidR="00C57F0B" w:rsidRPr="00D17785" w:rsidRDefault="00C57F0B" w:rsidP="00C57F0B">
      <w:pPr>
        <w:pStyle w:val="Body"/>
        <w:ind w:left="3240"/>
        <w:rPr>
          <w:rFonts w:ascii="Times New Roman" w:eastAsia="Times New Roman" w:hAnsi="Times New Roman" w:cs="Times New Roman"/>
          <w:color w:val="000000" w:themeColor="text1"/>
        </w:rPr>
      </w:pPr>
    </w:p>
    <w:p w14:paraId="154BAEE7" w14:textId="0B713E7E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Computer Science, Cyber Security Track, B.S. (</w:t>
      </w:r>
      <w:hyperlink r:id="rId17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https://uncp.curriculog.com/proposal:1183/form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127720B9" w14:textId="77777777" w:rsidR="00C57F0B" w:rsidRPr="00D17785" w:rsidRDefault="00C57F0B" w:rsidP="00C57F0B">
      <w:pPr>
        <w:pStyle w:val="Body"/>
        <w:ind w:left="3240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</w:p>
    <w:p w14:paraId="706355CC" w14:textId="71E72DC1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GLY - 2620 - Environmental Geology: General Education prerequisite change (</w:t>
      </w:r>
      <w:hyperlink r:id="rId18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https://uncp.curriculog.com/proposal:1031/form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4CD333B5" w14:textId="77777777" w:rsidR="00C57F0B" w:rsidRPr="00D17785" w:rsidRDefault="00C57F0B" w:rsidP="00C57F0B">
      <w:pPr>
        <w:pStyle w:val="Body"/>
        <w:ind w:left="3240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</w:p>
    <w:p w14:paraId="6DCCD15E" w14:textId="2F86176C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HST - 1030 - Introduction to African-American History: WI (</w:t>
      </w:r>
      <w:hyperlink r:id="rId19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https://uncp.curriculog.com/proposal:1003/form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463D64AC" w14:textId="567260A6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African American Studies Minor (</w:t>
      </w:r>
      <w:hyperlink r:id="rId20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https://uncp.curriculog.com/proposal:1166/form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7CF29293" w14:textId="452EE214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History Academic Concentration (</w:t>
      </w:r>
      <w:hyperlink r:id="rId21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https://uncp.curriculog.com/proposal:1164/form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32A3E851" w14:textId="0854DA5F" w:rsidR="000975AC" w:rsidRPr="00D17785" w:rsidRDefault="000975AC" w:rsidP="00EA0DB7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17785">
        <w:rPr>
          <w:rFonts w:ascii="Times New Roman" w:hAnsi="Times New Roman" w:cs="Times New Roman"/>
        </w:rPr>
        <w:t>History, General History, B.A. (</w:t>
      </w:r>
      <w:hyperlink r:id="rId22" w:history="1">
        <w:r w:rsidRPr="00D17785">
          <w:rPr>
            <w:rFonts w:ascii="Times New Roman" w:hAnsi="Times New Roman" w:cs="Times New Roman"/>
            <w:color w:val="000000" w:themeColor="text1"/>
            <w:u w:val="single"/>
          </w:rPr>
          <w:t>https://uncp.curriculog.com/proposal:1177/form</w:t>
        </w:r>
      </w:hyperlink>
      <w:r w:rsidRPr="00D17785">
        <w:rPr>
          <w:rFonts w:ascii="Times New Roman" w:hAnsi="Times New Roman" w:cs="Times New Roman"/>
          <w:color w:val="000000" w:themeColor="text1"/>
          <w:u w:val="single"/>
        </w:rPr>
        <w:t>)</w:t>
      </w:r>
    </w:p>
    <w:p w14:paraId="3A4A21FD" w14:textId="6A002E9D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lastRenderedPageBreak/>
        <w:t>History, Social Studies Education, B.A. (</w:t>
      </w:r>
      <w:hyperlink r:id="rId23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https://uncp.curriculog.com/proposal:1164/form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2409220A" w14:textId="4697656F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Social Studies Education, Social Sciences Concentration, M.A. (</w:t>
      </w:r>
      <w:hyperlink r:id="rId24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https://uncp.curriculog.com/proposal:931/form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391B2A77" w14:textId="2F169BF5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Social Studies Education, History Concentration, M.A. (</w:t>
      </w:r>
      <w:hyperlink r:id="rId25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https://uncp.curriculog.com/proposal:928/form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1169D4C2" w14:textId="4B2A3E88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Social Studies Pedagogy Core: 15 Sem. Hrs. (</w:t>
      </w:r>
      <w:hyperlink r:id="rId26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https://uncp.curriculog.com/proposal:926/form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2EADC91D" w14:textId="77777777" w:rsidR="00C57F0B" w:rsidRPr="00D17785" w:rsidRDefault="00C57F0B" w:rsidP="00C57F0B">
      <w:pPr>
        <w:pStyle w:val="Body"/>
        <w:ind w:left="3240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</w:p>
    <w:p w14:paraId="05206C3E" w14:textId="744D8C73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eastAsia="Times New Roman" w:hAnsi="Times New Roman" w:cs="Times New Roman"/>
          <w:bCs/>
        </w:rPr>
        <w:t>Political Science, Pre-Law (</w:t>
      </w:r>
      <w:hyperlink r:id="rId27" w:history="1">
        <w:r w:rsidRPr="00D17785">
          <w:rPr>
            <w:rStyle w:val="Hyperlink"/>
            <w:rFonts w:ascii="Times New Roman" w:eastAsia="Times New Roman" w:hAnsi="Times New Roman" w:cs="Times New Roman"/>
            <w:bCs/>
            <w:color w:val="000000" w:themeColor="text1"/>
          </w:rPr>
          <w:t>https://uncp.curriculog.com/proposal:1047/form</w:t>
        </w:r>
      </w:hyperlink>
      <w:r w:rsidRPr="00D17785">
        <w:rPr>
          <w:rStyle w:val="Hyperlink"/>
          <w:rFonts w:ascii="Times New Roman" w:eastAsia="Times New Roman" w:hAnsi="Times New Roman" w:cs="Times New Roman"/>
          <w:bCs/>
          <w:color w:val="000000" w:themeColor="text1"/>
        </w:rPr>
        <w:t>)</w:t>
      </w:r>
    </w:p>
    <w:p w14:paraId="5E12065F" w14:textId="1279F010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eastAsia="Times New Roman" w:hAnsi="Times New Roman" w:cs="Times New Roman"/>
          <w:bCs/>
        </w:rPr>
        <w:t>Public Administration, Criminal Justice, M.P.A. (</w:t>
      </w:r>
      <w:hyperlink r:id="rId28" w:history="1">
        <w:r w:rsidRPr="00D17785">
          <w:rPr>
            <w:rStyle w:val="Hyperlink"/>
            <w:rFonts w:ascii="Times New Roman" w:hAnsi="Times New Roman" w:cs="Times New Roman"/>
            <w:bCs/>
          </w:rPr>
          <w:t>https://uncp.curriculog.com/proposal:1009/form</w:t>
        </w:r>
      </w:hyperlink>
      <w:r w:rsidRPr="00D17785">
        <w:rPr>
          <w:rStyle w:val="Hyperlink"/>
          <w:rFonts w:ascii="Times New Roman" w:hAnsi="Times New Roman" w:cs="Times New Roman"/>
          <w:bCs/>
        </w:rPr>
        <w:t>)</w:t>
      </w:r>
    </w:p>
    <w:p w14:paraId="6AFB4C5C" w14:textId="2598B5CA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  <w:bCs/>
        </w:rPr>
        <w:t>Public Administration, Emergency Management M.P.A. (</w:t>
      </w:r>
      <w:hyperlink r:id="rId29" w:history="1">
        <w:r w:rsidRPr="00D17785">
          <w:rPr>
            <w:rStyle w:val="Hyperlink"/>
            <w:rFonts w:ascii="Times New Roman" w:hAnsi="Times New Roman" w:cs="Times New Roman"/>
            <w:bCs/>
          </w:rPr>
          <w:t>https://uncp.curriculog.com/proposal:1007/form</w:t>
        </w:r>
      </w:hyperlink>
      <w:r w:rsidRPr="00D17785">
        <w:rPr>
          <w:rStyle w:val="Hyperlink"/>
          <w:rFonts w:ascii="Times New Roman" w:hAnsi="Times New Roman" w:cs="Times New Roman"/>
          <w:bCs/>
        </w:rPr>
        <w:t>)</w:t>
      </w:r>
    </w:p>
    <w:p w14:paraId="6E82C4A5" w14:textId="7C65D459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  <w:bCs/>
        </w:rPr>
        <w:t>General Public Administration, M.P.A. (</w:t>
      </w:r>
      <w:hyperlink r:id="rId30" w:history="1">
        <w:r w:rsidRPr="00D17785">
          <w:rPr>
            <w:rStyle w:val="Hyperlink"/>
            <w:rFonts w:ascii="Times New Roman" w:hAnsi="Times New Roman" w:cs="Times New Roman"/>
            <w:bCs/>
          </w:rPr>
          <w:t>https://uncp.curriculog.com/proposal:993/form</w:t>
        </w:r>
      </w:hyperlink>
      <w:r w:rsidRPr="00D17785">
        <w:rPr>
          <w:rStyle w:val="Hyperlink"/>
          <w:rFonts w:ascii="Times New Roman" w:hAnsi="Times New Roman" w:cs="Times New Roman"/>
          <w:bCs/>
        </w:rPr>
        <w:t>)</w:t>
      </w:r>
    </w:p>
    <w:p w14:paraId="69905A28" w14:textId="4D9FC161" w:rsidR="000975AC" w:rsidRPr="00D17785" w:rsidRDefault="000975AC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  <w:bCs/>
        </w:rPr>
        <w:t>Requirements for a M.P.A. (</w:t>
      </w:r>
      <w:hyperlink r:id="rId31" w:history="1">
        <w:r w:rsidR="004D2749" w:rsidRPr="00D17785">
          <w:rPr>
            <w:rStyle w:val="Hyperlink"/>
            <w:rFonts w:ascii="Times New Roman" w:hAnsi="Times New Roman" w:cs="Times New Roman"/>
            <w:bCs/>
            <w:color w:val="000000" w:themeColor="text1"/>
          </w:rPr>
          <w:t>https://uncp.curriculog.com/proposal:992/form</w:t>
        </w:r>
      </w:hyperlink>
      <w:r w:rsidR="004D2749" w:rsidRPr="00D17785">
        <w:rPr>
          <w:rStyle w:val="Hyperlink"/>
          <w:rFonts w:ascii="Times New Roman" w:hAnsi="Times New Roman" w:cs="Times New Roman"/>
          <w:bCs/>
          <w:color w:val="000000" w:themeColor="text1"/>
        </w:rPr>
        <w:t>)</w:t>
      </w:r>
    </w:p>
    <w:p w14:paraId="49687A10" w14:textId="77777777" w:rsidR="004D2749" w:rsidRPr="00D17785" w:rsidRDefault="004D2749" w:rsidP="004D2749">
      <w:pPr>
        <w:pStyle w:val="Body"/>
        <w:ind w:left="3240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</w:p>
    <w:p w14:paraId="04CA7FEE" w14:textId="4773307A" w:rsidR="004D2749" w:rsidRPr="00D17785" w:rsidRDefault="004D2749" w:rsidP="004D2749">
      <w:pPr>
        <w:pStyle w:val="Body"/>
        <w:ind w:left="3240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 xml:space="preserve">See Appendix </w:t>
      </w:r>
      <w:r w:rsidR="00C010B7" w:rsidRPr="00D17785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>E</w:t>
      </w:r>
      <w:r w:rsidRPr="00D17785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 xml:space="preserve"> for the following</w:t>
      </w:r>
      <w:r w:rsidR="002C0265" w:rsidRPr="00D17785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 xml:space="preserve"> four proposals</w:t>
      </w:r>
      <w:r w:rsidR="00C010B7" w:rsidRPr="00D17785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 xml:space="preserve"> (y – bb)</w:t>
      </w:r>
      <w:r w:rsidR="002C0265" w:rsidRPr="00D17785"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  <w:t>.</w:t>
      </w:r>
    </w:p>
    <w:p w14:paraId="7425DB16" w14:textId="7BC26365" w:rsidR="004D2749" w:rsidRPr="00D17785" w:rsidRDefault="004D2749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Teaching with Middle Grades Science Education Specialization, M.A.T (</w:t>
      </w:r>
      <w:hyperlink r:id="rId32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https://uncp.curriculog.com/proposal:1098/form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6B6C1519" w14:textId="26F183A8" w:rsidR="004D2749" w:rsidRPr="00D17785" w:rsidRDefault="004D2749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Teaching with Science Education (9-12) Specialization, M.A.T. (</w:t>
      </w:r>
      <w:hyperlink r:id="rId33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https://uncp.curriculog.com/proposal:1097/form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1A548AFE" w14:textId="48D895DC" w:rsidR="004D2749" w:rsidRPr="00D17785" w:rsidRDefault="004D2749" w:rsidP="004D2749">
      <w:pPr>
        <w:pStyle w:val="Body"/>
        <w:ind w:left="3240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</w:p>
    <w:p w14:paraId="37F9E9C5" w14:textId="1441E63E" w:rsidR="004D2749" w:rsidRPr="00D17785" w:rsidRDefault="004D2749" w:rsidP="004D2749">
      <w:pPr>
        <w:pStyle w:val="Body"/>
        <w:ind w:left="3240"/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</w:p>
    <w:p w14:paraId="31047246" w14:textId="3AA34204" w:rsidR="004D2749" w:rsidRPr="00D17785" w:rsidRDefault="004D2749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Teaching with Middle Grades Social Studies Education Specialization, M.A.T. (</w:t>
      </w:r>
      <w:hyperlink r:id="rId34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https://uncp.curriculog.com/proposal:1002/form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242857F1" w14:textId="06709D14" w:rsidR="004D2749" w:rsidRPr="00D17785" w:rsidRDefault="004D2749" w:rsidP="00EA0DB7">
      <w:pPr>
        <w:pStyle w:val="Body"/>
        <w:numPr>
          <w:ilvl w:val="4"/>
          <w:numId w:val="43"/>
        </w:numPr>
        <w:rPr>
          <w:rStyle w:val="Hyperlink"/>
          <w:rFonts w:ascii="Times New Roman" w:eastAsia="Times New Roman" w:hAnsi="Times New Roman" w:cs="Times New Roman"/>
          <w:color w:val="000000" w:themeColor="text1"/>
          <w:u w:val="none"/>
        </w:rPr>
      </w:pPr>
      <w:r w:rsidRPr="00D17785">
        <w:rPr>
          <w:rFonts w:ascii="Times New Roman" w:hAnsi="Times New Roman" w:cs="Times New Roman"/>
        </w:rPr>
        <w:t>Teaching with Social Studies Education (9-12) Specialization, M.A.T. (</w:t>
      </w:r>
      <w:hyperlink r:id="rId35" w:history="1">
        <w:r w:rsidRPr="00D17785">
          <w:rPr>
            <w:rStyle w:val="Hyperlink"/>
            <w:rFonts w:ascii="Times New Roman" w:hAnsi="Times New Roman" w:cs="Times New Roman"/>
          </w:rPr>
          <w:t>https://uncp.curriculog.com/proposal:982=8/form</w:t>
        </w:r>
      </w:hyperlink>
      <w:r w:rsidRPr="00D17785">
        <w:rPr>
          <w:rStyle w:val="Hyperlink"/>
          <w:rFonts w:ascii="Times New Roman" w:hAnsi="Times New Roman" w:cs="Times New Roman"/>
        </w:rPr>
        <w:t>)</w:t>
      </w:r>
    </w:p>
    <w:p w14:paraId="2946B7C6" w14:textId="53B60242" w:rsidR="009960E1" w:rsidRPr="00D17785" w:rsidRDefault="00810ADB" w:rsidP="009960E1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  <w:color w:val="000000" w:themeColor="text1"/>
        </w:rPr>
      </w:pPr>
      <w:r w:rsidRPr="00D17785">
        <w:rPr>
          <w:rFonts w:ascii="Times New Roman" w:eastAsia="Times New Roman" w:hAnsi="Times New Roman" w:cs="Times New Roman"/>
          <w:bCs/>
        </w:rPr>
        <w:t xml:space="preserve">Proposal to revise </w:t>
      </w:r>
      <w:r w:rsidR="009960E1" w:rsidRPr="00D17785">
        <w:rPr>
          <w:rFonts w:ascii="Times New Roman" w:eastAsia="Times New Roman" w:hAnsi="Times New Roman" w:cs="Times New Roman"/>
          <w:bCs/>
          <w:i/>
        </w:rPr>
        <w:t>Faculty Handbook</w:t>
      </w:r>
      <w:r w:rsidR="009960E1" w:rsidRPr="00D17785">
        <w:rPr>
          <w:rFonts w:ascii="Times New Roman" w:eastAsia="Times New Roman" w:hAnsi="Times New Roman" w:cs="Times New Roman"/>
          <w:bCs/>
        </w:rPr>
        <w:t xml:space="preserve"> regarding course management (</w:t>
      </w:r>
      <w:r w:rsidR="009960E1" w:rsidRPr="00D17785">
        <w:rPr>
          <w:rFonts w:ascii="Times New Roman" w:eastAsia="Times New Roman" w:hAnsi="Times New Roman" w:cs="Times New Roman"/>
          <w:bCs/>
          <w:color w:val="000000" w:themeColor="text1"/>
        </w:rPr>
        <w:t>Appendix F</w:t>
      </w:r>
      <w:r w:rsidR="009960E1" w:rsidRPr="00D17785">
        <w:rPr>
          <w:rFonts w:ascii="Times New Roman" w:eastAsia="Times New Roman" w:hAnsi="Times New Roman" w:cs="Times New Roman"/>
          <w:bCs/>
        </w:rPr>
        <w:t>)</w:t>
      </w:r>
    </w:p>
    <w:p w14:paraId="227BD0AC" w14:textId="4ABD99F0" w:rsidR="00E1753D" w:rsidRPr="00D17785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Faculty and Institutional Affairs Committee—Ottis Murray</w:t>
      </w:r>
    </w:p>
    <w:p w14:paraId="0AD3EDB0" w14:textId="5EAFBE28" w:rsidR="002F2168" w:rsidRPr="00D17785" w:rsidRDefault="002D27E2" w:rsidP="002F216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hAnsi="Times New Roman" w:cs="Times New Roman"/>
        </w:rPr>
        <w:t>Academic Journal Issues:  PowerPoint from Dean Swanson (</w:t>
      </w:r>
      <w:r w:rsidRPr="00D17785">
        <w:rPr>
          <w:rFonts w:ascii="Times New Roman" w:hAnsi="Times New Roman" w:cs="Times New Roman"/>
          <w:color w:val="000000" w:themeColor="text1"/>
        </w:rPr>
        <w:t xml:space="preserve">Appendix </w:t>
      </w:r>
      <w:r w:rsidR="009960E1" w:rsidRPr="00D17785">
        <w:rPr>
          <w:rFonts w:ascii="Times New Roman" w:hAnsi="Times New Roman" w:cs="Times New Roman"/>
          <w:color w:val="000000" w:themeColor="text1"/>
        </w:rPr>
        <w:t>G</w:t>
      </w:r>
      <w:r w:rsidRPr="00D17785">
        <w:rPr>
          <w:rFonts w:ascii="Times New Roman" w:hAnsi="Times New Roman" w:cs="Times New Roman"/>
        </w:rPr>
        <w:t>)</w:t>
      </w:r>
    </w:p>
    <w:p w14:paraId="577445B4" w14:textId="231DF36A" w:rsidR="002D27E2" w:rsidRPr="00D17785" w:rsidRDefault="002D27E2" w:rsidP="002F216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hAnsi="Times New Roman" w:cs="Times New Roman"/>
        </w:rPr>
        <w:t>Parking Lot Study-Dial/Sampson:  PowerPoint from AVC Billingsley (</w:t>
      </w:r>
      <w:r w:rsidR="009960E1" w:rsidRPr="00D17785">
        <w:rPr>
          <w:rFonts w:ascii="Times New Roman" w:hAnsi="Times New Roman" w:cs="Times New Roman"/>
          <w:color w:val="000000" w:themeColor="text1"/>
        </w:rPr>
        <w:t>Appendix H</w:t>
      </w:r>
      <w:r w:rsidRPr="00D17785">
        <w:rPr>
          <w:rFonts w:ascii="Times New Roman" w:hAnsi="Times New Roman" w:cs="Times New Roman"/>
        </w:rPr>
        <w:t>)</w:t>
      </w:r>
    </w:p>
    <w:p w14:paraId="6B6EDA13" w14:textId="2EFC5CF4" w:rsidR="002D27E2" w:rsidRPr="00D17785" w:rsidRDefault="002D27E2" w:rsidP="002F2168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hAnsi="Times New Roman" w:cs="Times New Roman"/>
        </w:rPr>
        <w:t>FIAC Resolution:  Classroom Safety (</w:t>
      </w:r>
      <w:r w:rsidRPr="00D17785">
        <w:rPr>
          <w:rFonts w:ascii="Times New Roman" w:hAnsi="Times New Roman" w:cs="Times New Roman"/>
          <w:color w:val="000000" w:themeColor="text1"/>
        </w:rPr>
        <w:t xml:space="preserve">Appendix </w:t>
      </w:r>
      <w:r w:rsidR="009960E1" w:rsidRPr="00D17785">
        <w:rPr>
          <w:rFonts w:ascii="Times New Roman" w:hAnsi="Times New Roman" w:cs="Times New Roman"/>
          <w:color w:val="000000" w:themeColor="text1"/>
        </w:rPr>
        <w:t>I</w:t>
      </w:r>
      <w:r w:rsidRPr="00D17785">
        <w:rPr>
          <w:rFonts w:ascii="Times New Roman" w:hAnsi="Times New Roman" w:cs="Times New Roman"/>
        </w:rPr>
        <w:t>)</w:t>
      </w:r>
    </w:p>
    <w:p w14:paraId="3D56527B" w14:textId="734FC514" w:rsidR="00E1753D" w:rsidRPr="00D17785" w:rsidRDefault="00E1753D" w:rsidP="00E1753D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Student Affairs and Campus Life Committee—Renee Lamphere</w:t>
      </w:r>
    </w:p>
    <w:p w14:paraId="3C8E9C84" w14:textId="0D34E0DE" w:rsidR="005B468A" w:rsidRPr="00D17785" w:rsidRDefault="005B468A" w:rsidP="005B468A">
      <w:pPr>
        <w:pStyle w:val="Body"/>
        <w:numPr>
          <w:ilvl w:val="2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>Academic Information Technology Committee</w:t>
      </w:r>
      <w:r w:rsidR="00852E1E" w:rsidRPr="00D17785">
        <w:rPr>
          <w:rFonts w:ascii="Times New Roman" w:eastAsia="Times New Roman" w:hAnsi="Times New Roman" w:cs="Times New Roman"/>
        </w:rPr>
        <w:t xml:space="preserve"> (AITC)</w:t>
      </w:r>
      <w:r w:rsidRPr="00D17785">
        <w:rPr>
          <w:rFonts w:ascii="Times New Roman" w:eastAsia="Times New Roman" w:hAnsi="Times New Roman" w:cs="Times New Roman"/>
        </w:rPr>
        <w:t>—Aaron Vandermeer</w:t>
      </w:r>
      <w:r w:rsidR="00370131" w:rsidRPr="00D17785">
        <w:rPr>
          <w:rFonts w:ascii="Times New Roman" w:eastAsia="Times New Roman" w:hAnsi="Times New Roman" w:cs="Times New Roman"/>
        </w:rPr>
        <w:t xml:space="preserve"> </w:t>
      </w:r>
    </w:p>
    <w:p w14:paraId="1902D06E" w14:textId="1179FFB7" w:rsidR="00450376" w:rsidRPr="00D17785" w:rsidRDefault="00392217" w:rsidP="00392217">
      <w:pPr>
        <w:pStyle w:val="Body"/>
        <w:numPr>
          <w:ilvl w:val="3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</w:rPr>
        <w:t xml:space="preserve">Proposals from AITC </w:t>
      </w:r>
    </w:p>
    <w:p w14:paraId="1053D012" w14:textId="76416197" w:rsidR="00450376" w:rsidRPr="00D17785" w:rsidRDefault="00450376" w:rsidP="00450376">
      <w:pPr>
        <w:pStyle w:val="Body"/>
        <w:numPr>
          <w:ilvl w:val="4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hAnsi="Times New Roman" w:cs="Times New Roman"/>
        </w:rPr>
        <w:t>Regarding Student Evaluation of Instruction distribution/collection</w:t>
      </w:r>
      <w:r w:rsidR="0069034A" w:rsidRPr="00D17785">
        <w:rPr>
          <w:rFonts w:ascii="Times New Roman" w:hAnsi="Times New Roman" w:cs="Times New Roman"/>
        </w:rPr>
        <w:t xml:space="preserve"> (</w:t>
      </w:r>
      <w:r w:rsidR="0069034A" w:rsidRPr="00D17785">
        <w:rPr>
          <w:rFonts w:ascii="Times New Roman" w:hAnsi="Times New Roman" w:cs="Times New Roman"/>
          <w:color w:val="000000" w:themeColor="text1"/>
        </w:rPr>
        <w:t>See Appendix J-1 for notes.</w:t>
      </w:r>
      <w:r w:rsidR="0069034A" w:rsidRPr="00D17785">
        <w:rPr>
          <w:rFonts w:ascii="Times New Roman" w:hAnsi="Times New Roman" w:cs="Times New Roman"/>
        </w:rPr>
        <w:t>)</w:t>
      </w:r>
    </w:p>
    <w:p w14:paraId="4D791C26" w14:textId="7A9E6B62" w:rsidR="00450376" w:rsidRPr="00D17785" w:rsidRDefault="00450376" w:rsidP="00450376">
      <w:pPr>
        <w:pStyle w:val="BodyA"/>
        <w:tabs>
          <w:tab w:val="left" w:pos="360"/>
          <w:tab w:val="left" w:pos="900"/>
        </w:tabs>
        <w:rPr>
          <w:rStyle w:val="None"/>
          <w:rFonts w:ascii="Times New Roman" w:hAnsi="Times New Roman" w:cs="Times New Roman"/>
        </w:rPr>
      </w:pPr>
    </w:p>
    <w:p w14:paraId="7DDECCD9" w14:textId="143F9D57" w:rsidR="00392217" w:rsidRPr="00D17785" w:rsidRDefault="00450376" w:rsidP="00450376">
      <w:pPr>
        <w:pStyle w:val="Body"/>
        <w:numPr>
          <w:ilvl w:val="5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Style w:val="None"/>
          <w:rFonts w:ascii="Times New Roman" w:hAnsi="Times New Roman" w:cs="Times New Roman"/>
          <w:bCs/>
        </w:rPr>
        <w:t>Proposal to Endorse AITC Recommendation (1):</w:t>
      </w:r>
      <w:r w:rsidRPr="00D17785">
        <w:rPr>
          <w:rStyle w:val="None"/>
          <w:rFonts w:ascii="Times New Roman" w:hAnsi="Times New Roman" w:cs="Times New Roman"/>
          <w:b/>
          <w:bCs/>
        </w:rPr>
        <w:t xml:space="preserve"> </w:t>
      </w:r>
      <w:r w:rsidRPr="00D17785">
        <w:rPr>
          <w:rStyle w:val="None"/>
          <w:rFonts w:ascii="Times New Roman" w:hAnsi="Times New Roman" w:cs="Times New Roman"/>
        </w:rPr>
        <w:t>AITC recommends that all student evaluation of instruction be conducted online regardless of instructional format. (AITC approved 12-0-0)</w:t>
      </w:r>
      <w:r w:rsidRPr="00D17785"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</w:p>
    <w:p w14:paraId="57BB7CCF" w14:textId="4EC63F62" w:rsidR="00450376" w:rsidRPr="00D17785" w:rsidRDefault="00450376" w:rsidP="00450376">
      <w:pPr>
        <w:pStyle w:val="Body"/>
        <w:numPr>
          <w:ilvl w:val="5"/>
          <w:numId w:val="43"/>
        </w:numPr>
        <w:rPr>
          <w:rStyle w:val="None"/>
          <w:rFonts w:ascii="Times New Roman" w:eastAsia="Times New Roman" w:hAnsi="Times New Roman" w:cs="Times New Roman"/>
        </w:rPr>
      </w:pPr>
      <w:r w:rsidRPr="00D17785">
        <w:rPr>
          <w:rStyle w:val="None"/>
          <w:rFonts w:ascii="Times New Roman" w:hAnsi="Times New Roman" w:cs="Times New Roman"/>
          <w:bCs/>
        </w:rPr>
        <w:t>Proposal to Endorse AITC Recommendation (2):</w:t>
      </w:r>
      <w:r w:rsidRPr="00D17785">
        <w:rPr>
          <w:rStyle w:val="None"/>
          <w:rFonts w:ascii="Times New Roman" w:hAnsi="Times New Roman" w:cs="Times New Roman"/>
          <w:b/>
          <w:bCs/>
        </w:rPr>
        <w:t xml:space="preserve"> </w:t>
      </w:r>
      <w:r w:rsidRPr="00D17785">
        <w:rPr>
          <w:rStyle w:val="None"/>
          <w:rFonts w:ascii="Times New Roman" w:hAnsi="Times New Roman" w:cs="Times New Roman"/>
        </w:rPr>
        <w:t xml:space="preserve">AITC recommends that we use </w:t>
      </w:r>
      <w:r w:rsidRPr="00D17785">
        <w:rPr>
          <w:rStyle w:val="None"/>
          <w:rFonts w:ascii="Times New Roman" w:hAnsi="Times New Roman" w:cs="Times New Roman"/>
          <w:i/>
        </w:rPr>
        <w:t>CourseEval</w:t>
      </w:r>
      <w:r w:rsidRPr="00D17785">
        <w:rPr>
          <w:rStyle w:val="None"/>
          <w:rFonts w:ascii="Times New Roman" w:hAnsi="Times New Roman" w:cs="Times New Roman"/>
        </w:rPr>
        <w:t xml:space="preserve"> for Student Evaluation of Instruction through contract end. AITC will reassess </w:t>
      </w:r>
      <w:r w:rsidRPr="00D17785">
        <w:rPr>
          <w:rStyle w:val="None"/>
          <w:rFonts w:ascii="Times New Roman" w:hAnsi="Times New Roman" w:cs="Times New Roman"/>
          <w:i/>
        </w:rPr>
        <w:t>CourseEval</w:t>
      </w:r>
      <w:r w:rsidRPr="00D17785">
        <w:rPr>
          <w:rStyle w:val="None"/>
          <w:rFonts w:ascii="Times New Roman" w:hAnsi="Times New Roman" w:cs="Times New Roman"/>
        </w:rPr>
        <w:t xml:space="preserve"> in our final contract year. (AITC approved 12-0-0)</w:t>
      </w:r>
    </w:p>
    <w:p w14:paraId="267A6BC5" w14:textId="76EAA83B" w:rsidR="0069034A" w:rsidRPr="00D17785" w:rsidRDefault="0069034A" w:rsidP="0069034A">
      <w:pPr>
        <w:pStyle w:val="Body"/>
        <w:numPr>
          <w:ilvl w:val="4"/>
          <w:numId w:val="43"/>
        </w:numPr>
        <w:rPr>
          <w:rStyle w:val="None"/>
          <w:rFonts w:ascii="Times New Roman" w:eastAsia="Times New Roman" w:hAnsi="Times New Roman" w:cs="Times New Roman"/>
        </w:rPr>
      </w:pPr>
      <w:r w:rsidRPr="00D17785">
        <w:rPr>
          <w:rStyle w:val="None"/>
          <w:rFonts w:ascii="Times New Roman" w:hAnsi="Times New Roman" w:cs="Times New Roman"/>
        </w:rPr>
        <w:t>Regarding Faculty Develop for Online Instruction</w:t>
      </w:r>
      <w:r w:rsidRPr="00D17785">
        <w:rPr>
          <w:rStyle w:val="None"/>
          <w:rFonts w:ascii="Times New Roman" w:hAnsi="Times New Roman" w:cs="Times New Roman"/>
        </w:rPr>
        <w:t xml:space="preserve"> (</w:t>
      </w:r>
      <w:r w:rsidRPr="00D17785">
        <w:rPr>
          <w:rStyle w:val="None"/>
          <w:rFonts w:ascii="Times New Roman" w:hAnsi="Times New Roman" w:cs="Times New Roman"/>
          <w:color w:val="000000" w:themeColor="text1"/>
        </w:rPr>
        <w:t>See Appendix J-2 for notes.</w:t>
      </w:r>
      <w:r w:rsidRPr="00D17785">
        <w:rPr>
          <w:rStyle w:val="None"/>
          <w:rFonts w:ascii="Times New Roman" w:hAnsi="Times New Roman" w:cs="Times New Roman"/>
        </w:rPr>
        <w:t>)</w:t>
      </w:r>
    </w:p>
    <w:p w14:paraId="2E74AFBE" w14:textId="7C926EA2" w:rsidR="0069034A" w:rsidRPr="00D17785" w:rsidRDefault="0069034A" w:rsidP="0069034A">
      <w:pPr>
        <w:pStyle w:val="Body"/>
        <w:numPr>
          <w:ilvl w:val="5"/>
          <w:numId w:val="43"/>
        </w:numPr>
        <w:rPr>
          <w:rStyle w:val="None"/>
          <w:rFonts w:ascii="Times New Roman" w:eastAsia="Times New Roman" w:hAnsi="Times New Roman" w:cs="Times New Roman"/>
        </w:rPr>
      </w:pPr>
      <w:r w:rsidRPr="00D17785">
        <w:rPr>
          <w:rStyle w:val="None"/>
          <w:rFonts w:ascii="Times New Roman" w:hAnsi="Times New Roman" w:cs="Times New Roman"/>
          <w:bCs/>
        </w:rPr>
        <w:t>Proposal to Endorse AITC Recommendation (3):</w:t>
      </w:r>
      <w:r w:rsidRPr="00D17785">
        <w:rPr>
          <w:rStyle w:val="None"/>
          <w:rFonts w:ascii="Times New Roman" w:hAnsi="Times New Roman" w:cs="Times New Roman"/>
          <w:b/>
          <w:bCs/>
        </w:rPr>
        <w:t xml:space="preserve"> </w:t>
      </w:r>
      <w:r w:rsidRPr="00D17785">
        <w:rPr>
          <w:rStyle w:val="None"/>
          <w:rFonts w:ascii="Times New Roman" w:hAnsi="Times New Roman" w:cs="Times New Roman"/>
        </w:rPr>
        <w:t>AITC recommends, in collaboration with</w:t>
      </w:r>
      <w:r w:rsidR="00852E1E" w:rsidRPr="00D17785">
        <w:rPr>
          <w:rStyle w:val="None"/>
          <w:rFonts w:ascii="Times New Roman" w:hAnsi="Times New Roman" w:cs="Times New Roman"/>
        </w:rPr>
        <w:t xml:space="preserve"> Office of Online Learning</w:t>
      </w:r>
      <w:r w:rsidRPr="00D17785">
        <w:rPr>
          <w:rStyle w:val="None"/>
          <w:rFonts w:ascii="Times New Roman" w:hAnsi="Times New Roman" w:cs="Times New Roman"/>
        </w:rPr>
        <w:t xml:space="preserve"> and T</w:t>
      </w:r>
      <w:r w:rsidR="00852E1E" w:rsidRPr="00D17785">
        <w:rPr>
          <w:rStyle w:val="None"/>
          <w:rFonts w:ascii="Times New Roman" w:hAnsi="Times New Roman" w:cs="Times New Roman"/>
        </w:rPr>
        <w:t xml:space="preserve">eaching and </w:t>
      </w:r>
      <w:r w:rsidRPr="00D17785">
        <w:rPr>
          <w:rStyle w:val="None"/>
          <w:rFonts w:ascii="Times New Roman" w:hAnsi="Times New Roman" w:cs="Times New Roman"/>
        </w:rPr>
        <w:t>L</w:t>
      </w:r>
      <w:r w:rsidR="00852E1E" w:rsidRPr="00D17785">
        <w:rPr>
          <w:rStyle w:val="None"/>
          <w:rFonts w:ascii="Times New Roman" w:hAnsi="Times New Roman" w:cs="Times New Roman"/>
        </w:rPr>
        <w:t xml:space="preserve">earning </w:t>
      </w:r>
      <w:r w:rsidRPr="00D17785">
        <w:rPr>
          <w:rStyle w:val="None"/>
          <w:rFonts w:ascii="Times New Roman" w:hAnsi="Times New Roman" w:cs="Times New Roman"/>
        </w:rPr>
        <w:t>C</w:t>
      </w:r>
      <w:r w:rsidR="00852E1E" w:rsidRPr="00D17785">
        <w:rPr>
          <w:rStyle w:val="None"/>
          <w:rFonts w:ascii="Times New Roman" w:hAnsi="Times New Roman" w:cs="Times New Roman"/>
        </w:rPr>
        <w:t>enter</w:t>
      </w:r>
      <w:r w:rsidRPr="00D17785">
        <w:rPr>
          <w:rStyle w:val="None"/>
          <w:rFonts w:ascii="Times New Roman" w:hAnsi="Times New Roman" w:cs="Times New Roman"/>
        </w:rPr>
        <w:t>, a faculty development program for online instruction to include the following components: Faculty Development, Course Assessment, Peer Review, Recognition of Achievement. (AITC approved 12-0-0)</w:t>
      </w:r>
    </w:p>
    <w:p w14:paraId="57EAF597" w14:textId="54F003C8" w:rsidR="0069034A" w:rsidRPr="00D17785" w:rsidRDefault="0069034A" w:rsidP="0069034A">
      <w:pPr>
        <w:pStyle w:val="Body"/>
        <w:numPr>
          <w:ilvl w:val="4"/>
          <w:numId w:val="43"/>
        </w:numPr>
        <w:rPr>
          <w:rStyle w:val="None"/>
          <w:rFonts w:ascii="Times New Roman" w:eastAsia="Times New Roman" w:hAnsi="Times New Roman" w:cs="Times New Roman"/>
        </w:rPr>
      </w:pPr>
      <w:r w:rsidRPr="00D17785">
        <w:rPr>
          <w:rStyle w:val="None"/>
          <w:rFonts w:ascii="Times New Roman" w:hAnsi="Times New Roman" w:cs="Times New Roman"/>
        </w:rPr>
        <w:t>Regarding Digitizing the Faculty Evaluation Process</w:t>
      </w:r>
      <w:r w:rsidRPr="00D17785">
        <w:rPr>
          <w:rStyle w:val="None"/>
          <w:rFonts w:ascii="Times New Roman" w:hAnsi="Times New Roman" w:cs="Times New Roman"/>
        </w:rPr>
        <w:t xml:space="preserve"> (</w:t>
      </w:r>
      <w:r w:rsidR="00466C8D" w:rsidRPr="00D17785">
        <w:rPr>
          <w:rStyle w:val="None"/>
          <w:rFonts w:ascii="Times New Roman" w:hAnsi="Times New Roman" w:cs="Times New Roman"/>
          <w:color w:val="000000" w:themeColor="text1"/>
        </w:rPr>
        <w:t>See Appendices</w:t>
      </w:r>
      <w:r w:rsidRPr="00D17785">
        <w:rPr>
          <w:rStyle w:val="None"/>
          <w:rFonts w:ascii="Times New Roman" w:hAnsi="Times New Roman" w:cs="Times New Roman"/>
          <w:color w:val="000000" w:themeColor="text1"/>
        </w:rPr>
        <w:t xml:space="preserve"> J-3</w:t>
      </w:r>
      <w:r w:rsidR="00466C8D" w:rsidRPr="00D17785">
        <w:rPr>
          <w:rStyle w:val="None"/>
          <w:rFonts w:ascii="Times New Roman" w:hAnsi="Times New Roman" w:cs="Times New Roman"/>
          <w:color w:val="000000" w:themeColor="text1"/>
        </w:rPr>
        <w:t xml:space="preserve"> and J-4</w:t>
      </w:r>
      <w:r w:rsidRPr="00D17785">
        <w:rPr>
          <w:rStyle w:val="None"/>
          <w:rFonts w:ascii="Times New Roman" w:hAnsi="Times New Roman" w:cs="Times New Roman"/>
          <w:color w:val="000000" w:themeColor="text1"/>
        </w:rPr>
        <w:t xml:space="preserve"> for notes.</w:t>
      </w:r>
      <w:r w:rsidRPr="00D17785">
        <w:rPr>
          <w:rStyle w:val="None"/>
          <w:rFonts w:ascii="Times New Roman" w:hAnsi="Times New Roman" w:cs="Times New Roman"/>
        </w:rPr>
        <w:t>)</w:t>
      </w:r>
    </w:p>
    <w:p w14:paraId="70B04824" w14:textId="242ECDEA" w:rsidR="0069034A" w:rsidRPr="00D17785" w:rsidRDefault="0069034A" w:rsidP="0069034A">
      <w:pPr>
        <w:pStyle w:val="Body"/>
        <w:numPr>
          <w:ilvl w:val="5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Style w:val="None"/>
          <w:rFonts w:ascii="Times New Roman" w:hAnsi="Times New Roman" w:cs="Times New Roman"/>
          <w:bCs/>
        </w:rPr>
        <w:t>Proposal to Endorse AITC Recommendation (4):</w:t>
      </w:r>
      <w:r w:rsidRPr="00D17785">
        <w:rPr>
          <w:rStyle w:val="None"/>
          <w:rFonts w:ascii="Times New Roman" w:hAnsi="Times New Roman" w:cs="Times New Roman"/>
        </w:rPr>
        <w:t xml:space="preserve">  AITC recommends that faculty evaluation (annual, contract renewal, post-tenure review, major eval</w:t>
      </w:r>
      <w:r w:rsidR="00466C8D" w:rsidRPr="00D17785">
        <w:rPr>
          <w:rStyle w:val="None"/>
          <w:rFonts w:ascii="Times New Roman" w:hAnsi="Times New Roman" w:cs="Times New Roman"/>
        </w:rPr>
        <w:t>uation</w:t>
      </w:r>
      <w:r w:rsidRPr="00D17785">
        <w:rPr>
          <w:rStyle w:val="None"/>
          <w:rFonts w:ascii="Times New Roman" w:hAnsi="Times New Roman" w:cs="Times New Roman"/>
        </w:rPr>
        <w:t xml:space="preserve">s) move online and that the </w:t>
      </w:r>
      <w:hyperlink r:id="rId36" w:history="1">
        <w:r w:rsidRPr="00D17785">
          <w:rPr>
            <w:rStyle w:val="Hyperlink0"/>
            <w:rFonts w:ascii="Times New Roman" w:hAnsi="Times New Roman" w:cs="Times New Roman"/>
            <w:i/>
            <w:color w:val="000000" w:themeColor="text1"/>
            <w:u w:val="none"/>
          </w:rPr>
          <w:t>Interfolio</w:t>
        </w:r>
      </w:hyperlink>
      <w:r w:rsidRPr="00D17785">
        <w:rPr>
          <w:rStyle w:val="None"/>
          <w:rFonts w:ascii="Times New Roman" w:hAnsi="Times New Roman" w:cs="Times New Roman"/>
        </w:rPr>
        <w:t xml:space="preserve"> Faculty Evaluation Module be purchased and implemented. Additionally, AITC recommends the formation of an ad hoc committee to guide the implementation of </w:t>
      </w:r>
      <w:r w:rsidRPr="00D17785">
        <w:rPr>
          <w:rStyle w:val="None"/>
          <w:rFonts w:ascii="Times New Roman" w:hAnsi="Times New Roman" w:cs="Times New Roman"/>
          <w:i/>
        </w:rPr>
        <w:t>Interfolio</w:t>
      </w:r>
      <w:r w:rsidRPr="00D17785">
        <w:rPr>
          <w:rStyle w:val="None"/>
          <w:rFonts w:ascii="Times New Roman" w:hAnsi="Times New Roman" w:cs="Times New Roman"/>
        </w:rPr>
        <w:t>. (AITC approved 12-0-0)</w:t>
      </w:r>
    </w:p>
    <w:p w14:paraId="72255E37" w14:textId="2B3C376A" w:rsidR="005B468A" w:rsidRPr="00D17785" w:rsidRDefault="00E7493F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 xml:space="preserve">UNC </w:t>
      </w:r>
      <w:r w:rsidR="005B468A" w:rsidRPr="00D17785">
        <w:rPr>
          <w:rFonts w:ascii="Times New Roman" w:eastAsia="Times New Roman" w:hAnsi="Times New Roman" w:cs="Times New Roman"/>
          <w:b/>
        </w:rPr>
        <w:t xml:space="preserve">Faculty Assembly Report </w:t>
      </w:r>
      <w:r w:rsidR="00EA0DB7" w:rsidRPr="00D17785">
        <w:rPr>
          <w:rFonts w:ascii="Times New Roman" w:eastAsia="Times New Roman" w:hAnsi="Times New Roman" w:cs="Times New Roman"/>
        </w:rPr>
        <w:t>(</w:t>
      </w:r>
      <w:r w:rsidR="00EA0DB7" w:rsidRPr="00D17785">
        <w:rPr>
          <w:rFonts w:ascii="Times New Roman" w:eastAsia="Times New Roman" w:hAnsi="Times New Roman" w:cs="Times New Roman"/>
          <w:color w:val="000000" w:themeColor="text1"/>
        </w:rPr>
        <w:t xml:space="preserve">Appendix </w:t>
      </w:r>
      <w:r w:rsidR="009960E1" w:rsidRPr="00D17785">
        <w:rPr>
          <w:rFonts w:ascii="Times New Roman" w:eastAsia="Times New Roman" w:hAnsi="Times New Roman" w:cs="Times New Roman"/>
          <w:color w:val="000000" w:themeColor="text1"/>
        </w:rPr>
        <w:t>K</w:t>
      </w:r>
      <w:r w:rsidR="00EA0DB7" w:rsidRPr="00D17785">
        <w:rPr>
          <w:rFonts w:ascii="Times New Roman" w:eastAsia="Times New Roman" w:hAnsi="Times New Roman" w:cs="Times New Roman"/>
        </w:rPr>
        <w:t>)</w:t>
      </w:r>
    </w:p>
    <w:p w14:paraId="4945D22E" w14:textId="52567CB5" w:rsidR="005B468A" w:rsidRPr="00D17785" w:rsidRDefault="005B468A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 xml:space="preserve">Teacher Education Committee </w:t>
      </w:r>
      <w:r w:rsidRPr="00D17785">
        <w:rPr>
          <w:rFonts w:ascii="Times New Roman" w:eastAsia="Times New Roman" w:hAnsi="Times New Roman" w:cs="Times New Roman"/>
        </w:rPr>
        <w:t>(</w:t>
      </w:r>
      <w:r w:rsidRPr="00D17785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D177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960E1" w:rsidRPr="00D17785">
        <w:rPr>
          <w:rFonts w:ascii="Times New Roman" w:eastAsia="Times New Roman" w:hAnsi="Times New Roman" w:cs="Times New Roman"/>
          <w:color w:val="000000" w:themeColor="text1"/>
        </w:rPr>
        <w:t>L</w:t>
      </w:r>
      <w:r w:rsidRPr="00D17785">
        <w:rPr>
          <w:rFonts w:ascii="Times New Roman" w:eastAsia="Times New Roman" w:hAnsi="Times New Roman" w:cs="Times New Roman"/>
        </w:rPr>
        <w:t>)</w:t>
      </w:r>
    </w:p>
    <w:p w14:paraId="5BFDE0FA" w14:textId="1F5ABA64" w:rsidR="005B468A" w:rsidRPr="00D1778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 xml:space="preserve">Graduate Council </w:t>
      </w:r>
      <w:r w:rsidRPr="00D17785">
        <w:rPr>
          <w:rFonts w:ascii="Times New Roman" w:eastAsia="Times New Roman" w:hAnsi="Times New Roman" w:cs="Times New Roman"/>
        </w:rPr>
        <w:t>(</w:t>
      </w:r>
      <w:r w:rsidRPr="00D17785">
        <w:rPr>
          <w:rFonts w:ascii="Times New Roman" w:eastAsia="Times New Roman" w:hAnsi="Times New Roman" w:cs="Times New Roman"/>
          <w:color w:val="000000" w:themeColor="text1"/>
        </w:rPr>
        <w:t>Appendix</w:t>
      </w:r>
      <w:r w:rsidR="006705A5" w:rsidRPr="00D1778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960E1" w:rsidRPr="00D17785">
        <w:rPr>
          <w:rFonts w:ascii="Times New Roman" w:eastAsia="Times New Roman" w:hAnsi="Times New Roman" w:cs="Times New Roman"/>
          <w:color w:val="000000" w:themeColor="text1"/>
        </w:rPr>
        <w:t>M</w:t>
      </w:r>
      <w:r w:rsidRPr="00D17785">
        <w:rPr>
          <w:rFonts w:ascii="Times New Roman" w:eastAsia="Times New Roman" w:hAnsi="Times New Roman" w:cs="Times New Roman"/>
        </w:rPr>
        <w:t>)</w:t>
      </w:r>
    </w:p>
    <w:p w14:paraId="109D7C22" w14:textId="32C4A1F4" w:rsidR="008D4F75" w:rsidRPr="00D1778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 xml:space="preserve">Other Committees </w:t>
      </w:r>
    </w:p>
    <w:p w14:paraId="00F1CE12" w14:textId="404183E9" w:rsidR="008D4F75" w:rsidRPr="00D1778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>Unfinished Business</w:t>
      </w:r>
    </w:p>
    <w:p w14:paraId="2C6E48C1" w14:textId="634CA53E" w:rsidR="008D4F75" w:rsidRPr="00D1778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>New Business</w:t>
      </w:r>
    </w:p>
    <w:p w14:paraId="00B56B45" w14:textId="11CBA6B5" w:rsidR="008D4F75" w:rsidRPr="00D1778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>For the Good of the Order</w:t>
      </w:r>
    </w:p>
    <w:p w14:paraId="4CC722E1" w14:textId="463FDE28" w:rsidR="002D27E2" w:rsidRPr="00D17785" w:rsidRDefault="002D27E2" w:rsidP="002D27E2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</w:rPr>
        <w:t xml:space="preserve">Using </w:t>
      </w:r>
      <w:r w:rsidRPr="00D17785">
        <w:rPr>
          <w:rFonts w:ascii="Times New Roman" w:eastAsia="Times New Roman" w:hAnsi="Times New Roman" w:cs="Times New Roman"/>
          <w:i/>
        </w:rPr>
        <w:t>WebEx</w:t>
      </w:r>
      <w:r w:rsidRPr="00D17785">
        <w:rPr>
          <w:rFonts w:ascii="Times New Roman" w:eastAsia="Times New Roman" w:hAnsi="Times New Roman" w:cs="Times New Roman"/>
        </w:rPr>
        <w:t xml:space="preserve"> to record meetings. Joe West</w:t>
      </w:r>
    </w:p>
    <w:p w14:paraId="6AE0B0EC" w14:textId="5D9A1CE0" w:rsidR="008D4F75" w:rsidRPr="00D1778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  <w:b/>
        </w:rPr>
        <w:t>Announcements</w:t>
      </w:r>
    </w:p>
    <w:p w14:paraId="7C52A5BF" w14:textId="477D4202" w:rsidR="00757572" w:rsidRPr="00D17785" w:rsidRDefault="00757572" w:rsidP="00757572">
      <w:pPr>
        <w:pStyle w:val="Body"/>
        <w:numPr>
          <w:ilvl w:val="1"/>
          <w:numId w:val="43"/>
        </w:numPr>
        <w:rPr>
          <w:rFonts w:ascii="Times New Roman" w:eastAsia="Times New Roman" w:hAnsi="Times New Roman" w:cs="Times New Roman"/>
          <w:b/>
        </w:rPr>
      </w:pPr>
      <w:r w:rsidRPr="00D17785">
        <w:rPr>
          <w:rFonts w:ascii="Times New Roman" w:eastAsia="Times New Roman" w:hAnsi="Times New Roman" w:cs="Times New Roman"/>
        </w:rPr>
        <w:t xml:space="preserve">General Faculty Meeting: </w:t>
      </w:r>
      <w:r w:rsidR="009A4374" w:rsidRPr="00D17785">
        <w:rPr>
          <w:rFonts w:ascii="Times New Roman" w:eastAsia="Times New Roman" w:hAnsi="Times New Roman" w:cs="Times New Roman"/>
        </w:rPr>
        <w:t>Friday, May 3, 2019, at 1:30 p.m. in Moore Hall.</w:t>
      </w:r>
    </w:p>
    <w:p w14:paraId="29A7C6D3" w14:textId="0CE5A43D" w:rsidR="008D4F75" w:rsidRPr="00D17785" w:rsidRDefault="008D4F75" w:rsidP="005B468A">
      <w:pPr>
        <w:pStyle w:val="Body"/>
        <w:numPr>
          <w:ilvl w:val="0"/>
          <w:numId w:val="43"/>
        </w:numPr>
        <w:rPr>
          <w:rFonts w:ascii="Times New Roman" w:eastAsia="Times New Roman" w:hAnsi="Times New Roman" w:cs="Times New Roman"/>
        </w:rPr>
      </w:pPr>
      <w:r w:rsidRPr="00D17785">
        <w:rPr>
          <w:rFonts w:ascii="Times New Roman" w:eastAsia="Times New Roman" w:hAnsi="Times New Roman" w:cs="Times New Roman"/>
          <w:b/>
        </w:rPr>
        <w:t>Adjournments</w:t>
      </w:r>
      <w:r w:rsidRPr="00D17785">
        <w:rPr>
          <w:rFonts w:ascii="Times New Roman" w:eastAsia="Times New Roman" w:hAnsi="Times New Roman" w:cs="Times New Roman"/>
        </w:rPr>
        <w:t xml:space="preserve"> </w:t>
      </w:r>
    </w:p>
    <w:sectPr w:rsidR="008D4F75" w:rsidRPr="00D17785" w:rsidSect="00014CF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BBC3D" w14:textId="77777777" w:rsidR="009D5CA3" w:rsidRDefault="009D5CA3">
      <w:r>
        <w:separator/>
      </w:r>
    </w:p>
  </w:endnote>
  <w:endnote w:type="continuationSeparator" w:id="0">
    <w:p w14:paraId="6175046D" w14:textId="77777777" w:rsidR="009D5CA3" w:rsidRDefault="009D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MS Mincho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5C666" w14:textId="77777777" w:rsidR="00C9289E" w:rsidRDefault="00C92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10262" w14:textId="77777777" w:rsidR="00C9289E" w:rsidRDefault="00C92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683C" w14:textId="77777777" w:rsidR="00C9289E" w:rsidRDefault="00C92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34215" w14:textId="77777777" w:rsidR="009D5CA3" w:rsidRDefault="009D5CA3">
      <w:r>
        <w:separator/>
      </w:r>
    </w:p>
  </w:footnote>
  <w:footnote w:type="continuationSeparator" w:id="0">
    <w:p w14:paraId="7AA2817D" w14:textId="77777777" w:rsidR="009D5CA3" w:rsidRDefault="009D5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DEA9C" w14:textId="77777777" w:rsidR="00C9289E" w:rsidRDefault="00C92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40F80" w14:textId="1A1CDBEC" w:rsidR="00C9289E" w:rsidRDefault="00C92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058977"/>
      <w:docPartObj>
        <w:docPartGallery w:val="Watermarks"/>
        <w:docPartUnique/>
      </w:docPartObj>
    </w:sdtPr>
    <w:sdtEndPr/>
    <w:sdtContent>
      <w:p w14:paraId="2186DFBE" w14:textId="2C3A6BFD" w:rsidR="00C9289E" w:rsidRDefault="00FC0389">
        <w:pPr>
          <w:pStyle w:val="Header"/>
        </w:pPr>
        <w:r>
          <w:rPr>
            <w:noProof/>
          </w:rPr>
          <w:pict w14:anchorId="16F51C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397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7C9"/>
    <w:multiLevelType w:val="hybridMultilevel"/>
    <w:tmpl w:val="099635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1747E"/>
    <w:multiLevelType w:val="hybridMultilevel"/>
    <w:tmpl w:val="A6348C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4772E"/>
    <w:multiLevelType w:val="hybridMultilevel"/>
    <w:tmpl w:val="44D65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310EF0"/>
    <w:multiLevelType w:val="hybridMultilevel"/>
    <w:tmpl w:val="7EB8D6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195284"/>
    <w:multiLevelType w:val="hybridMultilevel"/>
    <w:tmpl w:val="D062F772"/>
    <w:lvl w:ilvl="0" w:tplc="7D5E09B8">
      <w:start w:val="3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 w:tplc="A30228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5082"/>
    <w:multiLevelType w:val="hybridMultilevel"/>
    <w:tmpl w:val="9F726A86"/>
    <w:lvl w:ilvl="0" w:tplc="2EA009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EA00992">
      <w:start w:val="1"/>
      <w:numFmt w:val="upperRoman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A136C"/>
    <w:multiLevelType w:val="hybridMultilevel"/>
    <w:tmpl w:val="51721A5C"/>
    <w:lvl w:ilvl="0" w:tplc="08FC09A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E15E595A">
      <w:start w:val="1"/>
      <w:numFmt w:val="lowerLetter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2" w:tplc="D878ECD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FBC8288">
      <w:start w:val="3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F4FC09AC">
      <w:start w:val="1"/>
      <w:numFmt w:val="lowerLetter"/>
      <w:lvlText w:val="%6-"/>
      <w:lvlJc w:val="left"/>
      <w:pPr>
        <w:ind w:left="4500" w:hanging="360"/>
      </w:pPr>
      <w:rPr>
        <w:rFonts w:hint="default"/>
        <w:b w:val="0"/>
      </w:rPr>
    </w:lvl>
    <w:lvl w:ilvl="6" w:tplc="140091EE">
      <w:start w:val="25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49FB"/>
    <w:multiLevelType w:val="hybridMultilevel"/>
    <w:tmpl w:val="CF72C6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75966"/>
    <w:multiLevelType w:val="hybridMultilevel"/>
    <w:tmpl w:val="714625FC"/>
    <w:lvl w:ilvl="0" w:tplc="44863F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B654F"/>
    <w:multiLevelType w:val="hybridMultilevel"/>
    <w:tmpl w:val="BB763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D2490"/>
    <w:multiLevelType w:val="hybridMultilevel"/>
    <w:tmpl w:val="DF8A5D7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AC62C4E"/>
    <w:multiLevelType w:val="hybridMultilevel"/>
    <w:tmpl w:val="E7706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60F00"/>
    <w:multiLevelType w:val="hybridMultilevel"/>
    <w:tmpl w:val="2A068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21059BC">
      <w:numFmt w:val="bullet"/>
      <w:lvlText w:val="-"/>
      <w:lvlJc w:val="left"/>
      <w:pPr>
        <w:ind w:left="270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0A3E0A"/>
    <w:multiLevelType w:val="hybridMultilevel"/>
    <w:tmpl w:val="6F92B2E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7600D98"/>
    <w:multiLevelType w:val="hybridMultilevel"/>
    <w:tmpl w:val="59580E96"/>
    <w:lvl w:ilvl="0" w:tplc="A30228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9342DE7"/>
    <w:multiLevelType w:val="hybridMultilevel"/>
    <w:tmpl w:val="796A5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24EB9"/>
    <w:multiLevelType w:val="hybridMultilevel"/>
    <w:tmpl w:val="C65C7120"/>
    <w:lvl w:ilvl="0" w:tplc="C85E3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99B7555"/>
    <w:multiLevelType w:val="hybridMultilevel"/>
    <w:tmpl w:val="404E5920"/>
    <w:lvl w:ilvl="0" w:tplc="B888C81C">
      <w:start w:val="1"/>
      <w:numFmt w:val="decimal"/>
      <w:lvlText w:val="%1."/>
      <w:lvlJc w:val="left"/>
      <w:pPr>
        <w:tabs>
          <w:tab w:val="left" w:pos="360"/>
          <w:tab w:val="left" w:pos="90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EB95791"/>
    <w:multiLevelType w:val="hybridMultilevel"/>
    <w:tmpl w:val="BEC8AEFA"/>
    <w:lvl w:ilvl="0" w:tplc="6CFA288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A36DF60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3401C"/>
    <w:multiLevelType w:val="multilevel"/>
    <w:tmpl w:val="10366BB4"/>
    <w:lvl w:ilvl="0">
      <w:start w:val="1"/>
      <w:numFmt w:val="decimal"/>
      <w:pStyle w:val="FHB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287D1E"/>
    <w:multiLevelType w:val="hybridMultilevel"/>
    <w:tmpl w:val="65DADB8C"/>
    <w:lvl w:ilvl="0" w:tplc="BEDE0402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40428E"/>
    <w:multiLevelType w:val="hybridMultilevel"/>
    <w:tmpl w:val="3BCC57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E33D5D"/>
    <w:multiLevelType w:val="hybridMultilevel"/>
    <w:tmpl w:val="AA727C2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90887"/>
    <w:multiLevelType w:val="hybridMultilevel"/>
    <w:tmpl w:val="CBE809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1D7DF4"/>
    <w:multiLevelType w:val="hybridMultilevel"/>
    <w:tmpl w:val="99CEE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5C04DF9"/>
    <w:multiLevelType w:val="hybridMultilevel"/>
    <w:tmpl w:val="0EC2A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751F7E"/>
    <w:multiLevelType w:val="hybridMultilevel"/>
    <w:tmpl w:val="83FA797A"/>
    <w:lvl w:ilvl="0" w:tplc="410836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4F1889"/>
    <w:multiLevelType w:val="hybridMultilevel"/>
    <w:tmpl w:val="596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247E8"/>
    <w:multiLevelType w:val="hybridMultilevel"/>
    <w:tmpl w:val="9C4A72CC"/>
    <w:lvl w:ilvl="0" w:tplc="0409000F">
      <w:start w:val="1"/>
      <w:numFmt w:val="decimal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EA2B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C89FE6">
      <w:start w:val="1"/>
      <w:numFmt w:val="decimal"/>
      <w:lvlText w:val="%3."/>
      <w:lvlJc w:val="left"/>
      <w:pPr>
        <w:tabs>
          <w:tab w:val="left" w:pos="360"/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48778">
      <w:start w:val="1"/>
      <w:numFmt w:val="decimal"/>
      <w:lvlText w:val="%4."/>
      <w:lvlJc w:val="left"/>
      <w:pPr>
        <w:tabs>
          <w:tab w:val="left" w:pos="360"/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A75DE">
      <w:start w:val="1"/>
      <w:numFmt w:val="decimal"/>
      <w:lvlText w:val="%5."/>
      <w:lvlJc w:val="left"/>
      <w:pPr>
        <w:tabs>
          <w:tab w:val="left" w:pos="360"/>
          <w:tab w:val="left" w:pos="9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349C10">
      <w:start w:val="1"/>
      <w:numFmt w:val="decimal"/>
      <w:lvlText w:val="%6."/>
      <w:lvlJc w:val="left"/>
      <w:pPr>
        <w:tabs>
          <w:tab w:val="left" w:pos="360"/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B6EAD0">
      <w:start w:val="1"/>
      <w:numFmt w:val="decimal"/>
      <w:lvlText w:val="%7."/>
      <w:lvlJc w:val="left"/>
      <w:pPr>
        <w:tabs>
          <w:tab w:val="left" w:pos="360"/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2B6BC">
      <w:start w:val="1"/>
      <w:numFmt w:val="decimal"/>
      <w:lvlText w:val="%8."/>
      <w:lvlJc w:val="left"/>
      <w:pPr>
        <w:tabs>
          <w:tab w:val="left" w:pos="360"/>
          <w:tab w:val="left" w:pos="9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ECB8">
      <w:start w:val="1"/>
      <w:numFmt w:val="decimal"/>
      <w:lvlText w:val="%9."/>
      <w:lvlJc w:val="left"/>
      <w:pPr>
        <w:tabs>
          <w:tab w:val="left" w:pos="360"/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3F95B31"/>
    <w:multiLevelType w:val="hybridMultilevel"/>
    <w:tmpl w:val="09623FE4"/>
    <w:lvl w:ilvl="0" w:tplc="0B4CA080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AC62B18">
      <w:start w:val="1"/>
      <w:numFmt w:val="decimal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51797"/>
    <w:multiLevelType w:val="hybridMultilevel"/>
    <w:tmpl w:val="448627F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DD003A"/>
    <w:multiLevelType w:val="multilevel"/>
    <w:tmpl w:val="5B02D350"/>
    <w:lvl w:ilvl="0">
      <w:start w:val="3"/>
      <w:numFmt w:val="decimal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suff w:val="space"/>
      <w:lvlText w:val="%1-%2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suff w:val="space"/>
      <w:lvlText w:val="%1-%2.%3.%4(%5)"/>
      <w:lvlJc w:val="left"/>
      <w:pPr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space"/>
      <w:lvlText w:val="%1-%2.%3.%4(%5)(%6)"/>
      <w:lvlJc w:val="left"/>
      <w:pPr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C0E783F"/>
    <w:multiLevelType w:val="hybridMultilevel"/>
    <w:tmpl w:val="95B6D9E0"/>
    <w:styleLink w:val="List21"/>
    <w:lvl w:ilvl="0" w:tplc="F5404084">
      <w:start w:val="1"/>
      <w:numFmt w:val="upperLetter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A45704">
      <w:start w:val="1"/>
      <w:numFmt w:val="decimal"/>
      <w:lvlText w:val="%2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EADF08">
      <w:start w:val="1"/>
      <w:numFmt w:val="lowerLetter"/>
      <w:lvlText w:val="%3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62C0B62">
      <w:start w:val="1"/>
      <w:numFmt w:val="decimal"/>
      <w:lvlText w:val="%4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FA5F76">
      <w:start w:val="1"/>
      <w:numFmt w:val="decimal"/>
      <w:lvlText w:val="(%5)"/>
      <w:lvlJc w:val="left"/>
      <w:pPr>
        <w:ind w:left="2880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ECC1C0">
      <w:start w:val="1"/>
      <w:numFmt w:val="lowerLetter"/>
      <w:lvlText w:val="(%6)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4E5950">
      <w:start w:val="1"/>
      <w:numFmt w:val="lowerRoman"/>
      <w:lvlText w:val="(%7)"/>
      <w:lvlJc w:val="left"/>
      <w:pPr>
        <w:ind w:left="40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9277C4">
      <w:start w:val="1"/>
      <w:numFmt w:val="lowerLetter"/>
      <w:lvlText w:val="(%8)"/>
      <w:lvlJc w:val="left"/>
      <w:pPr>
        <w:ind w:left="460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567A48">
      <w:start w:val="1"/>
      <w:numFmt w:val="lowerRoman"/>
      <w:lvlText w:val="(%9)"/>
      <w:lvlJc w:val="left"/>
      <w:pPr>
        <w:ind w:left="518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startOverride w:val="2"/>
      <w:lvl w:ilvl="0" w:tplc="B888C81C">
        <w:start w:val="2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7"/>
    <w:lvlOverride w:ilvl="0">
      <w:startOverride w:val="2"/>
      <w:lvl w:ilvl="0" w:tplc="B888C81C">
        <w:start w:val="2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  <w:lvlOverride w:ilvl="0">
      <w:startOverride w:val="1"/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2"/>
  </w:num>
  <w:num w:numId="8">
    <w:abstractNumId w:val="6"/>
  </w:num>
  <w:num w:numId="9">
    <w:abstractNumId w:val="4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lvl w:ilvl="0" w:tplc="B888C81C">
        <w:start w:val="1"/>
        <w:numFmt w:val="lowerLetter"/>
        <w:lvlText w:val="%1."/>
        <w:lvlJc w:val="left"/>
        <w:pPr>
          <w:tabs>
            <w:tab w:val="left" w:pos="360"/>
            <w:tab w:val="left" w:pos="90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lowerLetter"/>
        <w:lvlText w:val="%2."/>
        <w:lvlJc w:val="left"/>
        <w:pPr>
          <w:tabs>
            <w:tab w:val="left" w:pos="360"/>
            <w:tab w:val="left" w:pos="90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lowerLetter"/>
        <w:lvlText w:val="%3."/>
        <w:lvlJc w:val="left"/>
        <w:pPr>
          <w:tabs>
            <w:tab w:val="left" w:pos="360"/>
            <w:tab w:val="left" w:pos="90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lowerLetter"/>
        <w:lvlText w:val="%4."/>
        <w:lvlJc w:val="left"/>
        <w:pPr>
          <w:tabs>
            <w:tab w:val="left" w:pos="360"/>
            <w:tab w:val="left" w:pos="90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lowerLetter"/>
        <w:lvlText w:val="%5."/>
        <w:lvlJc w:val="left"/>
        <w:pPr>
          <w:tabs>
            <w:tab w:val="left" w:pos="360"/>
            <w:tab w:val="left" w:pos="90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lowerLetter"/>
        <w:lvlText w:val="%6."/>
        <w:lvlJc w:val="left"/>
        <w:pPr>
          <w:tabs>
            <w:tab w:val="left" w:pos="360"/>
            <w:tab w:val="left" w:pos="90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lowerLetter"/>
        <w:lvlText w:val="%7."/>
        <w:lvlJc w:val="left"/>
        <w:pPr>
          <w:tabs>
            <w:tab w:val="left" w:pos="360"/>
            <w:tab w:val="left" w:pos="90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lowerLetter"/>
        <w:lvlText w:val="%8."/>
        <w:lvlJc w:val="left"/>
        <w:pPr>
          <w:tabs>
            <w:tab w:val="left" w:pos="360"/>
            <w:tab w:val="left" w:pos="90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lowerLetter"/>
        <w:lvlText w:val="%9."/>
        <w:lvlJc w:val="left"/>
        <w:pPr>
          <w:tabs>
            <w:tab w:val="left" w:pos="360"/>
            <w:tab w:val="left" w:pos="900"/>
          </w:tabs>
          <w:ind w:left="72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>
    <w:abstractNumId w:val="17"/>
    <w:lvlOverride w:ilvl="0">
      <w:lvl w:ilvl="0" w:tplc="B888C81C">
        <w:start w:val="1"/>
        <w:numFmt w:val="decimal"/>
        <w:lvlText w:val="%1."/>
        <w:lvlJc w:val="left"/>
        <w:pPr>
          <w:tabs>
            <w:tab w:val="left" w:pos="360"/>
            <w:tab w:val="num" w:pos="720"/>
            <w:tab w:val="left" w:pos="900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40EA2B8">
        <w:start w:val="1"/>
        <w:numFmt w:val="decimal"/>
        <w:lvlText w:val="%2."/>
        <w:lvlJc w:val="left"/>
        <w:pPr>
          <w:tabs>
            <w:tab w:val="left" w:pos="360"/>
            <w:tab w:val="left" w:pos="900"/>
            <w:tab w:val="num" w:pos="1440"/>
          </w:tabs>
          <w:ind w:left="10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CC89FE6">
        <w:start w:val="1"/>
        <w:numFmt w:val="decimal"/>
        <w:lvlText w:val="%3."/>
        <w:lvlJc w:val="left"/>
        <w:pPr>
          <w:tabs>
            <w:tab w:val="left" w:pos="360"/>
            <w:tab w:val="left" w:pos="900"/>
            <w:tab w:val="num" w:pos="2160"/>
          </w:tabs>
          <w:ind w:left="18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3448778">
        <w:start w:val="1"/>
        <w:numFmt w:val="decimal"/>
        <w:lvlText w:val="%4."/>
        <w:lvlJc w:val="left"/>
        <w:pPr>
          <w:tabs>
            <w:tab w:val="left" w:pos="360"/>
            <w:tab w:val="left" w:pos="900"/>
            <w:tab w:val="num" w:pos="2880"/>
          </w:tabs>
          <w:ind w:left="25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BAA75DE">
        <w:start w:val="1"/>
        <w:numFmt w:val="decimal"/>
        <w:lvlText w:val="%5."/>
        <w:lvlJc w:val="left"/>
        <w:pPr>
          <w:tabs>
            <w:tab w:val="left" w:pos="360"/>
            <w:tab w:val="left" w:pos="900"/>
            <w:tab w:val="num" w:pos="3600"/>
          </w:tabs>
          <w:ind w:left="32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64349C10">
        <w:start w:val="1"/>
        <w:numFmt w:val="decimal"/>
        <w:lvlText w:val="%6."/>
        <w:lvlJc w:val="left"/>
        <w:pPr>
          <w:tabs>
            <w:tab w:val="left" w:pos="360"/>
            <w:tab w:val="left" w:pos="900"/>
            <w:tab w:val="num" w:pos="4320"/>
          </w:tabs>
          <w:ind w:left="39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7B6EAD0">
        <w:start w:val="1"/>
        <w:numFmt w:val="decimal"/>
        <w:lvlText w:val="%7."/>
        <w:lvlJc w:val="left"/>
        <w:pPr>
          <w:tabs>
            <w:tab w:val="left" w:pos="360"/>
            <w:tab w:val="left" w:pos="900"/>
            <w:tab w:val="num" w:pos="5040"/>
          </w:tabs>
          <w:ind w:left="46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1E2B6BC">
        <w:start w:val="1"/>
        <w:numFmt w:val="decimal"/>
        <w:lvlText w:val="%8."/>
        <w:lvlJc w:val="left"/>
        <w:pPr>
          <w:tabs>
            <w:tab w:val="left" w:pos="360"/>
            <w:tab w:val="left" w:pos="900"/>
            <w:tab w:val="num" w:pos="5760"/>
          </w:tabs>
          <w:ind w:left="54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C556ECB8">
        <w:start w:val="1"/>
        <w:numFmt w:val="decimal"/>
        <w:lvlText w:val="%9."/>
        <w:lvlJc w:val="left"/>
        <w:pPr>
          <w:tabs>
            <w:tab w:val="left" w:pos="360"/>
            <w:tab w:val="left" w:pos="900"/>
            <w:tab w:val="num" w:pos="6480"/>
          </w:tabs>
          <w:ind w:left="61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4">
    <w:abstractNumId w:val="26"/>
  </w:num>
  <w:num w:numId="15">
    <w:abstractNumId w:val="29"/>
  </w:num>
  <w:num w:numId="16">
    <w:abstractNumId w:val="31"/>
  </w:num>
  <w:num w:numId="17">
    <w:abstractNumId w:val="19"/>
  </w:num>
  <w:num w:numId="18">
    <w:abstractNumId w:val="15"/>
  </w:num>
  <w:num w:numId="19">
    <w:abstractNumId w:val="28"/>
  </w:num>
  <w:num w:numId="20">
    <w:abstractNumId w:val="10"/>
  </w:num>
  <w:num w:numId="21">
    <w:abstractNumId w:val="5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7"/>
  </w:num>
  <w:num w:numId="29">
    <w:abstractNumId w:val="21"/>
  </w:num>
  <w:num w:numId="30">
    <w:abstractNumId w:val="2"/>
  </w:num>
  <w:num w:numId="31">
    <w:abstractNumId w:val="23"/>
  </w:num>
  <w:num w:numId="32">
    <w:abstractNumId w:val="1"/>
  </w:num>
  <w:num w:numId="33">
    <w:abstractNumId w:val="7"/>
  </w:num>
  <w:num w:numId="34">
    <w:abstractNumId w:val="25"/>
  </w:num>
  <w:num w:numId="35">
    <w:abstractNumId w:val="12"/>
  </w:num>
  <w:num w:numId="36">
    <w:abstractNumId w:val="8"/>
  </w:num>
  <w:num w:numId="37">
    <w:abstractNumId w:val="22"/>
  </w:num>
  <w:num w:numId="38">
    <w:abstractNumId w:val="0"/>
  </w:num>
  <w:num w:numId="39">
    <w:abstractNumId w:val="11"/>
  </w:num>
  <w:num w:numId="40">
    <w:abstractNumId w:val="3"/>
  </w:num>
  <w:num w:numId="41">
    <w:abstractNumId w:val="9"/>
  </w:num>
  <w:num w:numId="42">
    <w:abstractNumId w:val="30"/>
  </w:num>
  <w:num w:numId="43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3973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C"/>
    <w:rsid w:val="0001190C"/>
    <w:rsid w:val="0001273A"/>
    <w:rsid w:val="00014CFC"/>
    <w:rsid w:val="00036629"/>
    <w:rsid w:val="000416B8"/>
    <w:rsid w:val="000658BF"/>
    <w:rsid w:val="0006591B"/>
    <w:rsid w:val="00082200"/>
    <w:rsid w:val="00094B55"/>
    <w:rsid w:val="00095BBD"/>
    <w:rsid w:val="000975AC"/>
    <w:rsid w:val="000A361A"/>
    <w:rsid w:val="000B2BB3"/>
    <w:rsid w:val="000E7779"/>
    <w:rsid w:val="000F6F2C"/>
    <w:rsid w:val="001339E4"/>
    <w:rsid w:val="00144BEB"/>
    <w:rsid w:val="00163656"/>
    <w:rsid w:val="00174916"/>
    <w:rsid w:val="00190D70"/>
    <w:rsid w:val="001959A2"/>
    <w:rsid w:val="00196910"/>
    <w:rsid w:val="001A023A"/>
    <w:rsid w:val="001A4FF3"/>
    <w:rsid w:val="001C02E1"/>
    <w:rsid w:val="001D00DE"/>
    <w:rsid w:val="001E2D34"/>
    <w:rsid w:val="0021429D"/>
    <w:rsid w:val="002209E3"/>
    <w:rsid w:val="00247D02"/>
    <w:rsid w:val="00257105"/>
    <w:rsid w:val="00264FF5"/>
    <w:rsid w:val="002719AD"/>
    <w:rsid w:val="00284B0A"/>
    <w:rsid w:val="0029504B"/>
    <w:rsid w:val="002B344A"/>
    <w:rsid w:val="002B3886"/>
    <w:rsid w:val="002B57AF"/>
    <w:rsid w:val="002B7259"/>
    <w:rsid w:val="002C0265"/>
    <w:rsid w:val="002D22B8"/>
    <w:rsid w:val="002D27E2"/>
    <w:rsid w:val="002D7FD4"/>
    <w:rsid w:val="002F2168"/>
    <w:rsid w:val="002F60A5"/>
    <w:rsid w:val="00300292"/>
    <w:rsid w:val="00332451"/>
    <w:rsid w:val="0033535D"/>
    <w:rsid w:val="0033552E"/>
    <w:rsid w:val="003367B0"/>
    <w:rsid w:val="00345F7B"/>
    <w:rsid w:val="00352B72"/>
    <w:rsid w:val="00360274"/>
    <w:rsid w:val="00360563"/>
    <w:rsid w:val="00370131"/>
    <w:rsid w:val="0037149E"/>
    <w:rsid w:val="00376CBB"/>
    <w:rsid w:val="00376E8C"/>
    <w:rsid w:val="003826AF"/>
    <w:rsid w:val="00392217"/>
    <w:rsid w:val="003B3E4C"/>
    <w:rsid w:val="003B4D75"/>
    <w:rsid w:val="003B6E8C"/>
    <w:rsid w:val="003D57E2"/>
    <w:rsid w:val="003E0A24"/>
    <w:rsid w:val="003E3DCA"/>
    <w:rsid w:val="003E40B7"/>
    <w:rsid w:val="00404FE1"/>
    <w:rsid w:val="00430839"/>
    <w:rsid w:val="0043717C"/>
    <w:rsid w:val="00450376"/>
    <w:rsid w:val="00450D37"/>
    <w:rsid w:val="00466C8D"/>
    <w:rsid w:val="00466C96"/>
    <w:rsid w:val="00466CDD"/>
    <w:rsid w:val="00472FB0"/>
    <w:rsid w:val="00487F7C"/>
    <w:rsid w:val="00490154"/>
    <w:rsid w:val="004A501F"/>
    <w:rsid w:val="004A6946"/>
    <w:rsid w:val="004B545F"/>
    <w:rsid w:val="004D2749"/>
    <w:rsid w:val="004E60F2"/>
    <w:rsid w:val="004F6F0D"/>
    <w:rsid w:val="00520B36"/>
    <w:rsid w:val="005569A5"/>
    <w:rsid w:val="00557135"/>
    <w:rsid w:val="00557C5A"/>
    <w:rsid w:val="0056629D"/>
    <w:rsid w:val="005B328C"/>
    <w:rsid w:val="005B468A"/>
    <w:rsid w:val="005C4738"/>
    <w:rsid w:val="005D3281"/>
    <w:rsid w:val="005E580F"/>
    <w:rsid w:val="005F1CAD"/>
    <w:rsid w:val="005F1F8C"/>
    <w:rsid w:val="005F27C7"/>
    <w:rsid w:val="005F55ED"/>
    <w:rsid w:val="005F7043"/>
    <w:rsid w:val="0061654A"/>
    <w:rsid w:val="00624640"/>
    <w:rsid w:val="006368BD"/>
    <w:rsid w:val="00650BDD"/>
    <w:rsid w:val="00653672"/>
    <w:rsid w:val="00665B9C"/>
    <w:rsid w:val="006678C0"/>
    <w:rsid w:val="006705A5"/>
    <w:rsid w:val="006841AF"/>
    <w:rsid w:val="00684529"/>
    <w:rsid w:val="00684EF2"/>
    <w:rsid w:val="0069034A"/>
    <w:rsid w:val="00691102"/>
    <w:rsid w:val="0069240A"/>
    <w:rsid w:val="006A6228"/>
    <w:rsid w:val="006B15D3"/>
    <w:rsid w:val="006B4BA0"/>
    <w:rsid w:val="006B5EAE"/>
    <w:rsid w:val="006B60B6"/>
    <w:rsid w:val="006C155E"/>
    <w:rsid w:val="006C30C3"/>
    <w:rsid w:val="006D4B83"/>
    <w:rsid w:val="006E181F"/>
    <w:rsid w:val="007039FE"/>
    <w:rsid w:val="007101DE"/>
    <w:rsid w:val="0071430C"/>
    <w:rsid w:val="00733A0B"/>
    <w:rsid w:val="00743BD7"/>
    <w:rsid w:val="00746277"/>
    <w:rsid w:val="00756C96"/>
    <w:rsid w:val="00757572"/>
    <w:rsid w:val="00795796"/>
    <w:rsid w:val="007957F1"/>
    <w:rsid w:val="007A3080"/>
    <w:rsid w:val="007A42A2"/>
    <w:rsid w:val="007A4E68"/>
    <w:rsid w:val="007A65F4"/>
    <w:rsid w:val="007B31A8"/>
    <w:rsid w:val="007B46C8"/>
    <w:rsid w:val="007B68B7"/>
    <w:rsid w:val="007D3299"/>
    <w:rsid w:val="007D4125"/>
    <w:rsid w:val="007D7DE9"/>
    <w:rsid w:val="007E5E68"/>
    <w:rsid w:val="007E7286"/>
    <w:rsid w:val="00810ADB"/>
    <w:rsid w:val="0082239C"/>
    <w:rsid w:val="00823056"/>
    <w:rsid w:val="008242DE"/>
    <w:rsid w:val="00852E1E"/>
    <w:rsid w:val="00852E3F"/>
    <w:rsid w:val="0086624B"/>
    <w:rsid w:val="0087799A"/>
    <w:rsid w:val="00880CC0"/>
    <w:rsid w:val="00884838"/>
    <w:rsid w:val="00892088"/>
    <w:rsid w:val="008A59EC"/>
    <w:rsid w:val="008C018E"/>
    <w:rsid w:val="008C6ED8"/>
    <w:rsid w:val="008D4F75"/>
    <w:rsid w:val="008F116A"/>
    <w:rsid w:val="008F2FE3"/>
    <w:rsid w:val="008F7C7C"/>
    <w:rsid w:val="008F7F20"/>
    <w:rsid w:val="009016C0"/>
    <w:rsid w:val="00913D75"/>
    <w:rsid w:val="00924CFE"/>
    <w:rsid w:val="00936279"/>
    <w:rsid w:val="00943A9B"/>
    <w:rsid w:val="00945F36"/>
    <w:rsid w:val="00946791"/>
    <w:rsid w:val="009472A2"/>
    <w:rsid w:val="009505DE"/>
    <w:rsid w:val="009523D3"/>
    <w:rsid w:val="00957810"/>
    <w:rsid w:val="0096307E"/>
    <w:rsid w:val="0096420B"/>
    <w:rsid w:val="00966ED3"/>
    <w:rsid w:val="009843AD"/>
    <w:rsid w:val="00987738"/>
    <w:rsid w:val="009960E1"/>
    <w:rsid w:val="009A1436"/>
    <w:rsid w:val="009A4374"/>
    <w:rsid w:val="009C1CDE"/>
    <w:rsid w:val="009D1DC0"/>
    <w:rsid w:val="009D5CA3"/>
    <w:rsid w:val="009E1416"/>
    <w:rsid w:val="00A07634"/>
    <w:rsid w:val="00A1025D"/>
    <w:rsid w:val="00A134DC"/>
    <w:rsid w:val="00A25269"/>
    <w:rsid w:val="00A304A7"/>
    <w:rsid w:val="00A322F6"/>
    <w:rsid w:val="00A34407"/>
    <w:rsid w:val="00A42A33"/>
    <w:rsid w:val="00A47401"/>
    <w:rsid w:val="00A63014"/>
    <w:rsid w:val="00A65704"/>
    <w:rsid w:val="00A67E4E"/>
    <w:rsid w:val="00A72229"/>
    <w:rsid w:val="00A72E0F"/>
    <w:rsid w:val="00A9203F"/>
    <w:rsid w:val="00AC69A1"/>
    <w:rsid w:val="00AE0939"/>
    <w:rsid w:val="00AE4B0D"/>
    <w:rsid w:val="00AF344A"/>
    <w:rsid w:val="00B327F3"/>
    <w:rsid w:val="00B34DFF"/>
    <w:rsid w:val="00B51623"/>
    <w:rsid w:val="00B54E43"/>
    <w:rsid w:val="00B57497"/>
    <w:rsid w:val="00B61C6B"/>
    <w:rsid w:val="00B731EE"/>
    <w:rsid w:val="00B810ED"/>
    <w:rsid w:val="00BB1EEB"/>
    <w:rsid w:val="00BB3822"/>
    <w:rsid w:val="00BB6E4A"/>
    <w:rsid w:val="00BC3129"/>
    <w:rsid w:val="00BC366F"/>
    <w:rsid w:val="00BC3D7F"/>
    <w:rsid w:val="00BD45D8"/>
    <w:rsid w:val="00BD7083"/>
    <w:rsid w:val="00BE2DFA"/>
    <w:rsid w:val="00BE5FD8"/>
    <w:rsid w:val="00BF3E04"/>
    <w:rsid w:val="00C0036F"/>
    <w:rsid w:val="00C010B7"/>
    <w:rsid w:val="00C12304"/>
    <w:rsid w:val="00C14BCF"/>
    <w:rsid w:val="00C41627"/>
    <w:rsid w:val="00C57F0B"/>
    <w:rsid w:val="00C6069A"/>
    <w:rsid w:val="00C71C57"/>
    <w:rsid w:val="00C9289E"/>
    <w:rsid w:val="00CC4B55"/>
    <w:rsid w:val="00CD2962"/>
    <w:rsid w:val="00CD3B84"/>
    <w:rsid w:val="00CF1283"/>
    <w:rsid w:val="00D14811"/>
    <w:rsid w:val="00D15A72"/>
    <w:rsid w:val="00D17785"/>
    <w:rsid w:val="00D22985"/>
    <w:rsid w:val="00D3150C"/>
    <w:rsid w:val="00D3735C"/>
    <w:rsid w:val="00D453C1"/>
    <w:rsid w:val="00D755BE"/>
    <w:rsid w:val="00DA242E"/>
    <w:rsid w:val="00DA4D13"/>
    <w:rsid w:val="00DA6605"/>
    <w:rsid w:val="00DB53F7"/>
    <w:rsid w:val="00DC19E0"/>
    <w:rsid w:val="00DC7A7F"/>
    <w:rsid w:val="00DD5F76"/>
    <w:rsid w:val="00DD7F9B"/>
    <w:rsid w:val="00DE6F6C"/>
    <w:rsid w:val="00DE78EB"/>
    <w:rsid w:val="00DF70EE"/>
    <w:rsid w:val="00DF7164"/>
    <w:rsid w:val="00E1753D"/>
    <w:rsid w:val="00E21330"/>
    <w:rsid w:val="00E2455F"/>
    <w:rsid w:val="00E34867"/>
    <w:rsid w:val="00E42382"/>
    <w:rsid w:val="00E6345D"/>
    <w:rsid w:val="00E7493F"/>
    <w:rsid w:val="00E85995"/>
    <w:rsid w:val="00E86039"/>
    <w:rsid w:val="00E91359"/>
    <w:rsid w:val="00EA0DB7"/>
    <w:rsid w:val="00EA5E26"/>
    <w:rsid w:val="00EB03AD"/>
    <w:rsid w:val="00EB2634"/>
    <w:rsid w:val="00EB4F0E"/>
    <w:rsid w:val="00EC59C1"/>
    <w:rsid w:val="00EF2488"/>
    <w:rsid w:val="00F0136F"/>
    <w:rsid w:val="00F10825"/>
    <w:rsid w:val="00F1259E"/>
    <w:rsid w:val="00F34856"/>
    <w:rsid w:val="00F4766D"/>
    <w:rsid w:val="00F53AB4"/>
    <w:rsid w:val="00F67670"/>
    <w:rsid w:val="00F744CA"/>
    <w:rsid w:val="00F7528C"/>
    <w:rsid w:val="00F82953"/>
    <w:rsid w:val="00F87184"/>
    <w:rsid w:val="00F87594"/>
    <w:rsid w:val="00F92EFE"/>
    <w:rsid w:val="00FA3783"/>
    <w:rsid w:val="00FC0389"/>
    <w:rsid w:val="00FC7BA4"/>
    <w:rsid w:val="00FD7B37"/>
    <w:rsid w:val="00FE013D"/>
    <w:rsid w:val="00FE6AE6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3"/>
    <o:shapelayout v:ext="edit">
      <o:idmap v:ext="edit" data="1"/>
    </o:shapelayout>
  </w:shapeDefaults>
  <w:decimalSymbol w:val="."/>
  <w:listSeparator w:val=","/>
  <w14:docId w14:val="412EA6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mbria" w:eastAsia="Times New Roman" w:hAnsi="Cambria"/>
      <w:b/>
      <w:bCs/>
      <w:color w:val="4F81BD"/>
      <w:szCs w:val="20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/>
      <w:b/>
      <w:szCs w:val="20"/>
      <w:bdr w:val="none" w:sz="0" w:space="0" w:color="auto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94679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="Cambria" w:eastAsia="Times New Roman" w:hAnsi="Cambria"/>
      <w:color w:val="243F60"/>
      <w:szCs w:val="20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/>
      <w:b/>
      <w:szCs w:val="20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qFormat/>
    <w:rsid w:val="00946791"/>
    <w:pPr>
      <w:numPr>
        <w:ilvl w:val="6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/>
      <w:szCs w:val="20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spacing w:after="120"/>
      <w:ind w:firstLine="864"/>
      <w:outlineLvl w:val="7"/>
    </w:pPr>
    <w:rPr>
      <w:rFonts w:eastAsia="Times New Roman"/>
      <w:b/>
      <w:i/>
      <w:color w:val="00000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qFormat/>
    <w:rsid w:val="009467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</w:tabs>
      <w:outlineLvl w:val="8"/>
    </w:pPr>
    <w:rPr>
      <w:rFonts w:eastAsia="Times New Roman"/>
      <w:b/>
      <w:bCs/>
      <w:sz w:val="22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21">
    <w:name w:val="List 21"/>
    <w:pPr>
      <w:numPr>
        <w:numId w:val="7"/>
      </w:numPr>
    </w:pPr>
  </w:style>
  <w:style w:type="character" w:customStyle="1" w:styleId="Hyperlink1">
    <w:name w:val="Hyperlink.1"/>
    <w:basedOn w:val="Hyperlink0"/>
    <w:rPr>
      <w:color w:val="0563C1"/>
      <w:u w:val="single" w:color="0000FF"/>
    </w:rPr>
  </w:style>
  <w:style w:type="character" w:customStyle="1" w:styleId="Hyperlink2">
    <w:name w:val="Hyperlink.2"/>
    <w:basedOn w:val="Hyperlink0"/>
    <w:rPr>
      <w:rFonts w:ascii="Times New Roman" w:eastAsia="Times New Roman" w:hAnsi="Times New Roman" w:cs="Times New Roman"/>
      <w:color w:val="0000FF"/>
      <w:u w:val="single" w:color="0000FF"/>
    </w:rPr>
  </w:style>
  <w:style w:type="character" w:styleId="FollowedHyperlink">
    <w:name w:val="FollowedHyperlink"/>
    <w:basedOn w:val="DefaultParagraphFont"/>
    <w:semiHidden/>
    <w:unhideWhenUsed/>
    <w:rsid w:val="00B61C6B"/>
    <w:rPr>
      <w:color w:val="FF00FF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71C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="Calibri" w:hAnsi="Consolas"/>
      <w:sz w:val="21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2D22B8"/>
    <w:rPr>
      <w:rFonts w:ascii="Consolas" w:eastAsia="Calibri" w:hAnsi="Consolas"/>
      <w:sz w:val="21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2D22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bdr w:val="none" w:sz="0" w:space="0" w:color="auto"/>
    </w:rPr>
  </w:style>
  <w:style w:type="paragraph" w:styleId="Quote">
    <w:name w:val="Quote"/>
    <w:basedOn w:val="Normal"/>
    <w:next w:val="Normal"/>
    <w:link w:val="QuoteChar"/>
    <w:uiPriority w:val="29"/>
    <w:qFormat/>
    <w:rsid w:val="003E3D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3DCA"/>
    <w:rPr>
      <w:i/>
      <w:iCs/>
      <w:color w:val="404040" w:themeColor="text1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46791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rsid w:val="00946791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946791"/>
    <w:rPr>
      <w:rFonts w:ascii="Cambria" w:eastAsia="Times New Roman" w:hAnsi="Cambria"/>
      <w:b/>
      <w:bCs/>
      <w:color w:val="4F81BD"/>
      <w:sz w:val="24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946791"/>
    <w:rPr>
      <w:rFonts w:eastAsia="Times New Roman"/>
      <w:b/>
      <w:sz w:val="24"/>
      <w:bdr w:val="none" w:sz="0" w:space="0" w:color="auto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946791"/>
    <w:rPr>
      <w:rFonts w:ascii="Cambria" w:eastAsia="Times New Roman" w:hAnsi="Cambria"/>
      <w:color w:val="243F60"/>
      <w:sz w:val="24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rsid w:val="00946791"/>
    <w:rPr>
      <w:rFonts w:eastAsia="Times New Roman"/>
      <w:b/>
      <w:sz w:val="24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rsid w:val="00946791"/>
    <w:rPr>
      <w:rFonts w:eastAsia="Times New Roman"/>
      <w:sz w:val="24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rsid w:val="00946791"/>
    <w:rPr>
      <w:rFonts w:eastAsia="Times New Roman"/>
      <w:b/>
      <w:i/>
      <w:color w:val="000000"/>
      <w:sz w:val="24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rsid w:val="00946791"/>
    <w:rPr>
      <w:rFonts w:eastAsia="Times New Roman"/>
      <w:b/>
      <w:bCs/>
      <w:sz w:val="22"/>
      <w:bdr w:val="none" w:sz="0" w:space="0" w:color="auto"/>
    </w:rPr>
  </w:style>
  <w:style w:type="paragraph" w:styleId="BalloonText">
    <w:name w:val="Balloon Text"/>
    <w:basedOn w:val="Normal"/>
    <w:link w:val="Balloon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semiHidden/>
    <w:rsid w:val="00946791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styleId="Title">
    <w:name w:val="Title"/>
    <w:basedOn w:val="Normal"/>
    <w:link w:val="TitleChar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/>
      <w:b/>
      <w:szCs w:val="20"/>
      <w:bdr w:val="none" w:sz="0" w:space="0" w:color="auto"/>
    </w:rPr>
  </w:style>
  <w:style w:type="character" w:customStyle="1" w:styleId="TitleChar">
    <w:name w:val="Title Char"/>
    <w:basedOn w:val="DefaultParagraphFont"/>
    <w:link w:val="Title"/>
    <w:rsid w:val="00946791"/>
    <w:rPr>
      <w:rFonts w:eastAsia="Times New Roman"/>
      <w:b/>
      <w:sz w:val="24"/>
      <w:bdr w:val="none" w:sz="0" w:space="0" w:color="auto"/>
    </w:rPr>
  </w:style>
  <w:style w:type="paragraph" w:styleId="BodyTextIndent">
    <w:name w:val="Body Text Indent"/>
    <w:basedOn w:val="Normal"/>
    <w:link w:val="BodyTextIndentChar"/>
    <w:semiHidden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</w:tabs>
      <w:autoSpaceDE w:val="0"/>
      <w:autoSpaceDN w:val="0"/>
      <w:adjustRightInd w:val="0"/>
      <w:spacing w:after="120"/>
      <w:ind w:left="432" w:firstLine="432"/>
    </w:pPr>
    <w:rPr>
      <w:rFonts w:ascii="Times New Roman CYR" w:eastAsia="Times New Roman" w:hAnsi="Times New Roman CYR"/>
      <w:color w:val="000000"/>
      <w:szCs w:val="20"/>
      <w:bdr w:val="none" w:sz="0" w:space="0" w:color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946791"/>
    <w:rPr>
      <w:rFonts w:ascii="Times New Roman CYR" w:eastAsia="Times New Roman" w:hAnsi="Times New Roman CYR"/>
      <w:color w:val="000000"/>
      <w:sz w:val="24"/>
      <w:bdr w:val="none" w:sz="0" w:space="0" w:color="auto"/>
    </w:rPr>
  </w:style>
  <w:style w:type="paragraph" w:styleId="BodyTextIndent2">
    <w:name w:val="Body Text Indent 2"/>
    <w:basedOn w:val="Normal"/>
    <w:link w:val="BodyTextIndent2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360"/>
    </w:pPr>
    <w:rPr>
      <w:rFonts w:eastAsia="Times New Roman"/>
      <w:szCs w:val="20"/>
      <w:bdr w:val="none" w:sz="0" w:space="0" w:color="auto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46791"/>
    <w:rPr>
      <w:rFonts w:eastAsia="Times New Roman"/>
      <w:sz w:val="24"/>
      <w:bdr w:val="none" w:sz="0" w:space="0" w:color="auto"/>
    </w:rPr>
  </w:style>
  <w:style w:type="paragraph" w:customStyle="1" w:styleId="Style">
    <w:name w:val="Style"/>
    <w:basedOn w:val="Normal"/>
    <w:rsid w:val="0094679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152" w:hanging="432"/>
    </w:pPr>
    <w:rPr>
      <w:rFonts w:eastAsia="Times New Roman"/>
      <w:sz w:val="20"/>
      <w:szCs w:val="20"/>
      <w:bdr w:val="none" w:sz="0" w:space="0" w:color="auto"/>
    </w:rPr>
  </w:style>
  <w:style w:type="character" w:customStyle="1" w:styleId="contentarea">
    <w:name w:val="contentarea"/>
    <w:basedOn w:val="DefaultParagraphFont"/>
    <w:rsid w:val="00946791"/>
  </w:style>
  <w:style w:type="paragraph" w:customStyle="1" w:styleId="TAGLINESUBHEAD">
    <w:name w:val="TAGLINE / SUBHEAD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jc w:val="center"/>
    </w:pPr>
    <w:rPr>
      <w:rFonts w:ascii="Arial" w:eastAsia="Calibri" w:hAnsi="Arial" w:cs="Arial"/>
      <w:b/>
      <w:bCs/>
      <w:color w:val="717074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946791"/>
    <w:rPr>
      <w:rFonts w:eastAsia="Times New Roman"/>
      <w:sz w:val="24"/>
      <w:bdr w:val="none" w:sz="0" w:space="0" w:color="auto"/>
    </w:rPr>
  </w:style>
  <w:style w:type="paragraph" w:styleId="BodyTextIndent3">
    <w:name w:val="Body Text Indent 3"/>
    <w:basedOn w:val="Normal"/>
    <w:link w:val="BodyTextIndent3Char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360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46791"/>
    <w:rPr>
      <w:rFonts w:eastAsia="Times New Roman"/>
      <w:sz w:val="16"/>
      <w:szCs w:val="16"/>
      <w:bdr w:val="none" w:sz="0" w:space="0" w:color="auto"/>
    </w:rPr>
  </w:style>
  <w:style w:type="paragraph" w:customStyle="1" w:styleId="indent">
    <w:name w:val="indent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Style1">
    <w:name w:val="Style1"/>
    <w:basedOn w:val="Header"/>
    <w:rsid w:val="00946791"/>
    <w:pPr>
      <w:tabs>
        <w:tab w:val="clear" w:pos="4680"/>
        <w:tab w:val="clear" w:pos="9360"/>
        <w:tab w:val="center" w:pos="4320"/>
        <w:tab w:val="right" w:pos="8640"/>
      </w:tabs>
    </w:pPr>
    <w:rPr>
      <w:rFonts w:eastAsia="MS Mincho"/>
      <w:b/>
    </w:rPr>
  </w:style>
  <w:style w:type="paragraph" w:styleId="Header">
    <w:name w:val="header"/>
    <w:basedOn w:val="Normal"/>
    <w:link w:val="HeaderChar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946791"/>
    <w:rPr>
      <w:rFonts w:eastAsia="Times New Roman"/>
      <w:sz w:val="24"/>
      <w:bdr w:val="none" w:sz="0" w:space="0" w:color="auto"/>
    </w:rPr>
  </w:style>
  <w:style w:type="paragraph" w:styleId="BodyText2">
    <w:name w:val="Body Text 2"/>
    <w:basedOn w:val="Normal"/>
    <w:link w:val="BodyText2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semiHidden/>
    <w:rsid w:val="00946791"/>
    <w:rPr>
      <w:rFonts w:eastAsia="Times New Roman"/>
      <w:color w:val="000000"/>
      <w:sz w:val="22"/>
      <w:bdr w:val="none" w:sz="0" w:space="0" w:color="auto"/>
    </w:rPr>
  </w:style>
  <w:style w:type="character" w:customStyle="1" w:styleId="QuickFormat1">
    <w:name w:val="QuickFormat1"/>
    <w:rsid w:val="00946791"/>
    <w:rPr>
      <w:rFonts w:ascii="Times New Roman" w:hAnsi="Times New Roman"/>
      <w:color w:val="FF0000"/>
      <w:sz w:val="24"/>
    </w:rPr>
  </w:style>
  <w:style w:type="paragraph" w:customStyle="1" w:styleId="FHB">
    <w:name w:val="FHB"/>
    <w:basedOn w:val="Heading1"/>
    <w:next w:val="BodyText"/>
    <w:autoRedefine/>
    <w:rsid w:val="00946791"/>
    <w:pPr>
      <w:keepLines w:val="0"/>
      <w:numPr>
        <w:numId w:val="17"/>
      </w:numPr>
      <w:tabs>
        <w:tab w:val="num" w:pos="360"/>
      </w:tabs>
      <w:spacing w:before="240" w:after="60"/>
    </w:pPr>
    <w:rPr>
      <w:rFonts w:ascii="Times New Roman" w:hAnsi="Times New Roman"/>
      <w:bCs w:val="0"/>
      <w:color w:val="auto"/>
      <w:kern w:val="32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 Unicode MS" w:hAnsi="Arial Unicode MS"/>
      <w:color w:val="00000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semiHidden/>
    <w:rsid w:val="00946791"/>
    <w:rPr>
      <w:rFonts w:ascii="Arial Unicode MS" w:hAnsi="Arial Unicode MS"/>
      <w:color w:val="000000"/>
      <w:sz w:val="24"/>
      <w:bdr w:val="none" w:sz="0" w:space="0" w:color="auto"/>
    </w:rPr>
  </w:style>
  <w:style w:type="character" w:styleId="FootnoteReference">
    <w:name w:val="footnote reference"/>
    <w:semiHidden/>
    <w:rsid w:val="00946791"/>
  </w:style>
  <w:style w:type="paragraph" w:styleId="TOC4">
    <w:name w:val="toc 4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ind w:left="720"/>
    </w:pPr>
    <w:rPr>
      <w:rFonts w:eastAsia="MS Mincho"/>
      <w:noProof/>
      <w:szCs w:val="20"/>
      <w:bdr w:val="none" w:sz="0" w:space="0" w:color="auto"/>
    </w:rPr>
  </w:style>
  <w:style w:type="character" w:styleId="Strong">
    <w:name w:val="Strong"/>
    <w:qFormat/>
    <w:rsid w:val="00946791"/>
    <w:rPr>
      <w:b/>
      <w:bCs/>
    </w:rPr>
  </w:style>
  <w:style w:type="paragraph" w:customStyle="1" w:styleId="Li">
    <w:name w:val="Li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7">
    <w:name w:val="Blockquote_webkit-indent-blockquote_7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13">
    <w:name w:val="Blockquote_webkit-indent-blockquote_1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26">
    <w:name w:val="Blockquote_webkit-indent-blockquote_26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0">
    <w:name w:val="Blockquote_webkit-indent-blockquote_3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33">
    <w:name w:val="Blockquote_webkit-indent-blockquote_33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customStyle="1" w:styleId="Blockquotewebkit-indent-blockquote40">
    <w:name w:val="Blockquote_webkit-indent-blockquote_40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solid" w:color="FFFFFF" w:fill="auto"/>
    </w:pPr>
    <w:rPr>
      <w:rFonts w:ascii="Verdana" w:eastAsia="Verdana" w:hAnsi="Verdana"/>
      <w:color w:val="000000"/>
      <w:sz w:val="20"/>
      <w:bdr w:val="none" w:sz="0" w:space="0" w:color="auto"/>
      <w:shd w:val="solid" w:color="FFFFFF" w:fill="auto"/>
      <w:lang w:val="ru-RU" w:eastAsia="ru-RU"/>
    </w:rPr>
  </w:style>
  <w:style w:type="paragraph" w:styleId="TOC1">
    <w:name w:val="toc 1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  <w:jc w:val="center"/>
    </w:pPr>
    <w:rPr>
      <w:rFonts w:eastAsia="MS Mincho"/>
      <w:b/>
      <w:noProof/>
      <w:szCs w:val="20"/>
      <w:bdr w:val="none" w:sz="0" w:space="0" w:color="auto"/>
    </w:rPr>
  </w:style>
  <w:style w:type="paragraph" w:styleId="TOC2">
    <w:name w:val="toc 2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MS Mincho"/>
      <w:noProof/>
      <w:sz w:val="22"/>
      <w:bdr w:val="none" w:sz="0" w:space="0" w:color="auto"/>
    </w:rPr>
  </w:style>
  <w:style w:type="paragraph" w:styleId="TOC3">
    <w:name w:val="toc 3"/>
    <w:basedOn w:val="Normal"/>
    <w:next w:val="Normal"/>
    <w:autoRedefine/>
    <w:semiHidden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350"/>
      </w:tabs>
    </w:pPr>
    <w:rPr>
      <w:rFonts w:eastAsia="Times New Roman"/>
      <w:bCs/>
      <w:noProof/>
      <w:sz w:val="22"/>
      <w:szCs w:val="22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eastAsia="Times New Roman"/>
      <w:szCs w:val="20"/>
      <w:bdr w:val="none" w:sz="0" w:space="0" w:color="auto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46791"/>
    <w:rPr>
      <w:rFonts w:eastAsia="Times New Roman"/>
      <w:sz w:val="24"/>
      <w:bdr w:val="none" w:sz="0" w:space="0" w:color="auto"/>
      <w:lang w:val="x-none" w:eastAsia="x-none"/>
    </w:rPr>
  </w:style>
  <w:style w:type="paragraph" w:customStyle="1" w:styleId="ColorfulList-Accent11">
    <w:name w:val="Colorful List - Accent 11"/>
    <w:basedOn w:val="Normal"/>
    <w:qFormat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character" w:customStyle="1" w:styleId="MediumGrid2Char">
    <w:name w:val="Medium Grid 2 Char"/>
    <w:link w:val="MediumGrid2"/>
    <w:uiPriority w:val="1"/>
    <w:semiHidden/>
    <w:rsid w:val="00946791"/>
    <w:rPr>
      <w:sz w:val="22"/>
      <w:szCs w:val="22"/>
      <w:lang w:val="en-US" w:eastAsia="en-US" w:bidi="ar-SA"/>
    </w:rPr>
  </w:style>
  <w:style w:type="paragraph" w:customStyle="1" w:styleId="FreeForm">
    <w:name w:val="Free Form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sz w:val="24"/>
      <w:szCs w:val="24"/>
      <w:bdr w:val="none" w:sz="0" w:space="0" w:color="auto"/>
    </w:rPr>
  </w:style>
  <w:style w:type="paragraph" w:customStyle="1" w:styleId="aMargin1">
    <w:name w:val="aMargin1"/>
    <w:basedOn w:val="Normal"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  <w:jc w:val="both"/>
    </w:pPr>
    <w:rPr>
      <w:rFonts w:eastAsia="Times New Roman"/>
      <w:sz w:val="26"/>
      <w:szCs w:val="26"/>
      <w:bdr w:val="none" w:sz="0" w:space="0" w:color="auto"/>
    </w:rPr>
  </w:style>
  <w:style w:type="character" w:styleId="Emphasis">
    <w:name w:val="Emphasis"/>
    <w:uiPriority w:val="20"/>
    <w:qFormat/>
    <w:rsid w:val="00946791"/>
    <w:rPr>
      <w:i/>
      <w:iCs/>
    </w:rPr>
  </w:style>
  <w:style w:type="character" w:styleId="CommentReference">
    <w:name w:val="annotation reference"/>
    <w:uiPriority w:val="99"/>
    <w:semiHidden/>
    <w:unhideWhenUsed/>
    <w:rsid w:val="009467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791"/>
    <w:rPr>
      <w:rFonts w:eastAsia="Times New Roman"/>
      <w:sz w:val="24"/>
      <w:szCs w:val="24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7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791"/>
    <w:rPr>
      <w:rFonts w:eastAsia="Times New Roman"/>
      <w:b/>
      <w:bCs/>
      <w:sz w:val="24"/>
      <w:szCs w:val="24"/>
      <w:bdr w:val="none" w:sz="0" w:space="0" w:color="auto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946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46791"/>
  </w:style>
  <w:style w:type="character" w:customStyle="1" w:styleId="NoSpacingChar">
    <w:name w:val="No Spacing Char"/>
    <w:link w:val="NoSpacing"/>
    <w:uiPriority w:val="1"/>
    <w:locked/>
    <w:rsid w:val="008A59EC"/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rsid w:val="00852E3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EB03AD"/>
  </w:style>
  <w:style w:type="character" w:customStyle="1" w:styleId="eop">
    <w:name w:val="eop"/>
    <w:basedOn w:val="DefaultParagraphFont"/>
    <w:rsid w:val="00EB03AD"/>
  </w:style>
  <w:style w:type="paragraph" w:customStyle="1" w:styleId="BodyA">
    <w:name w:val="Body A"/>
    <w:rsid w:val="00450376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  <w:rsid w:val="0045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p.curriculog.com/proposal:407/form" TargetMode="External"/><Relationship Id="rId13" Type="http://schemas.openxmlformats.org/officeDocument/2006/relationships/hyperlink" Target="https://uncp.curriculog.com/proposal:1083/form" TargetMode="External"/><Relationship Id="rId18" Type="http://schemas.openxmlformats.org/officeDocument/2006/relationships/hyperlink" Target="https://uncp.curriculog.com/proposal:1031/form" TargetMode="External"/><Relationship Id="rId26" Type="http://schemas.openxmlformats.org/officeDocument/2006/relationships/hyperlink" Target="https://uncp.curriculog.com/proposal:926/for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ncp.curriculog.com/proposal:1164/form" TargetMode="External"/><Relationship Id="rId34" Type="http://schemas.openxmlformats.org/officeDocument/2006/relationships/hyperlink" Target="https://uncp.curriculog.com/proposal:1002/form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ncp.curriculog.com/proposal:1175/form" TargetMode="External"/><Relationship Id="rId17" Type="http://schemas.openxmlformats.org/officeDocument/2006/relationships/hyperlink" Target="https://uncp.curriculog.com/proposal:1183/form" TargetMode="External"/><Relationship Id="rId25" Type="http://schemas.openxmlformats.org/officeDocument/2006/relationships/hyperlink" Target="https://uncp.curriculog.com/proposal:928/form" TargetMode="External"/><Relationship Id="rId33" Type="http://schemas.openxmlformats.org/officeDocument/2006/relationships/hyperlink" Target="https://uncp.curriculog.com/proposal:1097/form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uncp.curriculog.com/proposal:1217/form" TargetMode="External"/><Relationship Id="rId20" Type="http://schemas.openxmlformats.org/officeDocument/2006/relationships/hyperlink" Target="https://uncp.curriculog.com/proposal:1166/form" TargetMode="External"/><Relationship Id="rId29" Type="http://schemas.openxmlformats.org/officeDocument/2006/relationships/hyperlink" Target="https://uncp.curriculog.com/proposal:1007/for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cp.curriculog.com/proposal:1167/form" TargetMode="External"/><Relationship Id="rId24" Type="http://schemas.openxmlformats.org/officeDocument/2006/relationships/hyperlink" Target="https://uncp.curriculog.com/proposal:931/form" TargetMode="External"/><Relationship Id="rId32" Type="http://schemas.openxmlformats.org/officeDocument/2006/relationships/hyperlink" Target="https://uncp.curriculog.com/proposal:1098/for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uncp.curriculog.com/proposal:1218/form" TargetMode="External"/><Relationship Id="rId23" Type="http://schemas.openxmlformats.org/officeDocument/2006/relationships/hyperlink" Target="https://uncp.curriculog.com/proposal:1164/form" TargetMode="External"/><Relationship Id="rId28" Type="http://schemas.openxmlformats.org/officeDocument/2006/relationships/hyperlink" Target="https://uncp.curriculog.com/proposal:1009/form" TargetMode="External"/><Relationship Id="rId36" Type="http://schemas.openxmlformats.org/officeDocument/2006/relationships/hyperlink" Target="https://www.interfolio.com" TargetMode="External"/><Relationship Id="rId10" Type="http://schemas.openxmlformats.org/officeDocument/2006/relationships/hyperlink" Target="https://uncp.curriculog.com/proposal:1135/form" TargetMode="External"/><Relationship Id="rId19" Type="http://schemas.openxmlformats.org/officeDocument/2006/relationships/hyperlink" Target="https://uncp.curriculog.com/proposal:1003/form" TargetMode="External"/><Relationship Id="rId31" Type="http://schemas.openxmlformats.org/officeDocument/2006/relationships/hyperlink" Target="https://uncp.curriculog.com/proposal:992/for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cp.curriculog.com/proposal:1170/form" TargetMode="External"/><Relationship Id="rId14" Type="http://schemas.openxmlformats.org/officeDocument/2006/relationships/hyperlink" Target="https://uncp.curriculog.com/proposal:846/form" TargetMode="External"/><Relationship Id="rId22" Type="http://schemas.openxmlformats.org/officeDocument/2006/relationships/hyperlink" Target="https://uncp.curriculog.com/proposal:1177/form" TargetMode="External"/><Relationship Id="rId27" Type="http://schemas.openxmlformats.org/officeDocument/2006/relationships/hyperlink" Target="https://uncp.curriculog.com/proposal:1047/form" TargetMode="External"/><Relationship Id="rId30" Type="http://schemas.openxmlformats.org/officeDocument/2006/relationships/hyperlink" Target="https://uncp.curriculog.com/proposal:993/form" TargetMode="External"/><Relationship Id="rId35" Type="http://schemas.openxmlformats.org/officeDocument/2006/relationships/hyperlink" Target="https://uncp.curriculog.com/proposal:982=8/for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722E0-7754-4136-A8D9-44E2ED58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Ashraf</dc:creator>
  <cp:lastModifiedBy>Mohammad Ashraf</cp:lastModifiedBy>
  <cp:revision>27</cp:revision>
  <cp:lastPrinted>2018-09-04T18:24:00Z</cp:lastPrinted>
  <dcterms:created xsi:type="dcterms:W3CDTF">2019-04-23T17:31:00Z</dcterms:created>
  <dcterms:modified xsi:type="dcterms:W3CDTF">2019-04-25T13:48:00Z</dcterms:modified>
</cp:coreProperties>
</file>