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7144A" w14:textId="77777777" w:rsidR="00943157" w:rsidRPr="00CA4E35" w:rsidRDefault="00943157" w:rsidP="00CA4E35">
      <w:pPr>
        <w:jc w:val="center"/>
        <w:rPr>
          <w:b/>
          <w:sz w:val="22"/>
          <w:szCs w:val="22"/>
        </w:rPr>
      </w:pPr>
      <w:r w:rsidRPr="00CA4E35">
        <w:rPr>
          <w:b/>
          <w:sz w:val="22"/>
          <w:szCs w:val="22"/>
        </w:rPr>
        <w:t>Agenda</w:t>
      </w:r>
    </w:p>
    <w:p w14:paraId="5C92473A" w14:textId="77777777" w:rsidR="00943157" w:rsidRPr="00CA4E35" w:rsidRDefault="00943157" w:rsidP="00CA4E35">
      <w:pPr>
        <w:jc w:val="center"/>
        <w:rPr>
          <w:b/>
          <w:sz w:val="22"/>
          <w:szCs w:val="22"/>
        </w:rPr>
      </w:pPr>
      <w:r w:rsidRPr="00CA4E35">
        <w:rPr>
          <w:b/>
          <w:sz w:val="22"/>
          <w:szCs w:val="22"/>
        </w:rPr>
        <w:t>Subcommittee on Curriculum</w:t>
      </w:r>
    </w:p>
    <w:p w14:paraId="72C36F15" w14:textId="2BB19834" w:rsidR="00943157" w:rsidRPr="00CA4E35" w:rsidRDefault="00943157" w:rsidP="00CA4E35">
      <w:pPr>
        <w:jc w:val="center"/>
        <w:rPr>
          <w:b/>
          <w:sz w:val="22"/>
          <w:szCs w:val="22"/>
        </w:rPr>
      </w:pPr>
      <w:r w:rsidRPr="00CA4E35">
        <w:rPr>
          <w:b/>
          <w:sz w:val="22"/>
          <w:szCs w:val="22"/>
        </w:rPr>
        <w:t>Thursday,</w:t>
      </w:r>
      <w:r w:rsidR="00A90528" w:rsidRPr="00CA4E35">
        <w:rPr>
          <w:b/>
          <w:sz w:val="22"/>
          <w:szCs w:val="22"/>
        </w:rPr>
        <w:t xml:space="preserve"> Decmber</w:t>
      </w:r>
      <w:r w:rsidRPr="00CA4E35">
        <w:rPr>
          <w:b/>
          <w:sz w:val="22"/>
          <w:szCs w:val="22"/>
        </w:rPr>
        <w:t xml:space="preserve"> 6, 2018</w:t>
      </w:r>
    </w:p>
    <w:p w14:paraId="4E8971DD" w14:textId="77777777" w:rsidR="00943157" w:rsidRPr="00CA4E35" w:rsidRDefault="00943157" w:rsidP="00CA4E35">
      <w:pPr>
        <w:jc w:val="center"/>
        <w:rPr>
          <w:b/>
          <w:sz w:val="22"/>
          <w:szCs w:val="22"/>
        </w:rPr>
      </w:pPr>
      <w:r w:rsidRPr="00CA4E35">
        <w:rPr>
          <w:b/>
          <w:sz w:val="22"/>
          <w:szCs w:val="22"/>
        </w:rPr>
        <w:t>3:30 PM Room 251 University Center</w:t>
      </w:r>
    </w:p>
    <w:p w14:paraId="09E2013B" w14:textId="77777777" w:rsidR="00943157" w:rsidRPr="00005B75" w:rsidRDefault="00943157" w:rsidP="00005B75">
      <w:pPr>
        <w:rPr>
          <w:sz w:val="22"/>
          <w:szCs w:val="22"/>
          <w:u w:val="single"/>
        </w:rPr>
      </w:pPr>
    </w:p>
    <w:p w14:paraId="3E55F506" w14:textId="77777777" w:rsidR="00943157" w:rsidRPr="00005B75" w:rsidRDefault="00943157" w:rsidP="00005B75">
      <w:pPr>
        <w:rPr>
          <w:sz w:val="22"/>
          <w:szCs w:val="22"/>
        </w:rPr>
      </w:pPr>
      <w:r w:rsidRPr="00CA4E35">
        <w:rPr>
          <w:b/>
          <w:sz w:val="22"/>
          <w:szCs w:val="22"/>
        </w:rPr>
        <w:t>Members:</w:t>
      </w:r>
      <w:r w:rsidRPr="00005B75">
        <w:rPr>
          <w:sz w:val="22"/>
          <w:szCs w:val="22"/>
        </w:rPr>
        <w:t xml:space="preserve"> Monika Brown (LETT to 2019), Tracy Cooper (SBS to 2019), Diana Lee, Secretary (LETT to 2020), Naomi </w:t>
      </w:r>
      <w:proofErr w:type="spellStart"/>
      <w:r w:rsidRPr="00005B75">
        <w:rPr>
          <w:sz w:val="22"/>
          <w:szCs w:val="22"/>
        </w:rPr>
        <w:t>Lifschitz</w:t>
      </w:r>
      <w:proofErr w:type="spellEnd"/>
      <w:r w:rsidRPr="00005B75">
        <w:rPr>
          <w:sz w:val="22"/>
          <w:szCs w:val="22"/>
        </w:rPr>
        <w:t xml:space="preserve">-Grant (ARTS to 2019), J. Porter Lillis, Chair (SBS to 2020), Elizabeth Normandy (VC of AA Designee),  Rosemarie </w:t>
      </w:r>
      <w:proofErr w:type="spellStart"/>
      <w:r w:rsidRPr="00005B75">
        <w:rPr>
          <w:color w:val="000000"/>
          <w:sz w:val="22"/>
          <w:szCs w:val="22"/>
        </w:rPr>
        <w:t>Pilarczyk</w:t>
      </w:r>
      <w:proofErr w:type="spellEnd"/>
      <w:r w:rsidRPr="00005B75">
        <w:rPr>
          <w:color w:val="000000"/>
          <w:sz w:val="22"/>
          <w:szCs w:val="22"/>
        </w:rPr>
        <w:t xml:space="preserve"> (NSM to 2020),  </w:t>
      </w:r>
      <w:r w:rsidRPr="00005B75">
        <w:rPr>
          <w:sz w:val="22"/>
          <w:szCs w:val="22"/>
        </w:rPr>
        <w:t>Christina Reeves (Registrar), Mabel Rivera (EDUC to 2020) Roland Stout (NSM to 2019), Nathan Thomas (ARTS to 2020), Marian Wooten (EDUC to 2019), (SGA Secretary), (SGA Senator)</w:t>
      </w:r>
    </w:p>
    <w:p w14:paraId="02A5B0B0" w14:textId="77777777" w:rsidR="00943157" w:rsidRPr="00005B75" w:rsidRDefault="00943157" w:rsidP="00005B75">
      <w:pPr>
        <w:rPr>
          <w:sz w:val="22"/>
          <w:szCs w:val="22"/>
          <w:u w:val="single"/>
        </w:rPr>
      </w:pPr>
    </w:p>
    <w:p w14:paraId="0C6EE50E" w14:textId="2B4230F1" w:rsidR="005F32C5" w:rsidRDefault="00943157" w:rsidP="00005B75">
      <w:pPr>
        <w:rPr>
          <w:b/>
          <w:sz w:val="22"/>
          <w:szCs w:val="22"/>
        </w:rPr>
      </w:pPr>
      <w:r w:rsidRPr="00CA4E35">
        <w:rPr>
          <w:b/>
          <w:sz w:val="22"/>
          <w:szCs w:val="22"/>
        </w:rPr>
        <w:t xml:space="preserve">Proposal Details Available in </w:t>
      </w:r>
      <w:proofErr w:type="spellStart"/>
      <w:r w:rsidRPr="00CA4E35">
        <w:rPr>
          <w:b/>
          <w:sz w:val="22"/>
          <w:szCs w:val="22"/>
        </w:rPr>
        <w:t>Curriculog</w:t>
      </w:r>
      <w:proofErr w:type="spellEnd"/>
      <w:r w:rsidRPr="00CA4E35">
        <w:rPr>
          <w:b/>
          <w:sz w:val="22"/>
          <w:szCs w:val="22"/>
        </w:rPr>
        <w:t xml:space="preserve"> System</w:t>
      </w:r>
      <w:r w:rsidR="005F32C5">
        <w:rPr>
          <w:b/>
          <w:sz w:val="22"/>
          <w:szCs w:val="22"/>
        </w:rPr>
        <w:t xml:space="preserve">: </w:t>
      </w:r>
      <w:hyperlink r:id="rId5" w:history="1">
        <w:r w:rsidR="005F32C5" w:rsidRPr="00606416">
          <w:rPr>
            <w:rStyle w:val="Hyperlink"/>
            <w:b/>
            <w:sz w:val="22"/>
            <w:szCs w:val="22"/>
          </w:rPr>
          <w:t>https://uncp.curriculog.com/agenda</w:t>
        </w:r>
        <w:r w:rsidR="005F32C5" w:rsidRPr="00606416">
          <w:rPr>
            <w:rStyle w:val="Hyperlink"/>
            <w:b/>
            <w:sz w:val="22"/>
            <w:szCs w:val="22"/>
          </w:rPr>
          <w:t>:</w:t>
        </w:r>
        <w:r w:rsidR="005F32C5" w:rsidRPr="00606416">
          <w:rPr>
            <w:rStyle w:val="Hyperlink"/>
            <w:b/>
            <w:sz w:val="22"/>
            <w:szCs w:val="22"/>
          </w:rPr>
          <w:t>85/form</w:t>
        </w:r>
      </w:hyperlink>
    </w:p>
    <w:p w14:paraId="7D3E9EA2" w14:textId="255C4812" w:rsidR="00943157" w:rsidRPr="00005B75" w:rsidRDefault="005F32C5" w:rsidP="00005B75">
      <w:pPr>
        <w:rPr>
          <w:sz w:val="22"/>
          <w:szCs w:val="22"/>
        </w:rPr>
      </w:pPr>
      <w:r>
        <w:rPr>
          <w:sz w:val="22"/>
          <w:szCs w:val="22"/>
        </w:rPr>
        <w:t xml:space="preserve"> </w:t>
      </w:r>
      <w:r w:rsidR="00943157" w:rsidRPr="00005B75">
        <w:rPr>
          <w:sz w:val="22"/>
          <w:szCs w:val="22"/>
        </w:rPr>
        <w:t xml:space="preserve">(note: all faculty and staff can log into </w:t>
      </w:r>
      <w:proofErr w:type="spellStart"/>
      <w:r w:rsidR="00943157" w:rsidRPr="00005B75">
        <w:rPr>
          <w:sz w:val="22"/>
          <w:szCs w:val="22"/>
        </w:rPr>
        <w:t>Curriculog</w:t>
      </w:r>
      <w:proofErr w:type="spellEnd"/>
      <w:r w:rsidR="00943157" w:rsidRPr="00005B75">
        <w:rPr>
          <w:sz w:val="22"/>
          <w:szCs w:val="22"/>
        </w:rPr>
        <w:t xml:space="preserve"> with a UNCP id &amp; password)</w:t>
      </w:r>
    </w:p>
    <w:p w14:paraId="6658B37F" w14:textId="77777777" w:rsidR="00943157" w:rsidRPr="00005B75" w:rsidRDefault="00943157" w:rsidP="00005B75">
      <w:pPr>
        <w:rPr>
          <w:sz w:val="22"/>
          <w:szCs w:val="22"/>
          <w:u w:val="single"/>
        </w:rPr>
      </w:pPr>
    </w:p>
    <w:p w14:paraId="04536312" w14:textId="7F0F5B6C" w:rsidR="00943157" w:rsidRPr="00005B75" w:rsidRDefault="00943157" w:rsidP="00005B75">
      <w:pPr>
        <w:rPr>
          <w:rFonts w:eastAsia="Times New Roman"/>
          <w:bCs/>
          <w:color w:val="000000"/>
          <w:sz w:val="22"/>
          <w:szCs w:val="22"/>
        </w:rPr>
      </w:pPr>
    </w:p>
    <w:p w14:paraId="456B3D67" w14:textId="77777777" w:rsidR="00943157" w:rsidRPr="00CA4E35" w:rsidRDefault="00943157" w:rsidP="00005B75">
      <w:pPr>
        <w:rPr>
          <w:b/>
          <w:sz w:val="22"/>
          <w:szCs w:val="22"/>
        </w:rPr>
      </w:pPr>
      <w:r w:rsidRPr="00CA4E35">
        <w:rPr>
          <w:b/>
          <w:sz w:val="22"/>
          <w:szCs w:val="22"/>
        </w:rPr>
        <w:t>1. Call to Order</w:t>
      </w:r>
    </w:p>
    <w:p w14:paraId="3E1F7B2D" w14:textId="77777777" w:rsidR="00943157" w:rsidRPr="00CA4E35" w:rsidRDefault="00943157" w:rsidP="00005B75">
      <w:pPr>
        <w:rPr>
          <w:b/>
          <w:sz w:val="22"/>
          <w:szCs w:val="22"/>
        </w:rPr>
      </w:pPr>
      <w:r w:rsidRPr="00CA4E35">
        <w:rPr>
          <w:b/>
          <w:sz w:val="22"/>
          <w:szCs w:val="22"/>
        </w:rPr>
        <w:t xml:space="preserve">2. Adoption of Agenda </w:t>
      </w:r>
    </w:p>
    <w:p w14:paraId="0B332DA8" w14:textId="343AB070" w:rsidR="00943157" w:rsidRPr="00CA4E35" w:rsidRDefault="00943157" w:rsidP="00005B75">
      <w:pPr>
        <w:rPr>
          <w:rFonts w:eastAsia="Times New Roman"/>
          <w:b/>
          <w:bCs/>
          <w:color w:val="000000"/>
          <w:sz w:val="22"/>
          <w:szCs w:val="22"/>
        </w:rPr>
      </w:pPr>
      <w:r w:rsidRPr="00CA4E35">
        <w:rPr>
          <w:b/>
          <w:sz w:val="22"/>
          <w:szCs w:val="22"/>
        </w:rPr>
        <w:t xml:space="preserve">3. Approval of Minutes of November 1, 2018 </w:t>
      </w:r>
      <w:r w:rsidR="005F32C5">
        <w:rPr>
          <w:b/>
          <w:sz w:val="22"/>
          <w:szCs w:val="22"/>
        </w:rPr>
        <w:t>(</w:t>
      </w:r>
      <w:r w:rsidRPr="00CA4E35">
        <w:rPr>
          <w:b/>
          <w:sz w:val="22"/>
          <w:szCs w:val="22"/>
        </w:rPr>
        <w:t>Appendix B</w:t>
      </w:r>
      <w:r w:rsidR="005F32C5">
        <w:rPr>
          <w:b/>
          <w:sz w:val="22"/>
          <w:szCs w:val="22"/>
        </w:rPr>
        <w:t>:</w:t>
      </w:r>
      <w:r w:rsidRPr="00CA4E35">
        <w:rPr>
          <w:b/>
          <w:sz w:val="22"/>
          <w:szCs w:val="22"/>
        </w:rPr>
        <w:t xml:space="preserve"> Minutes Pending Approval</w:t>
      </w:r>
      <w:r w:rsidR="005F32C5">
        <w:rPr>
          <w:b/>
          <w:sz w:val="22"/>
          <w:szCs w:val="22"/>
        </w:rPr>
        <w:t>)</w:t>
      </w:r>
    </w:p>
    <w:p w14:paraId="0C9B25A5" w14:textId="771CBD6B" w:rsidR="00943157" w:rsidRPr="00005B75" w:rsidRDefault="00943157" w:rsidP="00005B75">
      <w:pPr>
        <w:rPr>
          <w:rFonts w:eastAsia="Times New Roman"/>
          <w:b/>
          <w:bCs/>
          <w:color w:val="000000"/>
          <w:sz w:val="22"/>
          <w:szCs w:val="22"/>
        </w:rPr>
      </w:pPr>
    </w:p>
    <w:p w14:paraId="1C11F09C" w14:textId="77777777" w:rsidR="00005B75" w:rsidRPr="00005B75" w:rsidRDefault="00943157" w:rsidP="00005B75">
      <w:pPr>
        <w:rPr>
          <w:rFonts w:eastAsia="Times New Roman"/>
          <w:b/>
          <w:bCs/>
          <w:color w:val="000000"/>
          <w:sz w:val="22"/>
          <w:szCs w:val="22"/>
        </w:rPr>
      </w:pPr>
      <w:r w:rsidRPr="00005B75">
        <w:rPr>
          <w:rFonts w:eastAsia="Times New Roman"/>
          <w:b/>
          <w:bCs/>
          <w:color w:val="000000"/>
          <w:sz w:val="22"/>
          <w:szCs w:val="22"/>
        </w:rPr>
        <w:t>4. Proposal from the Department of Accounting and Finance</w:t>
      </w:r>
    </w:p>
    <w:p w14:paraId="7A921C41" w14:textId="6716501B" w:rsidR="00005B75" w:rsidRDefault="00943157" w:rsidP="00005B75">
      <w:pPr>
        <w:rPr>
          <w:rFonts w:eastAsia="Times New Roman"/>
          <w:bCs/>
          <w:color w:val="000000" w:themeColor="text1"/>
          <w:sz w:val="22"/>
          <w:szCs w:val="22"/>
        </w:rPr>
      </w:pPr>
      <w:r w:rsidRPr="00005B75">
        <w:rPr>
          <w:rFonts w:eastAsia="Times New Roman"/>
          <w:b/>
          <w:bCs/>
          <w:color w:val="000000"/>
          <w:sz w:val="22"/>
          <w:szCs w:val="22"/>
        </w:rPr>
        <w:t>4.1 Course Proposal:</w:t>
      </w:r>
      <w:r w:rsidRPr="00005B75">
        <w:rPr>
          <w:rFonts w:eastAsia="Times New Roman"/>
          <w:bCs/>
          <w:color w:val="000000"/>
          <w:sz w:val="22"/>
          <w:szCs w:val="22"/>
        </w:rPr>
        <w:t xml:space="preserve"> Revise </w:t>
      </w:r>
      <w:r w:rsidRPr="00005B75">
        <w:rPr>
          <w:rFonts w:eastAsia="Times New Roman"/>
          <w:bCs/>
          <w:color w:val="000000" w:themeColor="text1"/>
          <w:sz w:val="22"/>
          <w:szCs w:val="22"/>
        </w:rPr>
        <w:t xml:space="preserve">title of </w:t>
      </w:r>
      <w:r w:rsidR="00820AC8" w:rsidRPr="00005B75">
        <w:rPr>
          <w:rFonts w:eastAsia="Times New Roman"/>
          <w:bCs/>
          <w:color w:val="000000" w:themeColor="text1"/>
          <w:sz w:val="22"/>
          <w:szCs w:val="22"/>
        </w:rPr>
        <w:t xml:space="preserve">ACC 2280 “Managerial Accounting” to “Accounting Tools for Managerial Decisions” </w:t>
      </w:r>
    </w:p>
    <w:p w14:paraId="0C48EE11" w14:textId="41789F8C" w:rsidR="00BE3219" w:rsidRPr="00005B75" w:rsidRDefault="00BE3219" w:rsidP="00BE3219">
      <w:pPr>
        <w:rPr>
          <w:rFonts w:eastAsia="Times New Roman"/>
          <w:bCs/>
          <w:color w:val="000000" w:themeColor="text1"/>
          <w:sz w:val="22"/>
          <w:szCs w:val="22"/>
        </w:rPr>
      </w:pPr>
      <w:r w:rsidRPr="00005B75">
        <w:rPr>
          <w:rFonts w:eastAsia="Times New Roman"/>
          <w:b/>
          <w:bCs/>
          <w:color w:val="000000" w:themeColor="text1"/>
          <w:sz w:val="22"/>
          <w:szCs w:val="22"/>
        </w:rPr>
        <w:t>4.</w:t>
      </w:r>
      <w:r>
        <w:rPr>
          <w:rFonts w:eastAsia="Times New Roman"/>
          <w:b/>
          <w:bCs/>
          <w:color w:val="000000" w:themeColor="text1"/>
          <w:sz w:val="22"/>
          <w:szCs w:val="22"/>
        </w:rPr>
        <w:t>2</w:t>
      </w:r>
      <w:r w:rsidRPr="00005B75">
        <w:rPr>
          <w:rFonts w:eastAsia="Times New Roman"/>
          <w:b/>
          <w:bCs/>
          <w:color w:val="000000" w:themeColor="text1"/>
          <w:sz w:val="22"/>
          <w:szCs w:val="22"/>
        </w:rPr>
        <w:t xml:space="preserve"> Course Proposal:</w:t>
      </w:r>
      <w:r w:rsidRPr="00005B75">
        <w:rPr>
          <w:rFonts w:eastAsia="Times New Roman"/>
          <w:bCs/>
          <w:color w:val="000000" w:themeColor="text1"/>
          <w:sz w:val="22"/>
          <w:szCs w:val="22"/>
        </w:rPr>
        <w:t xml:space="preserve"> Revise title of BLAW 2150 “Business Law and Ethics” to “Legal and Ethical Issues in the Business Environment”</w:t>
      </w:r>
    </w:p>
    <w:p w14:paraId="65A19302" w14:textId="5C677F3B" w:rsidR="00820AC8" w:rsidRPr="00005B75" w:rsidRDefault="00820AC8" w:rsidP="00005B75">
      <w:pPr>
        <w:rPr>
          <w:rFonts w:eastAsia="Times New Roman"/>
          <w:bCs/>
          <w:color w:val="000000"/>
          <w:sz w:val="22"/>
          <w:szCs w:val="22"/>
        </w:rPr>
      </w:pPr>
      <w:r w:rsidRPr="00005B75">
        <w:rPr>
          <w:rFonts w:eastAsia="Times New Roman"/>
          <w:b/>
          <w:bCs/>
          <w:color w:val="000000" w:themeColor="text1"/>
          <w:sz w:val="22"/>
          <w:szCs w:val="22"/>
        </w:rPr>
        <w:t>4.</w:t>
      </w:r>
      <w:r w:rsidR="00BE3219">
        <w:rPr>
          <w:rFonts w:eastAsia="Times New Roman"/>
          <w:b/>
          <w:bCs/>
          <w:color w:val="000000" w:themeColor="text1"/>
          <w:sz w:val="22"/>
          <w:szCs w:val="22"/>
        </w:rPr>
        <w:t>3</w:t>
      </w:r>
      <w:r w:rsidRPr="00005B75">
        <w:rPr>
          <w:rFonts w:eastAsia="Times New Roman"/>
          <w:b/>
          <w:bCs/>
          <w:color w:val="000000" w:themeColor="text1"/>
          <w:sz w:val="22"/>
          <w:szCs w:val="22"/>
        </w:rPr>
        <w:t xml:space="preserve"> Course Proposal</w:t>
      </w:r>
      <w:r w:rsidR="002B09DC" w:rsidRPr="00005B75">
        <w:rPr>
          <w:rFonts w:eastAsia="Times New Roman"/>
          <w:b/>
          <w:bCs/>
          <w:color w:val="000000" w:themeColor="text1"/>
          <w:sz w:val="22"/>
          <w:szCs w:val="22"/>
        </w:rPr>
        <w:t>:</w:t>
      </w:r>
      <w:r w:rsidRPr="00005B75">
        <w:rPr>
          <w:rFonts w:eastAsia="Times New Roman"/>
          <w:bCs/>
          <w:color w:val="000000" w:themeColor="text1"/>
          <w:sz w:val="22"/>
          <w:szCs w:val="22"/>
        </w:rPr>
        <w:t xml:space="preserve"> create ACC 4660 Forensic Accounting and Fraud Examination </w:t>
      </w:r>
    </w:p>
    <w:p w14:paraId="7735994C" w14:textId="77777777" w:rsidR="00E804B9" w:rsidRPr="00005B75" w:rsidRDefault="00E804B9" w:rsidP="00005B75">
      <w:pPr>
        <w:rPr>
          <w:rFonts w:eastAsia="Times New Roman"/>
          <w:bCs/>
          <w:color w:val="000000" w:themeColor="text1"/>
          <w:sz w:val="22"/>
          <w:szCs w:val="22"/>
        </w:rPr>
      </w:pPr>
    </w:p>
    <w:p w14:paraId="31B0FD1B" w14:textId="30D3A3CC" w:rsidR="00820AC8" w:rsidRPr="00005B75" w:rsidRDefault="00820AC8" w:rsidP="00005B75">
      <w:pPr>
        <w:rPr>
          <w:rFonts w:eastAsia="Times New Roman"/>
          <w:b/>
          <w:bCs/>
          <w:color w:val="000000"/>
          <w:sz w:val="22"/>
          <w:szCs w:val="22"/>
        </w:rPr>
      </w:pPr>
      <w:r w:rsidRPr="00005B75">
        <w:rPr>
          <w:rFonts w:eastAsia="Times New Roman"/>
          <w:b/>
          <w:bCs/>
          <w:color w:val="000000" w:themeColor="text1"/>
          <w:sz w:val="22"/>
          <w:szCs w:val="22"/>
        </w:rPr>
        <w:t xml:space="preserve">5. </w:t>
      </w:r>
      <w:r w:rsidRPr="00005B75">
        <w:rPr>
          <w:rFonts w:eastAsia="Times New Roman"/>
          <w:b/>
          <w:bCs/>
          <w:color w:val="000000"/>
          <w:sz w:val="22"/>
          <w:szCs w:val="22"/>
        </w:rPr>
        <w:t>Proposal</w:t>
      </w:r>
      <w:r w:rsidR="002B09DC" w:rsidRPr="00005B75">
        <w:rPr>
          <w:rFonts w:eastAsia="Times New Roman"/>
          <w:b/>
          <w:bCs/>
          <w:color w:val="000000"/>
          <w:sz w:val="22"/>
          <w:szCs w:val="22"/>
        </w:rPr>
        <w:t>s</w:t>
      </w:r>
      <w:r w:rsidRPr="00005B75">
        <w:rPr>
          <w:rFonts w:eastAsia="Times New Roman"/>
          <w:b/>
          <w:bCs/>
          <w:color w:val="000000"/>
          <w:sz w:val="22"/>
          <w:szCs w:val="22"/>
        </w:rPr>
        <w:t xml:space="preserve"> from the Department of Chemistry and Physics</w:t>
      </w:r>
    </w:p>
    <w:p w14:paraId="658CD541" w14:textId="423F8906" w:rsidR="00820AC8" w:rsidRPr="00005B75" w:rsidRDefault="00820AC8" w:rsidP="00005B75">
      <w:pPr>
        <w:rPr>
          <w:sz w:val="22"/>
          <w:szCs w:val="22"/>
        </w:rPr>
      </w:pPr>
      <w:r w:rsidRPr="00005B75">
        <w:rPr>
          <w:rFonts w:eastAsia="Times New Roman"/>
          <w:b/>
          <w:bCs/>
          <w:color w:val="000000" w:themeColor="text1"/>
          <w:sz w:val="22"/>
          <w:szCs w:val="22"/>
        </w:rPr>
        <w:t xml:space="preserve">5.1 Program Revision Proposal: </w:t>
      </w:r>
      <w:r w:rsidRPr="00005B75">
        <w:rPr>
          <w:sz w:val="22"/>
          <w:szCs w:val="22"/>
        </w:rPr>
        <w:t>revise credit hours for Applied Physics, B.S.</w:t>
      </w:r>
    </w:p>
    <w:p w14:paraId="1C3AC680" w14:textId="09299275" w:rsidR="002B09DC" w:rsidRPr="00005B75" w:rsidRDefault="002B09DC" w:rsidP="00005B75">
      <w:pPr>
        <w:rPr>
          <w:sz w:val="22"/>
          <w:szCs w:val="22"/>
        </w:rPr>
      </w:pPr>
      <w:r w:rsidRPr="00005B75">
        <w:rPr>
          <w:b/>
          <w:sz w:val="22"/>
          <w:szCs w:val="22"/>
        </w:rPr>
        <w:t>5.2 Program Revision Proposal:</w:t>
      </w:r>
      <w:r w:rsidRPr="00005B75">
        <w:rPr>
          <w:sz w:val="22"/>
          <w:szCs w:val="22"/>
        </w:rPr>
        <w:t xml:space="preserve"> revise credit hours for Chemistry, Analytical, B.S.</w:t>
      </w:r>
    </w:p>
    <w:p w14:paraId="15DDDC31" w14:textId="329752E7" w:rsidR="002B09DC" w:rsidRPr="00005B75" w:rsidRDefault="002B09DC" w:rsidP="00005B75">
      <w:pPr>
        <w:rPr>
          <w:sz w:val="22"/>
          <w:szCs w:val="22"/>
        </w:rPr>
      </w:pPr>
      <w:r w:rsidRPr="00005B75">
        <w:rPr>
          <w:b/>
          <w:sz w:val="22"/>
          <w:szCs w:val="22"/>
        </w:rPr>
        <w:t>5.3 Program Revision Proposal:</w:t>
      </w:r>
      <w:r w:rsidRPr="00005B75">
        <w:rPr>
          <w:sz w:val="22"/>
          <w:szCs w:val="22"/>
        </w:rPr>
        <w:t xml:space="preserve"> revise credit hours for Chemistry, Environmental, B.S.</w:t>
      </w:r>
    </w:p>
    <w:p w14:paraId="7B550669" w14:textId="6D0B1D49" w:rsidR="002B09DC" w:rsidRPr="00005B75" w:rsidRDefault="002B09DC" w:rsidP="00005B75">
      <w:pPr>
        <w:rPr>
          <w:sz w:val="22"/>
          <w:szCs w:val="22"/>
        </w:rPr>
      </w:pPr>
      <w:r w:rsidRPr="00005B75">
        <w:rPr>
          <w:b/>
          <w:sz w:val="22"/>
          <w:szCs w:val="22"/>
        </w:rPr>
        <w:t>5.4 Program Revision Proposal:</w:t>
      </w:r>
      <w:r w:rsidRPr="00005B75">
        <w:rPr>
          <w:sz w:val="22"/>
          <w:szCs w:val="22"/>
        </w:rPr>
        <w:t xml:space="preserve"> revise credit hours for Chemistry, Forensic, B.S.</w:t>
      </w:r>
    </w:p>
    <w:p w14:paraId="07E3D658" w14:textId="30060098" w:rsidR="002B09DC" w:rsidRPr="00005B75" w:rsidRDefault="002B09DC" w:rsidP="00005B75">
      <w:pPr>
        <w:rPr>
          <w:sz w:val="22"/>
          <w:szCs w:val="22"/>
        </w:rPr>
      </w:pPr>
      <w:r w:rsidRPr="00005B75">
        <w:rPr>
          <w:b/>
          <w:sz w:val="22"/>
          <w:szCs w:val="22"/>
        </w:rPr>
        <w:t>5.5 Program Revision Proposal:</w:t>
      </w:r>
      <w:r w:rsidRPr="00005B75">
        <w:rPr>
          <w:sz w:val="22"/>
          <w:szCs w:val="22"/>
        </w:rPr>
        <w:t xml:space="preserve"> revise credit hours for Chemistry, General, B.S.</w:t>
      </w:r>
    </w:p>
    <w:p w14:paraId="4AA2AC89" w14:textId="31CCA555" w:rsidR="002B09DC" w:rsidRPr="00005B75" w:rsidRDefault="002B09DC" w:rsidP="00005B75">
      <w:pPr>
        <w:rPr>
          <w:sz w:val="22"/>
          <w:szCs w:val="22"/>
        </w:rPr>
      </w:pPr>
      <w:r w:rsidRPr="00005B75">
        <w:rPr>
          <w:b/>
          <w:sz w:val="22"/>
          <w:szCs w:val="22"/>
        </w:rPr>
        <w:t>5.6 Program Revision Proposal:</w:t>
      </w:r>
      <w:r w:rsidRPr="00005B75">
        <w:rPr>
          <w:sz w:val="22"/>
          <w:szCs w:val="22"/>
        </w:rPr>
        <w:t xml:space="preserve"> revise credit hours for Chemistry, Molecular Biotechnology, B.S.</w:t>
      </w:r>
    </w:p>
    <w:p w14:paraId="5DC1D0F2" w14:textId="78C9AF6B" w:rsidR="002B09DC" w:rsidRPr="00005B75" w:rsidRDefault="002B09DC" w:rsidP="00005B75">
      <w:pPr>
        <w:rPr>
          <w:sz w:val="22"/>
          <w:szCs w:val="22"/>
        </w:rPr>
      </w:pPr>
      <w:r w:rsidRPr="00005B75">
        <w:rPr>
          <w:b/>
          <w:sz w:val="22"/>
          <w:szCs w:val="22"/>
        </w:rPr>
        <w:t>5.7 Program Revision Proposal:</w:t>
      </w:r>
      <w:r w:rsidRPr="00005B75">
        <w:rPr>
          <w:sz w:val="22"/>
          <w:szCs w:val="22"/>
        </w:rPr>
        <w:t xml:space="preserve"> revise credit hours for Chemistry, Pre-Health Professions, B.S.</w:t>
      </w:r>
    </w:p>
    <w:p w14:paraId="6F79B132" w14:textId="67E46C5C" w:rsidR="002B09DC" w:rsidRPr="00005B75" w:rsidRDefault="002B09DC" w:rsidP="00005B75">
      <w:pPr>
        <w:rPr>
          <w:sz w:val="22"/>
          <w:szCs w:val="22"/>
        </w:rPr>
      </w:pPr>
      <w:r w:rsidRPr="00005B75">
        <w:rPr>
          <w:b/>
          <w:sz w:val="22"/>
          <w:szCs w:val="22"/>
        </w:rPr>
        <w:t>5.8 Program Revision Proposal:</w:t>
      </w:r>
      <w:r w:rsidRPr="00005B75">
        <w:rPr>
          <w:sz w:val="22"/>
          <w:szCs w:val="22"/>
        </w:rPr>
        <w:t xml:space="preserve"> revise credit hours for Chemistry, Pre-Pharmacy, B.S.</w:t>
      </w:r>
    </w:p>
    <w:p w14:paraId="7B2FADAF" w14:textId="77777777" w:rsidR="00005B75" w:rsidRPr="00005B75" w:rsidRDefault="002B09DC" w:rsidP="00005B75">
      <w:pPr>
        <w:rPr>
          <w:sz w:val="22"/>
          <w:szCs w:val="22"/>
        </w:rPr>
      </w:pPr>
      <w:r w:rsidRPr="00005B75">
        <w:rPr>
          <w:b/>
          <w:sz w:val="22"/>
          <w:szCs w:val="22"/>
        </w:rPr>
        <w:t>5.9 Program Revision Proposal:</w:t>
      </w:r>
      <w:r w:rsidRPr="00005B75">
        <w:rPr>
          <w:sz w:val="22"/>
          <w:szCs w:val="22"/>
        </w:rPr>
        <w:t xml:space="preserve"> revise credit hours for Chemistry, Professional, B.S.</w:t>
      </w:r>
    </w:p>
    <w:p w14:paraId="53B97A31" w14:textId="71FB9A9D" w:rsidR="00E804B9" w:rsidRPr="00005B75" w:rsidRDefault="00BE7319" w:rsidP="00005B75">
      <w:pPr>
        <w:rPr>
          <w:sz w:val="22"/>
          <w:szCs w:val="22"/>
        </w:rPr>
      </w:pPr>
      <w:r w:rsidRPr="00005B75">
        <w:rPr>
          <w:b/>
          <w:sz w:val="22"/>
          <w:szCs w:val="22"/>
        </w:rPr>
        <w:t>5.10 Course Proposal:</w:t>
      </w:r>
      <w:r w:rsidRPr="00005B75">
        <w:rPr>
          <w:sz w:val="22"/>
          <w:szCs w:val="22"/>
        </w:rPr>
        <w:t xml:space="preserve"> designate PHY 2560 Modern Physics a Writing Enriched (WE) course</w:t>
      </w:r>
      <w:r w:rsidR="00BB26D3">
        <w:rPr>
          <w:sz w:val="22"/>
          <w:szCs w:val="22"/>
        </w:rPr>
        <w:t xml:space="preserve"> </w:t>
      </w:r>
    </w:p>
    <w:p w14:paraId="4A21E15E" w14:textId="77777777" w:rsidR="00005B75" w:rsidRDefault="00005B75" w:rsidP="00005B75">
      <w:pPr>
        <w:rPr>
          <w:rFonts w:eastAsia="Times New Roman"/>
          <w:bCs/>
          <w:color w:val="000000"/>
          <w:sz w:val="22"/>
          <w:szCs w:val="22"/>
        </w:rPr>
      </w:pPr>
    </w:p>
    <w:p w14:paraId="11ECF08D" w14:textId="6F271A1E" w:rsidR="00005B75" w:rsidRPr="00005B75" w:rsidRDefault="002B09DC" w:rsidP="00005B75">
      <w:pPr>
        <w:rPr>
          <w:rFonts w:eastAsia="Times New Roman"/>
          <w:b/>
          <w:bCs/>
          <w:color w:val="000000"/>
          <w:sz w:val="22"/>
          <w:szCs w:val="22"/>
        </w:rPr>
      </w:pPr>
      <w:r w:rsidRPr="00005B75">
        <w:rPr>
          <w:rFonts w:eastAsia="Times New Roman"/>
          <w:b/>
          <w:bCs/>
          <w:color w:val="000000"/>
          <w:sz w:val="22"/>
          <w:szCs w:val="22"/>
        </w:rPr>
        <w:t>6. Proposal from the Department of Art</w:t>
      </w:r>
    </w:p>
    <w:p w14:paraId="60CCB3F2" w14:textId="6879E834" w:rsidR="00E804B9" w:rsidRPr="00005B75" w:rsidRDefault="00E804B9" w:rsidP="00005B75">
      <w:pPr>
        <w:rPr>
          <w:rFonts w:eastAsia="Times New Roman"/>
          <w:bCs/>
          <w:color w:val="000000"/>
          <w:sz w:val="22"/>
          <w:szCs w:val="22"/>
        </w:rPr>
      </w:pPr>
      <w:r w:rsidRPr="00005B75">
        <w:rPr>
          <w:rFonts w:eastAsia="Times New Roman"/>
          <w:b/>
          <w:bCs/>
          <w:color w:val="000000"/>
          <w:sz w:val="22"/>
          <w:szCs w:val="22"/>
        </w:rPr>
        <w:t xml:space="preserve">6.1 </w:t>
      </w:r>
      <w:r w:rsidR="00005B75" w:rsidRPr="00005B75">
        <w:rPr>
          <w:rFonts w:eastAsia="Times New Roman"/>
          <w:b/>
          <w:bCs/>
          <w:color w:val="000000"/>
          <w:sz w:val="22"/>
          <w:szCs w:val="22"/>
        </w:rPr>
        <w:t>Course Proposal</w:t>
      </w:r>
      <w:r w:rsidRPr="00005B75">
        <w:rPr>
          <w:rFonts w:eastAsia="Times New Roman"/>
          <w:b/>
          <w:bCs/>
          <w:color w:val="000000"/>
          <w:sz w:val="22"/>
          <w:szCs w:val="22"/>
        </w:rPr>
        <w:t>:</w:t>
      </w:r>
      <w:r w:rsidRPr="00005B75">
        <w:rPr>
          <w:rFonts w:eastAsia="Times New Roman"/>
          <w:bCs/>
          <w:color w:val="000000"/>
          <w:sz w:val="22"/>
          <w:szCs w:val="22"/>
        </w:rPr>
        <w:t xml:space="preserve"> </w:t>
      </w:r>
      <w:r w:rsidR="00005B75">
        <w:rPr>
          <w:rFonts w:eastAsia="Times New Roman"/>
          <w:bCs/>
          <w:color w:val="000000"/>
          <w:sz w:val="22"/>
          <w:szCs w:val="22"/>
        </w:rPr>
        <w:t>d</w:t>
      </w:r>
      <w:r w:rsidRPr="00005B75">
        <w:rPr>
          <w:rFonts w:eastAsia="Times New Roman"/>
          <w:bCs/>
          <w:color w:val="000000"/>
          <w:sz w:val="22"/>
          <w:szCs w:val="22"/>
        </w:rPr>
        <w:t xml:space="preserve">esignate ART 3080 </w:t>
      </w:r>
      <w:r w:rsidRPr="00005B75">
        <w:rPr>
          <w:rFonts w:eastAsia="Times New Roman"/>
          <w:bCs/>
          <w:color w:val="333333"/>
          <w:kern w:val="36"/>
          <w:sz w:val="22"/>
          <w:szCs w:val="22"/>
        </w:rPr>
        <w:t>Art Education Methods and Field Experience for Grades 6-12 a Writing Enriched (WE) course</w:t>
      </w:r>
      <w:r w:rsidR="00BB26D3">
        <w:rPr>
          <w:rFonts w:eastAsia="Times New Roman"/>
          <w:bCs/>
          <w:color w:val="333333"/>
          <w:kern w:val="36"/>
          <w:sz w:val="22"/>
          <w:szCs w:val="22"/>
        </w:rPr>
        <w:t xml:space="preserve"> </w:t>
      </w:r>
    </w:p>
    <w:p w14:paraId="02921912" w14:textId="39D87373" w:rsidR="00412DAC" w:rsidRPr="00005B75" w:rsidRDefault="00412DAC" w:rsidP="00005B75">
      <w:pPr>
        <w:rPr>
          <w:rFonts w:eastAsia="Times New Roman"/>
          <w:bCs/>
          <w:color w:val="000000"/>
          <w:sz w:val="22"/>
          <w:szCs w:val="22"/>
        </w:rPr>
      </w:pPr>
    </w:p>
    <w:p w14:paraId="3FD1C731" w14:textId="1A2E4B97" w:rsidR="00412DAC" w:rsidRPr="00005B75" w:rsidRDefault="002D21FF" w:rsidP="00005B75">
      <w:pPr>
        <w:rPr>
          <w:rFonts w:eastAsia="Times New Roman"/>
          <w:b/>
          <w:bCs/>
          <w:color w:val="000000"/>
          <w:sz w:val="22"/>
          <w:szCs w:val="22"/>
        </w:rPr>
      </w:pPr>
      <w:r w:rsidRPr="00005B75">
        <w:rPr>
          <w:rFonts w:eastAsia="Times New Roman"/>
          <w:b/>
          <w:bCs/>
          <w:color w:val="000000"/>
          <w:sz w:val="22"/>
          <w:szCs w:val="22"/>
        </w:rPr>
        <w:t>7. Proposal from the Department of Economics and Decision Sciences</w:t>
      </w:r>
    </w:p>
    <w:p w14:paraId="7D169FB1" w14:textId="01336CC0" w:rsidR="002D21FF" w:rsidRDefault="002D21FF" w:rsidP="00005B75">
      <w:pPr>
        <w:rPr>
          <w:rFonts w:eastAsia="Times New Roman"/>
          <w:bCs/>
          <w:color w:val="000000"/>
          <w:sz w:val="22"/>
          <w:szCs w:val="22"/>
        </w:rPr>
      </w:pPr>
      <w:r w:rsidRPr="00005B75">
        <w:rPr>
          <w:rFonts w:eastAsia="Times New Roman"/>
          <w:b/>
          <w:bCs/>
          <w:color w:val="000000"/>
          <w:sz w:val="22"/>
          <w:szCs w:val="22"/>
        </w:rPr>
        <w:t>7.1 Course Pro</w:t>
      </w:r>
      <w:r w:rsidR="00BE7319" w:rsidRPr="00005B75">
        <w:rPr>
          <w:rFonts w:eastAsia="Times New Roman"/>
          <w:b/>
          <w:bCs/>
          <w:color w:val="000000"/>
          <w:sz w:val="22"/>
          <w:szCs w:val="22"/>
        </w:rPr>
        <w:t>po</w:t>
      </w:r>
      <w:r w:rsidRPr="00005B75">
        <w:rPr>
          <w:rFonts w:eastAsia="Times New Roman"/>
          <w:b/>
          <w:bCs/>
          <w:color w:val="000000"/>
          <w:sz w:val="22"/>
          <w:szCs w:val="22"/>
        </w:rPr>
        <w:t>sal:</w:t>
      </w:r>
      <w:r w:rsidRPr="00005B75">
        <w:rPr>
          <w:rFonts w:eastAsia="Times New Roman"/>
          <w:bCs/>
          <w:color w:val="000000"/>
          <w:sz w:val="22"/>
          <w:szCs w:val="22"/>
        </w:rPr>
        <w:t xml:space="preserve"> </w:t>
      </w:r>
      <w:r w:rsidR="00BE7319" w:rsidRPr="00005B75">
        <w:rPr>
          <w:rFonts w:eastAsia="Times New Roman"/>
          <w:bCs/>
          <w:color w:val="000000"/>
          <w:sz w:val="22"/>
          <w:szCs w:val="22"/>
        </w:rPr>
        <w:t xml:space="preserve">Revise pre-requisites for ECN </w:t>
      </w:r>
      <w:r w:rsidR="00467582">
        <w:rPr>
          <w:rFonts w:eastAsia="Times New Roman"/>
          <w:bCs/>
          <w:color w:val="000000"/>
          <w:sz w:val="22"/>
          <w:szCs w:val="22"/>
        </w:rPr>
        <w:t xml:space="preserve">3040 </w:t>
      </w:r>
      <w:r w:rsidR="00BE7319" w:rsidRPr="00005B75">
        <w:rPr>
          <w:rFonts w:eastAsia="Times New Roman"/>
          <w:bCs/>
          <w:color w:val="000000"/>
          <w:sz w:val="22"/>
          <w:szCs w:val="22"/>
        </w:rPr>
        <w:t>Central Banks and the Economy</w:t>
      </w:r>
    </w:p>
    <w:p w14:paraId="3CDD22DB" w14:textId="603E3745" w:rsidR="00467582" w:rsidRPr="00005B75" w:rsidRDefault="00467582" w:rsidP="00005B75">
      <w:pPr>
        <w:rPr>
          <w:rFonts w:eastAsia="Times New Roman"/>
          <w:bCs/>
          <w:color w:val="000000"/>
          <w:sz w:val="22"/>
          <w:szCs w:val="22"/>
        </w:rPr>
      </w:pPr>
      <w:r w:rsidRPr="00467582">
        <w:rPr>
          <w:rFonts w:eastAsia="Times New Roman"/>
          <w:b/>
          <w:bCs/>
          <w:color w:val="000000"/>
          <w:sz w:val="22"/>
          <w:szCs w:val="22"/>
        </w:rPr>
        <w:t>7.2</w:t>
      </w:r>
      <w:r>
        <w:rPr>
          <w:rFonts w:eastAsia="Times New Roman"/>
          <w:bCs/>
          <w:color w:val="000000"/>
          <w:sz w:val="22"/>
          <w:szCs w:val="22"/>
        </w:rPr>
        <w:t xml:space="preserve"> </w:t>
      </w:r>
      <w:r w:rsidRPr="00005B75">
        <w:rPr>
          <w:rFonts w:eastAsia="Times New Roman"/>
          <w:b/>
          <w:bCs/>
          <w:color w:val="000000" w:themeColor="text1"/>
          <w:sz w:val="22"/>
          <w:szCs w:val="22"/>
        </w:rPr>
        <w:t>Course Proposal:</w:t>
      </w:r>
      <w:r w:rsidRPr="00005B75">
        <w:rPr>
          <w:rFonts w:eastAsia="Times New Roman"/>
          <w:bCs/>
          <w:color w:val="000000" w:themeColor="text1"/>
          <w:sz w:val="22"/>
          <w:szCs w:val="22"/>
        </w:rPr>
        <w:t xml:space="preserve"> create</w:t>
      </w:r>
      <w:r>
        <w:rPr>
          <w:rFonts w:eastAsia="Times New Roman"/>
          <w:bCs/>
          <w:color w:val="000000" w:themeColor="text1"/>
          <w:sz w:val="22"/>
          <w:szCs w:val="22"/>
        </w:rPr>
        <w:t xml:space="preserve"> DSC 3180 Applied Business Statistics</w:t>
      </w:r>
    </w:p>
    <w:p w14:paraId="6225967E" w14:textId="570B5D47" w:rsidR="00412DAC" w:rsidRPr="00005B75" w:rsidRDefault="00412DAC" w:rsidP="00005B75">
      <w:pPr>
        <w:rPr>
          <w:rFonts w:eastAsia="Times New Roman"/>
          <w:bCs/>
          <w:color w:val="000000"/>
          <w:sz w:val="22"/>
          <w:szCs w:val="22"/>
        </w:rPr>
      </w:pPr>
    </w:p>
    <w:p w14:paraId="1ABFB54C" w14:textId="479AE160" w:rsidR="00412DAC" w:rsidRPr="00005B75" w:rsidRDefault="00412DAC" w:rsidP="00005B75">
      <w:pPr>
        <w:rPr>
          <w:rFonts w:eastAsia="Times New Roman"/>
          <w:bCs/>
          <w:color w:val="000000"/>
          <w:sz w:val="22"/>
          <w:szCs w:val="22"/>
        </w:rPr>
      </w:pPr>
    </w:p>
    <w:p w14:paraId="2C3ECCCA" w14:textId="77777777" w:rsidR="00CA4E35" w:rsidRDefault="00CA4E35" w:rsidP="00005B75">
      <w:pPr>
        <w:rPr>
          <w:b/>
          <w:sz w:val="22"/>
          <w:szCs w:val="22"/>
        </w:rPr>
      </w:pPr>
    </w:p>
    <w:p w14:paraId="0EA519F1" w14:textId="721F0CE6" w:rsidR="005764E1" w:rsidRPr="00005B75" w:rsidRDefault="00BE7319" w:rsidP="00005B75">
      <w:pPr>
        <w:rPr>
          <w:b/>
          <w:sz w:val="22"/>
          <w:szCs w:val="22"/>
        </w:rPr>
      </w:pPr>
      <w:r w:rsidRPr="00005B75">
        <w:rPr>
          <w:b/>
          <w:sz w:val="22"/>
          <w:szCs w:val="22"/>
        </w:rPr>
        <w:lastRenderedPageBreak/>
        <w:t>8</w:t>
      </w:r>
      <w:r w:rsidR="005764E1" w:rsidRPr="00005B75">
        <w:rPr>
          <w:b/>
          <w:sz w:val="22"/>
          <w:szCs w:val="22"/>
        </w:rPr>
        <w:t>. Proposals from Department of Psychology</w:t>
      </w:r>
    </w:p>
    <w:p w14:paraId="6EE0EAE5" w14:textId="300369EA" w:rsidR="005764E1" w:rsidRPr="00005B75" w:rsidRDefault="00BE7319" w:rsidP="00005B75">
      <w:pPr>
        <w:rPr>
          <w:sz w:val="22"/>
          <w:szCs w:val="22"/>
        </w:rPr>
      </w:pPr>
      <w:r w:rsidRPr="00005B75">
        <w:rPr>
          <w:b/>
          <w:sz w:val="22"/>
          <w:szCs w:val="22"/>
        </w:rPr>
        <w:t>8</w:t>
      </w:r>
      <w:r w:rsidR="005764E1" w:rsidRPr="00005B75">
        <w:rPr>
          <w:b/>
          <w:sz w:val="22"/>
          <w:szCs w:val="22"/>
        </w:rPr>
        <w:t>.1 Course Proposal:</w:t>
      </w:r>
      <w:r w:rsidR="005764E1" w:rsidRPr="00005B75">
        <w:rPr>
          <w:sz w:val="22"/>
          <w:szCs w:val="22"/>
        </w:rPr>
        <w:t xml:space="preserve"> revise course number of PSY 3000 Research Methods Capstone</w:t>
      </w:r>
      <w:r w:rsidR="0082295D">
        <w:rPr>
          <w:sz w:val="22"/>
          <w:szCs w:val="22"/>
        </w:rPr>
        <w:t xml:space="preserve"> to PSY 4000</w:t>
      </w:r>
    </w:p>
    <w:p w14:paraId="45A043CF" w14:textId="4C569529" w:rsidR="005764E1" w:rsidRPr="00005B75" w:rsidRDefault="00BE7319" w:rsidP="00005B75">
      <w:pPr>
        <w:rPr>
          <w:sz w:val="22"/>
          <w:szCs w:val="22"/>
        </w:rPr>
      </w:pPr>
      <w:r w:rsidRPr="00005B75">
        <w:rPr>
          <w:b/>
          <w:sz w:val="22"/>
          <w:szCs w:val="22"/>
        </w:rPr>
        <w:t>8</w:t>
      </w:r>
      <w:r w:rsidR="005764E1" w:rsidRPr="00005B75">
        <w:rPr>
          <w:b/>
          <w:sz w:val="22"/>
          <w:szCs w:val="22"/>
        </w:rPr>
        <w:t>.2 Course Proposal:</w:t>
      </w:r>
      <w:r w:rsidR="005764E1" w:rsidRPr="00005B75">
        <w:rPr>
          <w:sz w:val="22"/>
          <w:szCs w:val="22"/>
        </w:rPr>
        <w:t xml:space="preserve"> revise title of PSY 4010 Physiological Psychology</w:t>
      </w:r>
      <w:r w:rsidR="0082295D">
        <w:rPr>
          <w:sz w:val="22"/>
          <w:szCs w:val="22"/>
        </w:rPr>
        <w:t xml:space="preserve"> </w:t>
      </w:r>
      <w:proofErr w:type="gramStart"/>
      <w:r w:rsidR="0082295D">
        <w:rPr>
          <w:sz w:val="22"/>
          <w:szCs w:val="22"/>
        </w:rPr>
        <w:t>to  PSY</w:t>
      </w:r>
      <w:proofErr w:type="gramEnd"/>
      <w:r w:rsidR="0082295D">
        <w:rPr>
          <w:sz w:val="22"/>
          <w:szCs w:val="22"/>
        </w:rPr>
        <w:t xml:space="preserve"> 4010 Biopsychology</w:t>
      </w:r>
    </w:p>
    <w:p w14:paraId="30563657" w14:textId="5A993F82" w:rsidR="005764E1" w:rsidRPr="00005B75" w:rsidRDefault="00BE7319" w:rsidP="00005B75">
      <w:pPr>
        <w:rPr>
          <w:sz w:val="22"/>
          <w:szCs w:val="22"/>
        </w:rPr>
      </w:pPr>
      <w:r w:rsidRPr="00005B75">
        <w:rPr>
          <w:b/>
          <w:sz w:val="22"/>
          <w:szCs w:val="22"/>
        </w:rPr>
        <w:t>8</w:t>
      </w:r>
      <w:r w:rsidR="005764E1" w:rsidRPr="00005B75">
        <w:rPr>
          <w:b/>
          <w:sz w:val="22"/>
          <w:szCs w:val="22"/>
        </w:rPr>
        <w:t>.3 Course Proposal:</w:t>
      </w:r>
      <w:r w:rsidR="005764E1" w:rsidRPr="00005B75">
        <w:rPr>
          <w:sz w:val="22"/>
          <w:szCs w:val="22"/>
        </w:rPr>
        <w:t xml:space="preserve"> create PSY 4090 Psychology and Law</w:t>
      </w:r>
    </w:p>
    <w:p w14:paraId="44264720" w14:textId="0B837BDB" w:rsidR="005F6635" w:rsidRPr="00005B75" w:rsidRDefault="005F6635" w:rsidP="00005B75">
      <w:pPr>
        <w:rPr>
          <w:sz w:val="22"/>
          <w:szCs w:val="22"/>
        </w:rPr>
      </w:pPr>
    </w:p>
    <w:p w14:paraId="4E33433F" w14:textId="634FA2D0" w:rsidR="005F6635" w:rsidRPr="00005B75" w:rsidRDefault="005F6635" w:rsidP="00005B75">
      <w:pPr>
        <w:rPr>
          <w:b/>
          <w:sz w:val="22"/>
          <w:szCs w:val="22"/>
        </w:rPr>
      </w:pPr>
      <w:r w:rsidRPr="00005B75">
        <w:rPr>
          <w:b/>
          <w:sz w:val="22"/>
          <w:szCs w:val="22"/>
        </w:rPr>
        <w:t>9. Proposals form the Department of Social Work</w:t>
      </w:r>
    </w:p>
    <w:p w14:paraId="53BF8E86" w14:textId="386CB247" w:rsidR="005F6635" w:rsidRPr="00005B75" w:rsidRDefault="005F6635" w:rsidP="00005B75">
      <w:pPr>
        <w:rPr>
          <w:sz w:val="22"/>
          <w:szCs w:val="22"/>
        </w:rPr>
      </w:pPr>
      <w:r w:rsidRPr="00005B75">
        <w:rPr>
          <w:b/>
          <w:sz w:val="22"/>
          <w:szCs w:val="22"/>
        </w:rPr>
        <w:t>9.1 Program Revision Proposal:</w:t>
      </w:r>
      <w:r w:rsidRPr="00005B75">
        <w:rPr>
          <w:sz w:val="22"/>
          <w:szCs w:val="22"/>
        </w:rPr>
        <w:t xml:space="preserve"> revise electives, Social Work, B.S.W.</w:t>
      </w:r>
    </w:p>
    <w:p w14:paraId="682DEED1" w14:textId="4068B178" w:rsidR="005F6635" w:rsidRPr="00005B75" w:rsidRDefault="005F6635" w:rsidP="00005B75">
      <w:pPr>
        <w:rPr>
          <w:sz w:val="22"/>
          <w:szCs w:val="22"/>
        </w:rPr>
      </w:pPr>
      <w:r w:rsidRPr="00005B75">
        <w:rPr>
          <w:b/>
          <w:sz w:val="22"/>
          <w:szCs w:val="22"/>
        </w:rPr>
        <w:t>9.2 Course Proposal:</w:t>
      </w:r>
      <w:r w:rsidRPr="00005B75">
        <w:rPr>
          <w:sz w:val="22"/>
          <w:szCs w:val="22"/>
        </w:rPr>
        <w:t xml:space="preserve"> </w:t>
      </w:r>
      <w:r w:rsidR="009426B7" w:rsidRPr="00005B75">
        <w:rPr>
          <w:sz w:val="22"/>
          <w:szCs w:val="22"/>
        </w:rPr>
        <w:t>r</w:t>
      </w:r>
      <w:r w:rsidRPr="00005B75">
        <w:rPr>
          <w:sz w:val="22"/>
          <w:szCs w:val="22"/>
        </w:rPr>
        <w:t>evise</w:t>
      </w:r>
      <w:r w:rsidR="009426B7" w:rsidRPr="00005B75">
        <w:rPr>
          <w:sz w:val="22"/>
          <w:szCs w:val="22"/>
        </w:rPr>
        <w:t xml:space="preserve"> prerequisites and description of</w:t>
      </w:r>
      <w:r w:rsidRPr="00005B75">
        <w:rPr>
          <w:sz w:val="22"/>
          <w:szCs w:val="22"/>
        </w:rPr>
        <w:t xml:space="preserve"> </w:t>
      </w:r>
      <w:r w:rsidR="001F450D" w:rsidRPr="00005B75">
        <w:rPr>
          <w:sz w:val="22"/>
          <w:szCs w:val="22"/>
        </w:rPr>
        <w:t>SWK 2000 Introduction to Social Work</w:t>
      </w:r>
    </w:p>
    <w:p w14:paraId="160700E1" w14:textId="47C83F04" w:rsidR="001F450D" w:rsidRPr="00005B75" w:rsidRDefault="001F450D" w:rsidP="00005B75">
      <w:pPr>
        <w:rPr>
          <w:sz w:val="22"/>
          <w:szCs w:val="22"/>
        </w:rPr>
      </w:pPr>
      <w:r w:rsidRPr="00005B75">
        <w:rPr>
          <w:b/>
          <w:sz w:val="22"/>
          <w:szCs w:val="22"/>
        </w:rPr>
        <w:t>9.3 Course Proposal:</w:t>
      </w:r>
      <w:r w:rsidRPr="00005B75">
        <w:rPr>
          <w:sz w:val="22"/>
          <w:szCs w:val="22"/>
        </w:rPr>
        <w:t xml:space="preserve"> revise prerequisites </w:t>
      </w:r>
      <w:r w:rsidR="00F01543" w:rsidRPr="00005B75">
        <w:rPr>
          <w:sz w:val="22"/>
          <w:szCs w:val="22"/>
        </w:rPr>
        <w:t>of</w:t>
      </w:r>
      <w:r w:rsidRPr="00005B75">
        <w:rPr>
          <w:sz w:val="22"/>
          <w:szCs w:val="22"/>
        </w:rPr>
        <w:t xml:space="preserve"> SWK 3000 Narrative Approaches to Understanding Today’s Older Population</w:t>
      </w:r>
    </w:p>
    <w:p w14:paraId="2EFFAE35" w14:textId="6CE2C68D" w:rsidR="001F450D" w:rsidRDefault="001F450D" w:rsidP="00005B75">
      <w:pPr>
        <w:rPr>
          <w:sz w:val="22"/>
          <w:szCs w:val="22"/>
        </w:rPr>
      </w:pPr>
      <w:r w:rsidRPr="00005B75">
        <w:rPr>
          <w:b/>
          <w:sz w:val="22"/>
          <w:szCs w:val="22"/>
        </w:rPr>
        <w:t>9.4 Course Proposal</w:t>
      </w:r>
      <w:r w:rsidRPr="00005B75">
        <w:rPr>
          <w:sz w:val="22"/>
          <w:szCs w:val="22"/>
        </w:rPr>
        <w:t xml:space="preserve">: revise prerequisites </w:t>
      </w:r>
      <w:r w:rsidR="00F01543" w:rsidRPr="00005B75">
        <w:rPr>
          <w:sz w:val="22"/>
          <w:szCs w:val="22"/>
        </w:rPr>
        <w:t>of</w:t>
      </w:r>
      <w:r w:rsidRPr="00005B75">
        <w:rPr>
          <w:sz w:val="22"/>
          <w:szCs w:val="22"/>
        </w:rPr>
        <w:t xml:space="preserve"> SWK </w:t>
      </w:r>
      <w:proofErr w:type="gramStart"/>
      <w:r w:rsidRPr="00005B75">
        <w:rPr>
          <w:sz w:val="22"/>
          <w:szCs w:val="22"/>
        </w:rPr>
        <w:t>3450  Human</w:t>
      </w:r>
      <w:proofErr w:type="gramEnd"/>
      <w:r w:rsidRPr="00005B75">
        <w:rPr>
          <w:sz w:val="22"/>
          <w:szCs w:val="22"/>
        </w:rPr>
        <w:t xml:space="preserve"> Behavior and Social Environment I</w:t>
      </w:r>
    </w:p>
    <w:p w14:paraId="52E81006" w14:textId="19971382" w:rsidR="00F47316" w:rsidRPr="00005B75" w:rsidRDefault="00B142CD" w:rsidP="00005B75">
      <w:pPr>
        <w:rPr>
          <w:sz w:val="22"/>
          <w:szCs w:val="22"/>
        </w:rPr>
      </w:pPr>
      <w:r w:rsidRPr="00005B75">
        <w:rPr>
          <w:b/>
          <w:sz w:val="22"/>
          <w:szCs w:val="22"/>
        </w:rPr>
        <w:t>9.</w:t>
      </w:r>
      <w:r>
        <w:rPr>
          <w:b/>
          <w:sz w:val="22"/>
          <w:szCs w:val="22"/>
        </w:rPr>
        <w:t>5</w:t>
      </w:r>
      <w:r w:rsidRPr="00005B75">
        <w:rPr>
          <w:b/>
          <w:sz w:val="22"/>
          <w:szCs w:val="22"/>
        </w:rPr>
        <w:t xml:space="preserve"> Course Proposal</w:t>
      </w:r>
      <w:r w:rsidRPr="00005B75">
        <w:rPr>
          <w:sz w:val="22"/>
          <w:szCs w:val="22"/>
        </w:rPr>
        <w:t>: revise prerequisites of SWK</w:t>
      </w:r>
      <w:r>
        <w:rPr>
          <w:sz w:val="22"/>
          <w:szCs w:val="22"/>
        </w:rPr>
        <w:t xml:space="preserve"> 3540 School Social Work</w:t>
      </w:r>
    </w:p>
    <w:p w14:paraId="2559ECF7" w14:textId="47053797" w:rsidR="00F01543" w:rsidRPr="00005B75" w:rsidRDefault="00F01543" w:rsidP="00005B75">
      <w:pPr>
        <w:rPr>
          <w:sz w:val="22"/>
          <w:szCs w:val="22"/>
        </w:rPr>
      </w:pPr>
      <w:r w:rsidRPr="00005B75">
        <w:rPr>
          <w:b/>
          <w:sz w:val="22"/>
          <w:szCs w:val="22"/>
        </w:rPr>
        <w:t>9.</w:t>
      </w:r>
      <w:r w:rsidR="00B142CD">
        <w:rPr>
          <w:b/>
          <w:sz w:val="22"/>
          <w:szCs w:val="22"/>
        </w:rPr>
        <w:t>6</w:t>
      </w:r>
      <w:r w:rsidRPr="00005B75">
        <w:rPr>
          <w:b/>
          <w:sz w:val="22"/>
          <w:szCs w:val="22"/>
        </w:rPr>
        <w:t xml:space="preserve"> Course Proposal:</w:t>
      </w:r>
      <w:r w:rsidRPr="00005B75">
        <w:rPr>
          <w:sz w:val="22"/>
          <w:szCs w:val="22"/>
        </w:rPr>
        <w:t xml:space="preserve"> revise title</w:t>
      </w:r>
      <w:r w:rsidR="00B142CD">
        <w:rPr>
          <w:sz w:val="22"/>
          <w:szCs w:val="22"/>
        </w:rPr>
        <w:t>, description,</w:t>
      </w:r>
      <w:r w:rsidRPr="00005B75">
        <w:rPr>
          <w:sz w:val="22"/>
          <w:szCs w:val="22"/>
        </w:rPr>
        <w:t xml:space="preserve"> and prerequisites of SWK 3750 Social Work Practice with Latinx Populations</w:t>
      </w:r>
    </w:p>
    <w:p w14:paraId="34DB954A" w14:textId="2BCEAAF5" w:rsidR="00F01543" w:rsidRPr="00005B75" w:rsidRDefault="00F01543" w:rsidP="00005B75">
      <w:pPr>
        <w:rPr>
          <w:sz w:val="22"/>
          <w:szCs w:val="22"/>
        </w:rPr>
      </w:pPr>
      <w:r w:rsidRPr="00005B75">
        <w:rPr>
          <w:b/>
          <w:sz w:val="22"/>
          <w:szCs w:val="22"/>
        </w:rPr>
        <w:t>9.</w:t>
      </w:r>
      <w:r w:rsidR="00B142CD">
        <w:rPr>
          <w:b/>
          <w:sz w:val="22"/>
          <w:szCs w:val="22"/>
        </w:rPr>
        <w:t>7</w:t>
      </w:r>
      <w:r w:rsidRPr="00005B75">
        <w:rPr>
          <w:b/>
          <w:sz w:val="22"/>
          <w:szCs w:val="22"/>
        </w:rPr>
        <w:t xml:space="preserve"> Course Proposal:</w:t>
      </w:r>
      <w:r w:rsidRPr="00005B75">
        <w:rPr>
          <w:sz w:val="22"/>
          <w:szCs w:val="22"/>
        </w:rPr>
        <w:t xml:space="preserve"> revise prerequisites of SWK 3850 Social Work Practice II</w:t>
      </w:r>
    </w:p>
    <w:p w14:paraId="61AD9AB3" w14:textId="2299A514" w:rsidR="00F01543" w:rsidRPr="00005B75" w:rsidRDefault="00F01543" w:rsidP="00005B75">
      <w:pPr>
        <w:rPr>
          <w:sz w:val="22"/>
          <w:szCs w:val="22"/>
        </w:rPr>
      </w:pPr>
      <w:r w:rsidRPr="00005B75">
        <w:rPr>
          <w:b/>
          <w:sz w:val="22"/>
          <w:szCs w:val="22"/>
        </w:rPr>
        <w:t>9.</w:t>
      </w:r>
      <w:r w:rsidR="00B142CD">
        <w:rPr>
          <w:b/>
          <w:sz w:val="22"/>
          <w:szCs w:val="22"/>
        </w:rPr>
        <w:t>8</w:t>
      </w:r>
      <w:r w:rsidRPr="00005B75">
        <w:rPr>
          <w:b/>
          <w:sz w:val="22"/>
          <w:szCs w:val="22"/>
        </w:rPr>
        <w:t xml:space="preserve"> Course Proposal:</w:t>
      </w:r>
      <w:r w:rsidRPr="00005B75">
        <w:rPr>
          <w:sz w:val="22"/>
          <w:szCs w:val="22"/>
        </w:rPr>
        <w:t xml:space="preserve"> revise prerequisites and description of SWK 3890 Social Work Practice with LGBTQ Populations</w:t>
      </w:r>
    </w:p>
    <w:p w14:paraId="4D53B90D" w14:textId="7C7C967F" w:rsidR="009426B7" w:rsidRPr="00005B75" w:rsidRDefault="009426B7" w:rsidP="00005B75">
      <w:pPr>
        <w:rPr>
          <w:sz w:val="22"/>
          <w:szCs w:val="22"/>
        </w:rPr>
      </w:pPr>
      <w:r w:rsidRPr="00005B75">
        <w:rPr>
          <w:b/>
          <w:sz w:val="22"/>
          <w:szCs w:val="22"/>
        </w:rPr>
        <w:t>9.</w:t>
      </w:r>
      <w:r w:rsidR="00B142CD">
        <w:rPr>
          <w:b/>
          <w:sz w:val="22"/>
          <w:szCs w:val="22"/>
        </w:rPr>
        <w:t>9</w:t>
      </w:r>
      <w:r w:rsidRPr="00005B75">
        <w:rPr>
          <w:b/>
          <w:sz w:val="22"/>
          <w:szCs w:val="22"/>
        </w:rPr>
        <w:t xml:space="preserve"> Course Proposal:</w:t>
      </w:r>
      <w:r w:rsidRPr="00005B75">
        <w:rPr>
          <w:sz w:val="22"/>
          <w:szCs w:val="22"/>
        </w:rPr>
        <w:t xml:space="preserve"> revise prerequisites of SWK 3910 Understanding Social Research</w:t>
      </w:r>
    </w:p>
    <w:p w14:paraId="3435C93B" w14:textId="0E59C603" w:rsidR="009426B7" w:rsidRPr="00005B75" w:rsidRDefault="009426B7" w:rsidP="00005B75">
      <w:pPr>
        <w:rPr>
          <w:sz w:val="22"/>
          <w:szCs w:val="22"/>
        </w:rPr>
      </w:pPr>
      <w:r w:rsidRPr="00005B75">
        <w:rPr>
          <w:b/>
          <w:sz w:val="22"/>
          <w:szCs w:val="22"/>
        </w:rPr>
        <w:t>9.</w:t>
      </w:r>
      <w:r w:rsidR="00B142CD">
        <w:rPr>
          <w:b/>
          <w:sz w:val="22"/>
          <w:szCs w:val="22"/>
        </w:rPr>
        <w:t>10</w:t>
      </w:r>
      <w:r w:rsidRPr="00005B75">
        <w:rPr>
          <w:b/>
          <w:sz w:val="22"/>
          <w:szCs w:val="22"/>
        </w:rPr>
        <w:t xml:space="preserve"> Course Proposal:</w:t>
      </w:r>
      <w:r w:rsidRPr="00005B75">
        <w:rPr>
          <w:sz w:val="22"/>
          <w:szCs w:val="22"/>
        </w:rPr>
        <w:t xml:space="preserve"> revise prerequisites of SWK 4450 Human Behavior and Social Environment</w:t>
      </w:r>
      <w:r w:rsidR="00203A18">
        <w:rPr>
          <w:sz w:val="22"/>
          <w:szCs w:val="22"/>
        </w:rPr>
        <w:t xml:space="preserve"> II</w:t>
      </w:r>
    </w:p>
    <w:p w14:paraId="3AC6ACD2" w14:textId="2F306998" w:rsidR="009426B7" w:rsidRPr="00005B75" w:rsidRDefault="009426B7" w:rsidP="00005B75">
      <w:pPr>
        <w:rPr>
          <w:sz w:val="22"/>
          <w:szCs w:val="22"/>
        </w:rPr>
      </w:pPr>
      <w:r w:rsidRPr="00005B75">
        <w:rPr>
          <w:b/>
          <w:sz w:val="22"/>
          <w:szCs w:val="22"/>
        </w:rPr>
        <w:t>9.</w:t>
      </w:r>
      <w:r w:rsidR="00926A37" w:rsidRPr="00005B75">
        <w:rPr>
          <w:b/>
          <w:sz w:val="22"/>
          <w:szCs w:val="22"/>
        </w:rPr>
        <w:t>1</w:t>
      </w:r>
      <w:r w:rsidR="00B142CD">
        <w:rPr>
          <w:b/>
          <w:sz w:val="22"/>
          <w:szCs w:val="22"/>
        </w:rPr>
        <w:t>1</w:t>
      </w:r>
      <w:r w:rsidRPr="00005B75">
        <w:rPr>
          <w:b/>
          <w:sz w:val="22"/>
          <w:szCs w:val="22"/>
        </w:rPr>
        <w:t xml:space="preserve"> Course Proposal:</w:t>
      </w:r>
      <w:r w:rsidRPr="00005B75">
        <w:rPr>
          <w:sz w:val="22"/>
          <w:szCs w:val="22"/>
        </w:rPr>
        <w:t xml:space="preserve"> revise prerequisites of SWK</w:t>
      </w:r>
      <w:r w:rsidR="00926A37" w:rsidRPr="00005B75">
        <w:rPr>
          <w:sz w:val="22"/>
          <w:szCs w:val="22"/>
        </w:rPr>
        <w:t xml:space="preserve"> 4600 Social Justice and Practice Ethics</w:t>
      </w:r>
    </w:p>
    <w:p w14:paraId="1B5E6264" w14:textId="5F602DCC" w:rsidR="0062697B" w:rsidRPr="00005B75" w:rsidRDefault="0062697B" w:rsidP="00005B75">
      <w:pPr>
        <w:rPr>
          <w:sz w:val="22"/>
          <w:szCs w:val="22"/>
        </w:rPr>
      </w:pPr>
      <w:r w:rsidRPr="00005B75">
        <w:rPr>
          <w:b/>
          <w:sz w:val="22"/>
          <w:szCs w:val="22"/>
        </w:rPr>
        <w:t>9.1</w:t>
      </w:r>
      <w:r w:rsidR="00B142CD">
        <w:rPr>
          <w:b/>
          <w:sz w:val="22"/>
          <w:szCs w:val="22"/>
        </w:rPr>
        <w:t>2</w:t>
      </w:r>
      <w:r w:rsidRPr="00005B75">
        <w:rPr>
          <w:b/>
          <w:sz w:val="22"/>
          <w:szCs w:val="22"/>
        </w:rPr>
        <w:t xml:space="preserve"> Course Proposal:</w:t>
      </w:r>
      <w:r w:rsidRPr="00005B75">
        <w:rPr>
          <w:sz w:val="22"/>
          <w:szCs w:val="22"/>
        </w:rPr>
        <w:t xml:space="preserve"> revise prerequisites of SWK 4700 Social Work Practice with Individuals with Disabilities</w:t>
      </w:r>
    </w:p>
    <w:p w14:paraId="048F8D91" w14:textId="7AFD3438" w:rsidR="00005B75" w:rsidRPr="00005B75" w:rsidRDefault="00005B75" w:rsidP="00005B75">
      <w:pPr>
        <w:rPr>
          <w:color w:val="000000"/>
          <w:sz w:val="22"/>
          <w:szCs w:val="22"/>
        </w:rPr>
      </w:pPr>
      <w:r w:rsidRPr="00005B75">
        <w:rPr>
          <w:b/>
          <w:sz w:val="22"/>
          <w:szCs w:val="22"/>
        </w:rPr>
        <w:t>9.1</w:t>
      </w:r>
      <w:r w:rsidR="00B142CD">
        <w:rPr>
          <w:b/>
          <w:sz w:val="22"/>
          <w:szCs w:val="22"/>
        </w:rPr>
        <w:t>3</w:t>
      </w:r>
      <w:r w:rsidRPr="00005B75">
        <w:rPr>
          <w:b/>
          <w:sz w:val="22"/>
          <w:szCs w:val="22"/>
        </w:rPr>
        <w:t xml:space="preserve"> Course Proposal:</w:t>
      </w:r>
      <w:r w:rsidRPr="00005B75">
        <w:rPr>
          <w:sz w:val="22"/>
          <w:szCs w:val="22"/>
        </w:rPr>
        <w:t xml:space="preserve"> revise prerequisites of </w:t>
      </w:r>
      <w:r w:rsidRPr="00005B75">
        <w:rPr>
          <w:color w:val="000000"/>
          <w:sz w:val="22"/>
          <w:szCs w:val="22"/>
        </w:rPr>
        <w:t>SWK 4800 Social Work Practice III</w:t>
      </w:r>
    </w:p>
    <w:p w14:paraId="368B315C" w14:textId="4E641F62" w:rsidR="00005B75" w:rsidRPr="00005B75" w:rsidRDefault="00005B75" w:rsidP="00005B75">
      <w:pPr>
        <w:rPr>
          <w:color w:val="000000"/>
          <w:sz w:val="22"/>
          <w:szCs w:val="22"/>
        </w:rPr>
      </w:pPr>
      <w:r w:rsidRPr="00005B75">
        <w:rPr>
          <w:b/>
          <w:sz w:val="22"/>
          <w:szCs w:val="22"/>
        </w:rPr>
        <w:t>9.1</w:t>
      </w:r>
      <w:r w:rsidR="00B142CD">
        <w:rPr>
          <w:b/>
          <w:sz w:val="22"/>
          <w:szCs w:val="22"/>
        </w:rPr>
        <w:t>4</w:t>
      </w:r>
      <w:r w:rsidRPr="00005B75">
        <w:rPr>
          <w:b/>
          <w:sz w:val="22"/>
          <w:szCs w:val="22"/>
        </w:rPr>
        <w:t xml:space="preserve"> Course Proposal:</w:t>
      </w:r>
      <w:r w:rsidRPr="00005B75">
        <w:rPr>
          <w:sz w:val="22"/>
          <w:szCs w:val="22"/>
        </w:rPr>
        <w:t xml:space="preserve"> revise prerequisites and description of </w:t>
      </w:r>
      <w:r w:rsidRPr="00005B75">
        <w:rPr>
          <w:color w:val="000000"/>
          <w:sz w:val="22"/>
          <w:szCs w:val="22"/>
        </w:rPr>
        <w:t>SWK 4900 Field Work</w:t>
      </w:r>
    </w:p>
    <w:p w14:paraId="0855055C" w14:textId="7DCC300D" w:rsidR="00CA4E35" w:rsidRPr="00005B75" w:rsidRDefault="00CA4E35" w:rsidP="00CA4E35">
      <w:pPr>
        <w:rPr>
          <w:sz w:val="22"/>
          <w:szCs w:val="22"/>
        </w:rPr>
      </w:pPr>
      <w:r w:rsidRPr="00005B75">
        <w:rPr>
          <w:b/>
          <w:sz w:val="22"/>
          <w:szCs w:val="22"/>
        </w:rPr>
        <w:t>9.</w:t>
      </w:r>
      <w:r>
        <w:rPr>
          <w:b/>
          <w:sz w:val="22"/>
          <w:szCs w:val="22"/>
        </w:rPr>
        <w:t>1</w:t>
      </w:r>
      <w:r w:rsidR="00B142CD">
        <w:rPr>
          <w:b/>
          <w:sz w:val="22"/>
          <w:szCs w:val="22"/>
        </w:rPr>
        <w:t>5</w:t>
      </w:r>
      <w:r w:rsidRPr="00005B75">
        <w:rPr>
          <w:b/>
          <w:sz w:val="22"/>
          <w:szCs w:val="22"/>
        </w:rPr>
        <w:t xml:space="preserve"> Course Proposal:</w:t>
      </w:r>
      <w:r w:rsidRPr="00005B75">
        <w:rPr>
          <w:sz w:val="22"/>
          <w:szCs w:val="22"/>
        </w:rPr>
        <w:t xml:space="preserve"> delete SWK 3710 Writing for the Social Sciences</w:t>
      </w:r>
    </w:p>
    <w:p w14:paraId="3D76304B" w14:textId="0125E2B4" w:rsidR="00005B75" w:rsidRDefault="00005B75" w:rsidP="00005B75">
      <w:pPr>
        <w:rPr>
          <w:sz w:val="22"/>
          <w:szCs w:val="22"/>
        </w:rPr>
      </w:pPr>
      <w:r w:rsidRPr="00005B75">
        <w:rPr>
          <w:b/>
          <w:sz w:val="22"/>
          <w:szCs w:val="22"/>
        </w:rPr>
        <w:t>9.1</w:t>
      </w:r>
      <w:r w:rsidR="00B142CD">
        <w:rPr>
          <w:b/>
          <w:sz w:val="22"/>
          <w:szCs w:val="22"/>
        </w:rPr>
        <w:t>6</w:t>
      </w:r>
      <w:r w:rsidR="00616AFE">
        <w:rPr>
          <w:b/>
          <w:sz w:val="22"/>
          <w:szCs w:val="22"/>
        </w:rPr>
        <w:t xml:space="preserve"> </w:t>
      </w:r>
      <w:bookmarkStart w:id="0" w:name="_GoBack"/>
      <w:bookmarkEnd w:id="0"/>
      <w:r w:rsidRPr="00005B75">
        <w:rPr>
          <w:b/>
          <w:sz w:val="22"/>
          <w:szCs w:val="22"/>
        </w:rPr>
        <w:t>Course Proposal:</w:t>
      </w:r>
      <w:r w:rsidRPr="00005B75">
        <w:rPr>
          <w:sz w:val="22"/>
          <w:szCs w:val="22"/>
        </w:rPr>
        <w:t xml:space="preserve"> delete SWK 4500 Social Work Values and Ethics</w:t>
      </w:r>
    </w:p>
    <w:p w14:paraId="1861D1A0" w14:textId="5D8FFEE7" w:rsidR="00005B75" w:rsidRDefault="00005B75" w:rsidP="00005B75">
      <w:pPr>
        <w:rPr>
          <w:b/>
          <w:sz w:val="22"/>
          <w:szCs w:val="22"/>
        </w:rPr>
      </w:pPr>
      <w:r w:rsidRPr="00005B75">
        <w:rPr>
          <w:b/>
          <w:sz w:val="22"/>
          <w:szCs w:val="22"/>
        </w:rPr>
        <w:t>9.1</w:t>
      </w:r>
      <w:r w:rsidR="00B142CD">
        <w:rPr>
          <w:b/>
          <w:sz w:val="22"/>
          <w:szCs w:val="22"/>
        </w:rPr>
        <w:t>7</w:t>
      </w:r>
      <w:r w:rsidRPr="00005B75">
        <w:rPr>
          <w:b/>
          <w:sz w:val="22"/>
          <w:szCs w:val="22"/>
        </w:rPr>
        <w:t xml:space="preserve"> Course Proposal:</w:t>
      </w:r>
      <w:r w:rsidRPr="00005B75">
        <w:rPr>
          <w:sz w:val="22"/>
          <w:szCs w:val="22"/>
        </w:rPr>
        <w:t xml:space="preserve"> delete SWK 4480 Social and Economic Justice</w:t>
      </w:r>
    </w:p>
    <w:p w14:paraId="6A80A2B0" w14:textId="4D4A9149" w:rsidR="00005B75" w:rsidRPr="00005B75" w:rsidRDefault="00005B75" w:rsidP="00005B75">
      <w:pPr>
        <w:rPr>
          <w:sz w:val="22"/>
          <w:szCs w:val="22"/>
        </w:rPr>
      </w:pPr>
      <w:r w:rsidRPr="00005B75">
        <w:rPr>
          <w:b/>
          <w:sz w:val="22"/>
          <w:szCs w:val="22"/>
        </w:rPr>
        <w:t>9.1</w:t>
      </w:r>
      <w:r w:rsidR="00B142CD">
        <w:rPr>
          <w:b/>
          <w:sz w:val="22"/>
          <w:szCs w:val="22"/>
        </w:rPr>
        <w:t>8</w:t>
      </w:r>
      <w:r w:rsidRPr="00005B75">
        <w:rPr>
          <w:b/>
          <w:sz w:val="22"/>
          <w:szCs w:val="22"/>
        </w:rPr>
        <w:t xml:space="preserve"> Course Proposal:</w:t>
      </w:r>
      <w:r w:rsidRPr="00005B75">
        <w:rPr>
          <w:sz w:val="22"/>
          <w:szCs w:val="22"/>
        </w:rPr>
        <w:t xml:space="preserve"> create SWK 4490 Social Work Practice with Justice-Involved Populations</w:t>
      </w:r>
    </w:p>
    <w:p w14:paraId="0AF16A1D" w14:textId="68CC39A4" w:rsidR="00005B75" w:rsidRPr="00005B75" w:rsidRDefault="00B142CD" w:rsidP="00005B75">
      <w:pPr>
        <w:rPr>
          <w:color w:val="000000"/>
          <w:sz w:val="22"/>
          <w:szCs w:val="22"/>
        </w:rPr>
      </w:pPr>
      <w:r>
        <w:rPr>
          <w:color w:val="000000"/>
          <w:sz w:val="22"/>
          <w:szCs w:val="22"/>
        </w:rPr>
        <w:t xml:space="preserve"> </w:t>
      </w:r>
    </w:p>
    <w:p w14:paraId="3F908281" w14:textId="35E3F089" w:rsidR="00005B75" w:rsidRPr="00005B75" w:rsidRDefault="00005B75" w:rsidP="00005B75">
      <w:pPr>
        <w:rPr>
          <w:sz w:val="22"/>
          <w:szCs w:val="22"/>
        </w:rPr>
      </w:pPr>
    </w:p>
    <w:p w14:paraId="53D93BC6" w14:textId="2D8F351F" w:rsidR="00CD46F6" w:rsidRDefault="00CD46F6" w:rsidP="00CD46F6">
      <w:pPr>
        <w:rPr>
          <w:b/>
          <w:sz w:val="22"/>
          <w:szCs w:val="22"/>
        </w:rPr>
      </w:pPr>
      <w:r>
        <w:rPr>
          <w:b/>
          <w:sz w:val="22"/>
          <w:szCs w:val="22"/>
        </w:rPr>
        <w:t>10</w:t>
      </w:r>
      <w:r w:rsidRPr="007251E8">
        <w:rPr>
          <w:b/>
          <w:sz w:val="22"/>
          <w:szCs w:val="22"/>
        </w:rPr>
        <w:t>. Old Business</w:t>
      </w:r>
    </w:p>
    <w:p w14:paraId="4FD6FDAF" w14:textId="500D95A1" w:rsidR="00CD46F6" w:rsidRPr="00E64DC7" w:rsidRDefault="00CD46F6" w:rsidP="00CD46F6">
      <w:pPr>
        <w:rPr>
          <w:sz w:val="22"/>
          <w:szCs w:val="22"/>
        </w:rPr>
      </w:pPr>
      <w:r>
        <w:rPr>
          <w:b/>
          <w:sz w:val="22"/>
          <w:szCs w:val="22"/>
        </w:rPr>
        <w:t>11</w:t>
      </w:r>
      <w:r>
        <w:rPr>
          <w:b/>
          <w:sz w:val="22"/>
          <w:szCs w:val="22"/>
        </w:rPr>
        <w:t xml:space="preserve"> New Business</w:t>
      </w:r>
    </w:p>
    <w:p w14:paraId="05CF0BDA" w14:textId="3372BC81" w:rsidR="00CD46F6" w:rsidRDefault="00CD46F6" w:rsidP="00CD46F6">
      <w:pPr>
        <w:rPr>
          <w:b/>
          <w:sz w:val="22"/>
          <w:szCs w:val="22"/>
        </w:rPr>
      </w:pPr>
      <w:r>
        <w:rPr>
          <w:b/>
          <w:sz w:val="22"/>
          <w:szCs w:val="22"/>
        </w:rPr>
        <w:t>12</w:t>
      </w:r>
      <w:r>
        <w:rPr>
          <w:b/>
          <w:sz w:val="22"/>
          <w:szCs w:val="22"/>
        </w:rPr>
        <w:t>. Announcements</w:t>
      </w:r>
    </w:p>
    <w:p w14:paraId="73066589" w14:textId="591EECCC" w:rsidR="00CD46F6" w:rsidRDefault="00CD46F6" w:rsidP="00CD46F6">
      <w:pPr>
        <w:rPr>
          <w:b/>
          <w:sz w:val="22"/>
          <w:szCs w:val="22"/>
        </w:rPr>
      </w:pPr>
      <w:r>
        <w:rPr>
          <w:b/>
          <w:sz w:val="22"/>
          <w:szCs w:val="22"/>
        </w:rPr>
        <w:t>13</w:t>
      </w:r>
      <w:r w:rsidRPr="0075517E">
        <w:rPr>
          <w:b/>
          <w:sz w:val="22"/>
          <w:szCs w:val="22"/>
        </w:rPr>
        <w:t>. Adjournment</w:t>
      </w:r>
    </w:p>
    <w:p w14:paraId="15AD06EE" w14:textId="2FAF0533" w:rsidR="00CA4E35" w:rsidRDefault="00CA4E35" w:rsidP="00CA4E35">
      <w:pPr>
        <w:rPr>
          <w:rFonts w:eastAsia="Times New Roman"/>
          <w:bCs/>
          <w:color w:val="000000"/>
          <w:sz w:val="22"/>
          <w:szCs w:val="22"/>
        </w:rPr>
      </w:pPr>
    </w:p>
    <w:p w14:paraId="68673D28" w14:textId="5BA21A3F" w:rsidR="00597332" w:rsidRDefault="00597332" w:rsidP="00CA4E35">
      <w:pPr>
        <w:rPr>
          <w:rFonts w:eastAsia="Times New Roman"/>
          <w:bCs/>
          <w:color w:val="000000"/>
          <w:sz w:val="22"/>
          <w:szCs w:val="22"/>
        </w:rPr>
      </w:pPr>
    </w:p>
    <w:p w14:paraId="74D5C03F" w14:textId="473D172A" w:rsidR="00597332" w:rsidRDefault="00597332" w:rsidP="00CA4E35">
      <w:pPr>
        <w:rPr>
          <w:rFonts w:eastAsia="Times New Roman"/>
          <w:bCs/>
          <w:color w:val="000000"/>
          <w:sz w:val="22"/>
          <w:szCs w:val="22"/>
        </w:rPr>
      </w:pPr>
    </w:p>
    <w:p w14:paraId="0DAE7DDA" w14:textId="7A1ED4A1" w:rsidR="00597332" w:rsidRDefault="00597332" w:rsidP="00CA4E35">
      <w:pPr>
        <w:rPr>
          <w:rFonts w:eastAsia="Times New Roman"/>
          <w:bCs/>
          <w:color w:val="000000"/>
          <w:sz w:val="22"/>
          <w:szCs w:val="22"/>
        </w:rPr>
      </w:pPr>
    </w:p>
    <w:p w14:paraId="0BD02CC9" w14:textId="4C52DE14" w:rsidR="00597332" w:rsidRDefault="00597332" w:rsidP="00CA4E35">
      <w:pPr>
        <w:rPr>
          <w:rFonts w:eastAsia="Times New Roman"/>
          <w:bCs/>
          <w:color w:val="000000"/>
          <w:sz w:val="22"/>
          <w:szCs w:val="22"/>
        </w:rPr>
      </w:pPr>
    </w:p>
    <w:p w14:paraId="221E94E9" w14:textId="0A437ADA" w:rsidR="00597332" w:rsidRDefault="00597332" w:rsidP="00CA4E35">
      <w:pPr>
        <w:rPr>
          <w:rFonts w:eastAsia="Times New Roman"/>
          <w:bCs/>
          <w:color w:val="000000"/>
          <w:sz w:val="22"/>
          <w:szCs w:val="22"/>
        </w:rPr>
      </w:pPr>
    </w:p>
    <w:p w14:paraId="59CCA641" w14:textId="1B12FA23" w:rsidR="00597332" w:rsidRDefault="00597332" w:rsidP="00CA4E35">
      <w:pPr>
        <w:rPr>
          <w:rFonts w:eastAsia="Times New Roman"/>
          <w:bCs/>
          <w:color w:val="000000"/>
          <w:sz w:val="22"/>
          <w:szCs w:val="22"/>
        </w:rPr>
      </w:pPr>
    </w:p>
    <w:p w14:paraId="4212C11E" w14:textId="648782C6" w:rsidR="00597332" w:rsidRDefault="00597332" w:rsidP="00CA4E35">
      <w:pPr>
        <w:rPr>
          <w:rFonts w:eastAsia="Times New Roman"/>
          <w:bCs/>
          <w:color w:val="000000"/>
          <w:sz w:val="22"/>
          <w:szCs w:val="22"/>
        </w:rPr>
      </w:pPr>
    </w:p>
    <w:p w14:paraId="3DB0CED4" w14:textId="42FB803E" w:rsidR="00597332" w:rsidRDefault="00597332" w:rsidP="00CA4E35">
      <w:pPr>
        <w:rPr>
          <w:rFonts w:eastAsia="Times New Roman"/>
          <w:bCs/>
          <w:color w:val="000000"/>
          <w:sz w:val="22"/>
          <w:szCs w:val="22"/>
        </w:rPr>
      </w:pPr>
    </w:p>
    <w:p w14:paraId="4573B393" w14:textId="4A8F9839" w:rsidR="00597332" w:rsidRDefault="00597332" w:rsidP="00CA4E35">
      <w:pPr>
        <w:rPr>
          <w:rFonts w:eastAsia="Times New Roman"/>
          <w:bCs/>
          <w:color w:val="000000"/>
          <w:sz w:val="22"/>
          <w:szCs w:val="22"/>
        </w:rPr>
      </w:pPr>
    </w:p>
    <w:p w14:paraId="01CF8CE4" w14:textId="77777777" w:rsidR="005F32C5" w:rsidRDefault="005F32C5" w:rsidP="00CA4E35">
      <w:pPr>
        <w:rPr>
          <w:rFonts w:eastAsia="Times New Roman"/>
          <w:bCs/>
          <w:color w:val="000000"/>
          <w:sz w:val="22"/>
          <w:szCs w:val="22"/>
        </w:rPr>
      </w:pPr>
    </w:p>
    <w:p w14:paraId="22323AB3" w14:textId="7C02B294" w:rsidR="00597332" w:rsidRDefault="00597332" w:rsidP="00CA4E35">
      <w:pPr>
        <w:rPr>
          <w:rFonts w:eastAsia="Times New Roman"/>
          <w:bCs/>
          <w:color w:val="000000"/>
          <w:sz w:val="22"/>
          <w:szCs w:val="22"/>
        </w:rPr>
      </w:pPr>
    </w:p>
    <w:p w14:paraId="0E89C889" w14:textId="56DEF17B" w:rsidR="00597332" w:rsidRDefault="00597332" w:rsidP="00CA4E35">
      <w:pPr>
        <w:rPr>
          <w:rFonts w:eastAsia="Times New Roman"/>
          <w:bCs/>
          <w:color w:val="000000"/>
          <w:sz w:val="22"/>
          <w:szCs w:val="22"/>
        </w:rPr>
      </w:pPr>
    </w:p>
    <w:p w14:paraId="6C59A817" w14:textId="77777777" w:rsidR="005F32C5" w:rsidRDefault="005F32C5" w:rsidP="00597332">
      <w:pPr>
        <w:rPr>
          <w:rFonts w:eastAsia="Times New Roman"/>
          <w:bCs/>
          <w:color w:val="000000"/>
          <w:sz w:val="22"/>
          <w:szCs w:val="22"/>
        </w:rPr>
      </w:pPr>
    </w:p>
    <w:p w14:paraId="6A11E1DA" w14:textId="6045AF0E" w:rsidR="00597332" w:rsidRPr="00730158" w:rsidRDefault="00597332" w:rsidP="00597332">
      <w:pPr>
        <w:rPr>
          <w:sz w:val="22"/>
          <w:szCs w:val="22"/>
        </w:rPr>
      </w:pPr>
      <w:r w:rsidRPr="0075517E">
        <w:rPr>
          <w:sz w:val="22"/>
          <w:szCs w:val="22"/>
          <w:u w:val="single"/>
        </w:rPr>
        <w:lastRenderedPageBreak/>
        <w:t xml:space="preserve">Appendix </w:t>
      </w:r>
      <w:r>
        <w:rPr>
          <w:sz w:val="22"/>
          <w:szCs w:val="22"/>
          <w:u w:val="single"/>
        </w:rPr>
        <w:t>A</w:t>
      </w:r>
      <w:r w:rsidRPr="0075517E">
        <w:rPr>
          <w:sz w:val="22"/>
          <w:szCs w:val="22"/>
          <w:u w:val="single"/>
        </w:rPr>
        <w:t xml:space="preserve">: </w:t>
      </w:r>
      <w:r w:rsidRPr="0075517E">
        <w:rPr>
          <w:rFonts w:eastAsia="Times New Roman"/>
          <w:color w:val="333333"/>
          <w:sz w:val="22"/>
          <w:szCs w:val="22"/>
        </w:rPr>
        <w:t>Curriculum Development and Revision Process</w:t>
      </w:r>
    </w:p>
    <w:p w14:paraId="4B125870" w14:textId="77777777" w:rsidR="00597332" w:rsidRPr="0075517E" w:rsidRDefault="00597332" w:rsidP="00597332">
      <w:pPr>
        <w:rPr>
          <w:sz w:val="22"/>
          <w:szCs w:val="22"/>
        </w:rPr>
      </w:pPr>
    </w:p>
    <w:p w14:paraId="19D79E47" w14:textId="77777777" w:rsidR="00597332" w:rsidRDefault="00597332" w:rsidP="00597332">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University of North Carolina at Pembroke has a clearly defined process for the development of curriculum, including degree programs, tracks, concentrations, minors, and individual courses:</w:t>
      </w:r>
    </w:p>
    <w:p w14:paraId="7FDFB83F" w14:textId="77777777" w:rsidR="00597332" w:rsidRDefault="00597332" w:rsidP="00597332">
      <w:pPr>
        <w:pStyle w:val="NormalWeb"/>
        <w:spacing w:before="0" w:beforeAutospacing="0" w:after="0" w:afterAutospacing="0"/>
        <w:textAlignment w:val="baseline"/>
        <w:rPr>
          <w:rFonts w:asciiTheme="minorHAnsi" w:hAnsiTheme="minorHAnsi"/>
          <w:color w:val="333333"/>
          <w:sz w:val="22"/>
          <w:szCs w:val="22"/>
        </w:rPr>
      </w:pPr>
    </w:p>
    <w:p w14:paraId="44AC3A67" w14:textId="77777777" w:rsidR="00597332" w:rsidRDefault="00597332" w:rsidP="00597332">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UNC Board of Governors must approve proposals for new degree programs. These proposals must be prepared according to specified guidelines of the UNC Academic Program Development Procedures.</w:t>
      </w:r>
    </w:p>
    <w:p w14:paraId="1E496274" w14:textId="77777777" w:rsidR="00597332" w:rsidRDefault="00597332" w:rsidP="00597332">
      <w:pPr>
        <w:pStyle w:val="NormalWeb"/>
        <w:spacing w:before="0" w:beforeAutospacing="0" w:after="0" w:afterAutospacing="0"/>
        <w:textAlignment w:val="baseline"/>
        <w:rPr>
          <w:rFonts w:asciiTheme="minorHAnsi" w:hAnsiTheme="minorHAnsi"/>
          <w:color w:val="333333"/>
          <w:sz w:val="22"/>
          <w:szCs w:val="22"/>
        </w:rPr>
      </w:pPr>
    </w:p>
    <w:p w14:paraId="0052B83D" w14:textId="77777777" w:rsidR="00597332" w:rsidRPr="0075517E" w:rsidRDefault="00597332" w:rsidP="00597332">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All graduate programs must be submitted to the UNC Graduate Council for review and approval and to the UNC Board of Governors for approval.</w:t>
      </w:r>
    </w:p>
    <w:p w14:paraId="0072A334" w14:textId="77777777" w:rsidR="00597332" w:rsidRDefault="00597332" w:rsidP="00597332">
      <w:pPr>
        <w:textAlignment w:val="baseline"/>
        <w:rPr>
          <w:rFonts w:eastAsia="Times New Roman"/>
          <w:color w:val="333333"/>
          <w:sz w:val="22"/>
          <w:szCs w:val="22"/>
        </w:rPr>
      </w:pPr>
    </w:p>
    <w:p w14:paraId="48EBA75B" w14:textId="77777777" w:rsidR="00597332" w:rsidRDefault="00597332" w:rsidP="00597332">
      <w:pPr>
        <w:textAlignment w:val="baseline"/>
        <w:rPr>
          <w:rFonts w:eastAsia="Times New Roman"/>
          <w:color w:val="333333"/>
          <w:sz w:val="22"/>
          <w:szCs w:val="22"/>
        </w:rPr>
      </w:pPr>
      <w:r w:rsidRPr="0075517E">
        <w:rPr>
          <w:rFonts w:eastAsia="Times New Roman"/>
          <w:color w:val="333333"/>
          <w:sz w:val="22"/>
          <w:szCs w:val="22"/>
        </w:rPr>
        <w:t>Curriculum development and revisions proposals are initiated by the faculty of the academic departments by completing one of three standardized curriculum forms: Course Proposal Forms, General Education Course Proposal Forms, and Program Proposal Forms.</w:t>
      </w:r>
    </w:p>
    <w:p w14:paraId="13802F61" w14:textId="77777777" w:rsidR="00597332" w:rsidRDefault="00597332" w:rsidP="00597332">
      <w:pPr>
        <w:textAlignment w:val="baseline"/>
        <w:rPr>
          <w:rFonts w:eastAsia="Times New Roman"/>
          <w:color w:val="333333"/>
          <w:sz w:val="22"/>
          <w:szCs w:val="22"/>
        </w:rPr>
      </w:pPr>
    </w:p>
    <w:p w14:paraId="37A668D1" w14:textId="77777777" w:rsidR="00597332" w:rsidRDefault="00597332" w:rsidP="00597332">
      <w:pPr>
        <w:textAlignment w:val="baseline"/>
        <w:rPr>
          <w:rFonts w:eastAsia="Times New Roman"/>
          <w:color w:val="333333"/>
          <w:sz w:val="22"/>
          <w:szCs w:val="22"/>
        </w:rPr>
      </w:pPr>
      <w:r w:rsidRPr="0075517E">
        <w:rPr>
          <w:rFonts w:eastAsia="Times New Roman"/>
          <w:color w:val="333333"/>
          <w:sz w:val="22"/>
          <w:szCs w:val="22"/>
        </w:rPr>
        <w:t>Curriculum proposals are reviewed by the department and signed by the Department Chair.</w:t>
      </w:r>
    </w:p>
    <w:p w14:paraId="060FE5D5" w14:textId="77777777" w:rsidR="00597332" w:rsidRDefault="00597332" w:rsidP="00597332">
      <w:pPr>
        <w:textAlignment w:val="baseline"/>
        <w:rPr>
          <w:rFonts w:eastAsia="Times New Roman"/>
          <w:color w:val="333333"/>
          <w:sz w:val="22"/>
          <w:szCs w:val="22"/>
        </w:rPr>
      </w:pPr>
    </w:p>
    <w:p w14:paraId="2AF0CFEE" w14:textId="77777777" w:rsidR="00597332" w:rsidRDefault="00597332" w:rsidP="00597332">
      <w:pPr>
        <w:textAlignment w:val="baseline"/>
        <w:rPr>
          <w:rFonts w:eastAsia="Times New Roman"/>
          <w:color w:val="333333"/>
          <w:sz w:val="22"/>
          <w:szCs w:val="22"/>
        </w:rPr>
      </w:pPr>
      <w:r w:rsidRPr="0075517E">
        <w:rPr>
          <w:rFonts w:eastAsia="Times New Roman"/>
          <w:color w:val="333333"/>
          <w:sz w:val="22"/>
          <w:szCs w:val="22"/>
        </w:rPr>
        <w:t xml:space="preserve">In the case of proposals affecting other departments, including the cross-listing of courses, the proposal form should be submitted by the originating department. The votes of affected departments are recorded, and the Chairs of affected departments also review and sign the proposal. If the cross-listed course affects a program in the affected department, the affected department must submit a program proposal documenting the change to the program. </w:t>
      </w:r>
      <w:proofErr w:type="spellStart"/>
      <w:r w:rsidRPr="0075517E">
        <w:rPr>
          <w:rFonts w:eastAsia="Times New Roman"/>
          <w:color w:val="333333"/>
          <w:sz w:val="22"/>
          <w:szCs w:val="22"/>
        </w:rPr>
        <w:t>Crosslisted</w:t>
      </w:r>
      <w:proofErr w:type="spellEnd"/>
      <w:r w:rsidRPr="0075517E">
        <w:rPr>
          <w:rFonts w:eastAsia="Times New Roman"/>
          <w:color w:val="333333"/>
          <w:sz w:val="22"/>
          <w:szCs w:val="22"/>
        </w:rPr>
        <w:t xml:space="preserve"> course numbers must be approved by the Registrar's office.</w:t>
      </w:r>
    </w:p>
    <w:p w14:paraId="7365B619" w14:textId="77777777" w:rsidR="00597332" w:rsidRDefault="00597332" w:rsidP="00597332">
      <w:pPr>
        <w:textAlignment w:val="baseline"/>
        <w:rPr>
          <w:rFonts w:eastAsia="Times New Roman"/>
          <w:color w:val="333333"/>
          <w:sz w:val="22"/>
          <w:szCs w:val="22"/>
        </w:rPr>
      </w:pPr>
    </w:p>
    <w:p w14:paraId="2007D8B7"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If the development or change affects Teacher Education, the Teacher Education Committee reviews the proposal and the Chair of that Committee signs it. Graduate curriculum proposals and new graduate programs must first be approved by the Graduate Council before being submitted to the Curriculum Subcommittee. Graduate Teacher Education proposals should be submitted to the Teacher Education Committee before being submitted to the Graduate Council.</w:t>
      </w:r>
    </w:p>
    <w:p w14:paraId="6811B33A" w14:textId="77777777" w:rsidR="00597332" w:rsidRPr="0075517E" w:rsidRDefault="00597332" w:rsidP="00597332">
      <w:pPr>
        <w:textAlignment w:val="baseline"/>
        <w:rPr>
          <w:rFonts w:eastAsia="Times New Roman"/>
          <w:color w:val="333333"/>
          <w:sz w:val="22"/>
          <w:szCs w:val="22"/>
        </w:rPr>
      </w:pPr>
    </w:p>
    <w:p w14:paraId="0A15B49B"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The Registrar, the appropriate Dean, and the Provost and Vice Chancellor for Academic Affairs must also sign the proposal.</w:t>
      </w:r>
    </w:p>
    <w:p w14:paraId="7DBE4D6F" w14:textId="77777777" w:rsidR="00597332" w:rsidRPr="0075517E" w:rsidRDefault="00597332" w:rsidP="00597332">
      <w:pPr>
        <w:textAlignment w:val="baseline"/>
        <w:rPr>
          <w:rFonts w:eastAsia="Times New Roman"/>
          <w:color w:val="333333"/>
          <w:sz w:val="22"/>
          <w:szCs w:val="22"/>
        </w:rPr>
      </w:pPr>
    </w:p>
    <w:p w14:paraId="08ADA532"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Proposals involving any aspect of the General Education Program are submitted to the Curriculum Subcommittee before being submitted to the General Education Subcommittee. The only exceptions are proposals involving existing courses with no modifications seeking inclusion in the General Education Program.</w:t>
      </w:r>
    </w:p>
    <w:p w14:paraId="08A72B09" w14:textId="77777777" w:rsidR="00597332" w:rsidRPr="0075517E" w:rsidRDefault="00597332" w:rsidP="00597332">
      <w:pPr>
        <w:textAlignment w:val="baseline"/>
        <w:rPr>
          <w:rFonts w:eastAsia="Times New Roman"/>
          <w:color w:val="333333"/>
          <w:sz w:val="22"/>
          <w:szCs w:val="22"/>
        </w:rPr>
      </w:pPr>
    </w:p>
    <w:p w14:paraId="102AB0C5"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All other proposals are submitted only to the Curriculum Subcommittee.</w:t>
      </w:r>
    </w:p>
    <w:p w14:paraId="50CC2765" w14:textId="77777777" w:rsidR="00597332" w:rsidRPr="0075517E" w:rsidRDefault="00597332" w:rsidP="00597332">
      <w:pPr>
        <w:textAlignment w:val="baseline"/>
        <w:rPr>
          <w:rFonts w:eastAsia="Times New Roman"/>
          <w:color w:val="333333"/>
          <w:sz w:val="22"/>
          <w:szCs w:val="22"/>
        </w:rPr>
      </w:pPr>
    </w:p>
    <w:p w14:paraId="43101F83"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Proposals involving the creation of new courses, revisions to existing courses or course deletions are submitted on Course Proposal Forms.</w:t>
      </w:r>
    </w:p>
    <w:p w14:paraId="5C95CBEA" w14:textId="77777777" w:rsidR="00597332" w:rsidRPr="0075517E" w:rsidRDefault="00597332" w:rsidP="00597332">
      <w:pPr>
        <w:textAlignment w:val="baseline"/>
        <w:rPr>
          <w:rFonts w:eastAsia="Times New Roman"/>
          <w:color w:val="333333"/>
          <w:sz w:val="22"/>
          <w:szCs w:val="22"/>
        </w:rPr>
      </w:pPr>
    </w:p>
    <w:p w14:paraId="79BCBC5A"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 xml:space="preserve">Proposals involving new courses must attach sample syllabi to the electronic </w:t>
      </w:r>
      <w:proofErr w:type="spellStart"/>
      <w:r w:rsidRPr="0075517E">
        <w:rPr>
          <w:rFonts w:eastAsia="Times New Roman"/>
          <w:color w:val="333333"/>
          <w:sz w:val="22"/>
          <w:szCs w:val="22"/>
        </w:rPr>
        <w:t>submittion</w:t>
      </w:r>
      <w:proofErr w:type="spellEnd"/>
      <w:r w:rsidRPr="0075517E">
        <w:rPr>
          <w:rFonts w:eastAsia="Times New Roman"/>
          <w:color w:val="333333"/>
          <w:sz w:val="22"/>
          <w:szCs w:val="22"/>
        </w:rPr>
        <w:t xml:space="preserve"> only. (A hard copy of the syllabus is not required with the signed form.) New course numbers must be approved by the Registrar's office.</w:t>
      </w:r>
    </w:p>
    <w:p w14:paraId="5892BB8F" w14:textId="77777777" w:rsidR="00597332" w:rsidRPr="0075517E" w:rsidRDefault="00597332" w:rsidP="00597332">
      <w:pPr>
        <w:textAlignment w:val="baseline"/>
        <w:rPr>
          <w:rFonts w:eastAsia="Times New Roman"/>
          <w:color w:val="333333"/>
          <w:sz w:val="22"/>
          <w:szCs w:val="22"/>
        </w:rPr>
      </w:pPr>
    </w:p>
    <w:p w14:paraId="10324853"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lastRenderedPageBreak/>
        <w:t>In instances where an identical change is made to multiple courses, (i.e., deleting or adding prerequisites or changing credit hours for courses), one form may be used for multiple proposals. Otherwise, each course proposal requires a separate form.</w:t>
      </w:r>
    </w:p>
    <w:p w14:paraId="740D56CA" w14:textId="77777777" w:rsidR="00597332" w:rsidRPr="0075517E" w:rsidRDefault="00597332" w:rsidP="00597332">
      <w:pPr>
        <w:textAlignment w:val="baseline"/>
        <w:rPr>
          <w:rFonts w:eastAsia="Times New Roman"/>
          <w:color w:val="333333"/>
          <w:sz w:val="22"/>
          <w:szCs w:val="22"/>
        </w:rPr>
      </w:pPr>
    </w:p>
    <w:p w14:paraId="3EC77DE4"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Proposals involving one or more changes to degree programs, tracks, concentrations or minors, etc., are submitted on the Program Proposal Form. Program proposals involving changes to the catalog must attach a revised catalog description to the electronic submission. A hard copy of the revised catalog description must be attached to the signed form.</w:t>
      </w:r>
    </w:p>
    <w:p w14:paraId="06356D12" w14:textId="77777777" w:rsidR="00597332" w:rsidRPr="0075517E" w:rsidRDefault="00597332" w:rsidP="00597332">
      <w:pPr>
        <w:textAlignment w:val="baseline"/>
        <w:rPr>
          <w:rFonts w:eastAsia="Times New Roman"/>
          <w:color w:val="333333"/>
          <w:sz w:val="22"/>
          <w:szCs w:val="22"/>
        </w:rPr>
      </w:pPr>
    </w:p>
    <w:p w14:paraId="4AA60BD4"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Electronic forms are due to the Chair of Curriculum 10 days (two Mondays) prior to the Curriculum meeting, which usually meets on the first Thursday of every month. (The Curriculum Committee does not meet in January and at times adjusts the March meeting date, depending on the spring break schedule.)</w:t>
      </w:r>
    </w:p>
    <w:p w14:paraId="5F209802" w14:textId="77777777" w:rsidR="00597332" w:rsidRPr="0075517E" w:rsidRDefault="00597332" w:rsidP="00597332">
      <w:pPr>
        <w:textAlignment w:val="baseline"/>
        <w:rPr>
          <w:rFonts w:eastAsia="Times New Roman"/>
          <w:color w:val="333333"/>
          <w:sz w:val="22"/>
          <w:szCs w:val="22"/>
        </w:rPr>
      </w:pPr>
    </w:p>
    <w:p w14:paraId="00747652" w14:textId="77777777" w:rsidR="00597332" w:rsidRPr="0075517E" w:rsidRDefault="00597332" w:rsidP="00597332">
      <w:pPr>
        <w:textAlignment w:val="baseline"/>
        <w:rPr>
          <w:rFonts w:eastAsia="Times New Roman"/>
          <w:color w:val="333333"/>
          <w:sz w:val="22"/>
          <w:szCs w:val="22"/>
        </w:rPr>
      </w:pPr>
      <w:r w:rsidRPr="0075517E">
        <w:rPr>
          <w:rFonts w:eastAsia="Times New Roman"/>
          <w:color w:val="333333"/>
          <w:sz w:val="22"/>
          <w:szCs w:val="22"/>
        </w:rPr>
        <w:t>Signed hard copies are due to the Chair of Curriculum on the Monday before the Curriculum meeting. It is the responsibility of the proposing department to ensure that all signatures are acquired prior to delivering hard copies to the Chair of Curriculum.</w:t>
      </w:r>
    </w:p>
    <w:p w14:paraId="0EEBE95B" w14:textId="77777777" w:rsidR="00597332" w:rsidRPr="0075517E" w:rsidRDefault="00597332" w:rsidP="00597332">
      <w:pPr>
        <w:pStyle w:val="NormalWeb"/>
        <w:spacing w:before="0" w:beforeAutospacing="0" w:after="0" w:afterAutospacing="0"/>
        <w:textAlignment w:val="baseline"/>
        <w:rPr>
          <w:rFonts w:asciiTheme="minorHAnsi" w:hAnsiTheme="minorHAnsi"/>
          <w:color w:val="333333"/>
          <w:sz w:val="22"/>
          <w:szCs w:val="22"/>
        </w:rPr>
      </w:pPr>
    </w:p>
    <w:p w14:paraId="0B63F911" w14:textId="77777777" w:rsidR="00597332" w:rsidRPr="0075517E" w:rsidRDefault="00597332" w:rsidP="00597332">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A representative from the department submitting the proposals must be present at Curriculum Subcommittee meetings to address any questions or provisions that may arise. The proposal is reviewed and a vote is taken. If the proposal passes, the Chair of the Subcommittee on Curriculum forwards the curriculum matters to the appropriate office or committee.</w:t>
      </w:r>
    </w:p>
    <w:p w14:paraId="1556B837" w14:textId="77777777" w:rsidR="00597332" w:rsidRPr="0075517E" w:rsidRDefault="00597332" w:rsidP="00597332">
      <w:pPr>
        <w:pStyle w:val="NormalWeb"/>
        <w:spacing w:before="0" w:beforeAutospacing="0" w:after="0" w:afterAutospacing="0"/>
        <w:textAlignment w:val="baseline"/>
        <w:rPr>
          <w:rFonts w:asciiTheme="minorHAnsi" w:hAnsiTheme="minorHAnsi"/>
          <w:color w:val="333333"/>
          <w:sz w:val="22"/>
          <w:szCs w:val="22"/>
        </w:rPr>
      </w:pPr>
    </w:p>
    <w:p w14:paraId="3AE5C633" w14:textId="77777777" w:rsidR="00597332" w:rsidRPr="0075517E" w:rsidRDefault="00597332" w:rsidP="00597332">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Curriculum Subcommittee is responsible for sending to the Academic Affairs Committee all information pertaining to each individual course that is necessary for the Banner System. The Curriculum Subcommittee shall make recommendations to the Academic Affairs Committee on their adoption, and proposals shall move forward based upon the following policies:</w:t>
      </w:r>
    </w:p>
    <w:p w14:paraId="1BF154CE" w14:textId="77777777" w:rsidR="00597332" w:rsidRPr="0075517E" w:rsidRDefault="00597332" w:rsidP="00597332">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The Subcommittee on Curriculum will treat as minor, and send to the Registrar without Academic Affairs Committee and Senate approval, the following types of proposals: course and program modifications involving changes to prerequisites, course descriptions, course titles, and course deletions; the addition or substitution of one or two electives to a program; and program modifications mandated by changes previously approved by Senate. These will be considered minor changes and forwarded to the Chair of the Academic Affairs Committee for his/her signature, unless the Subcommittee on Curriculum has a compelling reason to forward said revisions to the Academic Affairs Committee.</w:t>
      </w:r>
    </w:p>
    <w:p w14:paraId="144F1C89" w14:textId="77777777" w:rsidR="00597332" w:rsidRPr="0075517E" w:rsidRDefault="00597332" w:rsidP="00597332">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Approved program modifications involving the addition or deletion of tracks, required courses, or more than two elective options at a time will proceed to the Academic Affairs Committee.</w:t>
      </w:r>
    </w:p>
    <w:p w14:paraId="3A066200" w14:textId="77777777" w:rsidR="00597332" w:rsidRPr="0075517E" w:rsidRDefault="00597332" w:rsidP="00597332">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All program modifications described in B, once approved by the Academic Affairs Committee, proceed to the Senate.</w:t>
      </w:r>
    </w:p>
    <w:p w14:paraId="21EA769D" w14:textId="77777777" w:rsidR="00597332" w:rsidRPr="0075517E" w:rsidRDefault="00597332" w:rsidP="00597332">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All new program proposals (including new degrees, academic majors, concentrations, minors, and certificates), deletions of above programs, new General Education course proposals, and General Education course deletions require Faculty Senate approval.</w:t>
      </w:r>
    </w:p>
    <w:p w14:paraId="3AD52BFE" w14:textId="77777777" w:rsidR="00597332" w:rsidRPr="0075517E" w:rsidRDefault="00597332" w:rsidP="00597332">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Individual new courses not part of General Education program require approval by the Academic Affairs Committee but not the Faculty Senate.</w:t>
      </w:r>
    </w:p>
    <w:p w14:paraId="1F0589A4" w14:textId="77777777" w:rsidR="00597332" w:rsidRPr="0075517E" w:rsidRDefault="00597332" w:rsidP="00597332">
      <w:pPr>
        <w:numPr>
          <w:ilvl w:val="0"/>
          <w:numId w:val="1"/>
        </w:numPr>
        <w:ind w:left="360"/>
        <w:textAlignment w:val="baseline"/>
        <w:rPr>
          <w:rFonts w:eastAsia="Times New Roman"/>
          <w:color w:val="333333"/>
          <w:sz w:val="22"/>
          <w:szCs w:val="22"/>
        </w:rPr>
      </w:pPr>
      <w:r w:rsidRPr="0075517E">
        <w:rPr>
          <w:rFonts w:eastAsia="Times New Roman"/>
          <w:color w:val="333333"/>
          <w:sz w:val="22"/>
          <w:szCs w:val="22"/>
        </w:rPr>
        <w:t>All curriculum items not requiring Academic Affairs Committee approval will be reported to the Academic Affairs Committee by the chair of the Subcommittee on Curriculum. All curriculum items not requiring Faculty Senate approval will be reported to the Senate by the chair of the Academic Affairs Committee.</w:t>
      </w:r>
    </w:p>
    <w:p w14:paraId="327E0E4E" w14:textId="77777777" w:rsidR="00597332" w:rsidRPr="0075517E" w:rsidRDefault="00597332" w:rsidP="00597332">
      <w:pPr>
        <w:pStyle w:val="NormalWeb"/>
        <w:spacing w:before="0" w:beforeAutospacing="0" w:after="0" w:afterAutospacing="0"/>
        <w:textAlignment w:val="baseline"/>
        <w:rPr>
          <w:rFonts w:asciiTheme="minorHAnsi" w:hAnsiTheme="minorHAnsi"/>
          <w:color w:val="333333"/>
          <w:sz w:val="22"/>
          <w:szCs w:val="22"/>
        </w:rPr>
      </w:pPr>
    </w:p>
    <w:p w14:paraId="28F782E1" w14:textId="77777777" w:rsidR="00597332" w:rsidRPr="0075517E" w:rsidRDefault="00597332" w:rsidP="00597332">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A representative of the department whose proposal is being considered must be present at all committee meetings beyond the Curriculum Subcommittee level as necessary to address questions and concerns regarding their proposal.</w:t>
      </w:r>
    </w:p>
    <w:p w14:paraId="3A64C296" w14:textId="77777777" w:rsidR="00597332" w:rsidRPr="0075517E" w:rsidRDefault="00597332" w:rsidP="00597332">
      <w:pPr>
        <w:pStyle w:val="NormalWeb"/>
        <w:spacing w:before="0" w:beforeAutospacing="0" w:after="0" w:afterAutospacing="0"/>
        <w:textAlignment w:val="baseline"/>
        <w:rPr>
          <w:rFonts w:asciiTheme="minorHAnsi" w:hAnsiTheme="minorHAnsi"/>
          <w:color w:val="333333"/>
          <w:sz w:val="22"/>
          <w:szCs w:val="22"/>
        </w:rPr>
      </w:pPr>
    </w:p>
    <w:p w14:paraId="4689CDF5" w14:textId="77777777" w:rsidR="00597332" w:rsidRPr="0075517E" w:rsidRDefault="00597332" w:rsidP="00597332">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This multilevel approval process is used to assess the curriculum and the process for curriculum development and revision. In addition, the curriculum and the process are evaluated as part of the institutional assessment made by the Southern Association of Colleges and Schools Commission on Colleges. Curricula of the various departments and the process used to develop curriculum are assessed by those agencies who accredit particular programs, e.g., at UNC Pembroke, the National Council for Assessment of Teacher Education, the State Department of Public Instruction, the National Association of Schools of Music, and the Council on Social Work Education.</w:t>
      </w:r>
    </w:p>
    <w:p w14:paraId="06363EBF" w14:textId="77777777" w:rsidR="00597332" w:rsidRPr="00005B75" w:rsidRDefault="00597332" w:rsidP="00CA4E35">
      <w:pPr>
        <w:rPr>
          <w:rFonts w:eastAsia="Times New Roman"/>
          <w:bCs/>
          <w:color w:val="000000"/>
          <w:sz w:val="22"/>
          <w:szCs w:val="22"/>
        </w:rPr>
      </w:pPr>
    </w:p>
    <w:p w14:paraId="3EAA196E" w14:textId="77777777" w:rsidR="009426B7" w:rsidRPr="00005B75" w:rsidRDefault="009426B7" w:rsidP="00005B75">
      <w:pPr>
        <w:rPr>
          <w:sz w:val="22"/>
          <w:szCs w:val="22"/>
        </w:rPr>
      </w:pPr>
    </w:p>
    <w:p w14:paraId="7559FD25" w14:textId="77777777" w:rsidR="009426B7" w:rsidRPr="00005B75" w:rsidRDefault="009426B7" w:rsidP="00005B75">
      <w:pPr>
        <w:rPr>
          <w:sz w:val="22"/>
          <w:szCs w:val="22"/>
        </w:rPr>
      </w:pPr>
    </w:p>
    <w:p w14:paraId="2D95B651" w14:textId="77777777" w:rsidR="00F01543" w:rsidRPr="00005B75" w:rsidRDefault="00F01543" w:rsidP="00005B75">
      <w:pPr>
        <w:rPr>
          <w:sz w:val="22"/>
          <w:szCs w:val="22"/>
        </w:rPr>
      </w:pPr>
    </w:p>
    <w:p w14:paraId="3A7BB02C" w14:textId="77777777" w:rsidR="00F01543" w:rsidRPr="00005B75" w:rsidRDefault="00F01543" w:rsidP="00005B75">
      <w:pPr>
        <w:rPr>
          <w:sz w:val="22"/>
          <w:szCs w:val="22"/>
        </w:rPr>
      </w:pPr>
    </w:p>
    <w:p w14:paraId="67F3BF6A" w14:textId="77777777" w:rsidR="00943157" w:rsidRPr="00005B75" w:rsidRDefault="00943157" w:rsidP="00005B75">
      <w:pPr>
        <w:rPr>
          <w:rFonts w:eastAsia="Times New Roman"/>
          <w:bCs/>
          <w:color w:val="000000"/>
          <w:sz w:val="22"/>
          <w:szCs w:val="22"/>
        </w:rPr>
      </w:pPr>
    </w:p>
    <w:p w14:paraId="5BF6BE6F" w14:textId="515DB142" w:rsidR="00270991" w:rsidRPr="00005B75" w:rsidRDefault="00616AFE" w:rsidP="00005B75">
      <w:pPr>
        <w:rPr>
          <w:sz w:val="22"/>
          <w:szCs w:val="22"/>
        </w:rPr>
      </w:pPr>
    </w:p>
    <w:p w14:paraId="12662438" w14:textId="46926BCC" w:rsidR="00412DAC" w:rsidRDefault="00412DAC" w:rsidP="00005B75">
      <w:pPr>
        <w:rPr>
          <w:sz w:val="22"/>
          <w:szCs w:val="22"/>
        </w:rPr>
      </w:pPr>
    </w:p>
    <w:p w14:paraId="7A3E4B3F" w14:textId="42D99D6F" w:rsidR="005F32C5" w:rsidRDefault="005F32C5" w:rsidP="00005B75">
      <w:pPr>
        <w:rPr>
          <w:sz w:val="22"/>
          <w:szCs w:val="22"/>
        </w:rPr>
      </w:pPr>
    </w:p>
    <w:p w14:paraId="31797461" w14:textId="1B728AE7" w:rsidR="005F32C5" w:rsidRDefault="005F32C5" w:rsidP="00005B75">
      <w:pPr>
        <w:rPr>
          <w:sz w:val="22"/>
          <w:szCs w:val="22"/>
        </w:rPr>
      </w:pPr>
    </w:p>
    <w:p w14:paraId="14477558" w14:textId="146D7801" w:rsidR="005F32C5" w:rsidRDefault="005F32C5" w:rsidP="00005B75">
      <w:pPr>
        <w:rPr>
          <w:sz w:val="22"/>
          <w:szCs w:val="22"/>
        </w:rPr>
      </w:pPr>
    </w:p>
    <w:p w14:paraId="46A17955" w14:textId="3BB889D8" w:rsidR="005F32C5" w:rsidRDefault="005F32C5" w:rsidP="00005B75">
      <w:pPr>
        <w:rPr>
          <w:sz w:val="22"/>
          <w:szCs w:val="22"/>
        </w:rPr>
      </w:pPr>
    </w:p>
    <w:p w14:paraId="318D06C0" w14:textId="0A48C114" w:rsidR="005F32C5" w:rsidRDefault="005F32C5" w:rsidP="00005B75">
      <w:pPr>
        <w:rPr>
          <w:sz w:val="22"/>
          <w:szCs w:val="22"/>
        </w:rPr>
      </w:pPr>
    </w:p>
    <w:p w14:paraId="2423E120" w14:textId="0F805FB2" w:rsidR="005F32C5" w:rsidRDefault="005F32C5" w:rsidP="00005B75">
      <w:pPr>
        <w:rPr>
          <w:sz w:val="22"/>
          <w:szCs w:val="22"/>
        </w:rPr>
      </w:pPr>
    </w:p>
    <w:p w14:paraId="4AE3E5B0" w14:textId="23EF695B" w:rsidR="005F32C5" w:rsidRDefault="005F32C5" w:rsidP="00005B75">
      <w:pPr>
        <w:rPr>
          <w:sz w:val="22"/>
          <w:szCs w:val="22"/>
        </w:rPr>
      </w:pPr>
    </w:p>
    <w:p w14:paraId="32A9886C" w14:textId="2CE37233" w:rsidR="005F32C5" w:rsidRDefault="005F32C5" w:rsidP="00005B75">
      <w:pPr>
        <w:rPr>
          <w:sz w:val="22"/>
          <w:szCs w:val="22"/>
        </w:rPr>
      </w:pPr>
    </w:p>
    <w:p w14:paraId="2CA0D5A3" w14:textId="31309027" w:rsidR="005F32C5" w:rsidRDefault="005F32C5" w:rsidP="00005B75">
      <w:pPr>
        <w:rPr>
          <w:sz w:val="22"/>
          <w:szCs w:val="22"/>
        </w:rPr>
      </w:pPr>
    </w:p>
    <w:p w14:paraId="2F16FC04" w14:textId="1FCEE2BF" w:rsidR="005F32C5" w:rsidRDefault="005F32C5" w:rsidP="00005B75">
      <w:pPr>
        <w:rPr>
          <w:sz w:val="22"/>
          <w:szCs w:val="22"/>
        </w:rPr>
      </w:pPr>
    </w:p>
    <w:p w14:paraId="5EDD8331" w14:textId="72FEC56A" w:rsidR="005F32C5" w:rsidRDefault="005F32C5" w:rsidP="00005B75">
      <w:pPr>
        <w:rPr>
          <w:sz w:val="22"/>
          <w:szCs w:val="22"/>
        </w:rPr>
      </w:pPr>
    </w:p>
    <w:p w14:paraId="32E872D0" w14:textId="1A89606B" w:rsidR="005F32C5" w:rsidRDefault="005F32C5" w:rsidP="00005B75">
      <w:pPr>
        <w:rPr>
          <w:sz w:val="22"/>
          <w:szCs w:val="22"/>
        </w:rPr>
      </w:pPr>
    </w:p>
    <w:p w14:paraId="2344ADF5" w14:textId="1CD2559D" w:rsidR="005F32C5" w:rsidRDefault="005F32C5" w:rsidP="00005B75">
      <w:pPr>
        <w:rPr>
          <w:sz w:val="22"/>
          <w:szCs w:val="22"/>
        </w:rPr>
      </w:pPr>
    </w:p>
    <w:p w14:paraId="4C2B380F" w14:textId="311270FD" w:rsidR="005F32C5" w:rsidRDefault="005F32C5" w:rsidP="00005B75">
      <w:pPr>
        <w:rPr>
          <w:sz w:val="22"/>
          <w:szCs w:val="22"/>
        </w:rPr>
      </w:pPr>
    </w:p>
    <w:p w14:paraId="2B857613" w14:textId="3A0F7A6A" w:rsidR="005F32C5" w:rsidRDefault="005F32C5" w:rsidP="00005B75">
      <w:pPr>
        <w:rPr>
          <w:sz w:val="22"/>
          <w:szCs w:val="22"/>
        </w:rPr>
      </w:pPr>
    </w:p>
    <w:p w14:paraId="7ED8013B" w14:textId="3FB434A3" w:rsidR="005F32C5" w:rsidRDefault="005F32C5" w:rsidP="00005B75">
      <w:pPr>
        <w:rPr>
          <w:sz w:val="22"/>
          <w:szCs w:val="22"/>
        </w:rPr>
      </w:pPr>
    </w:p>
    <w:p w14:paraId="7F5422F5" w14:textId="59CE17B9" w:rsidR="005F32C5" w:rsidRDefault="005F32C5" w:rsidP="00005B75">
      <w:pPr>
        <w:rPr>
          <w:sz w:val="22"/>
          <w:szCs w:val="22"/>
        </w:rPr>
      </w:pPr>
    </w:p>
    <w:p w14:paraId="527104D3" w14:textId="54D2ECB7" w:rsidR="005F32C5" w:rsidRDefault="005F32C5" w:rsidP="00005B75">
      <w:pPr>
        <w:rPr>
          <w:sz w:val="22"/>
          <w:szCs w:val="22"/>
        </w:rPr>
      </w:pPr>
    </w:p>
    <w:p w14:paraId="3AD00F0F" w14:textId="5ADE7F79" w:rsidR="005F32C5" w:rsidRDefault="005F32C5" w:rsidP="00005B75">
      <w:pPr>
        <w:rPr>
          <w:sz w:val="22"/>
          <w:szCs w:val="22"/>
        </w:rPr>
      </w:pPr>
    </w:p>
    <w:p w14:paraId="24CD3AAC" w14:textId="705099AB" w:rsidR="005F32C5" w:rsidRDefault="005F32C5" w:rsidP="00005B75">
      <w:pPr>
        <w:rPr>
          <w:sz w:val="22"/>
          <w:szCs w:val="22"/>
        </w:rPr>
      </w:pPr>
    </w:p>
    <w:p w14:paraId="5F24365F" w14:textId="0B46C118" w:rsidR="005F32C5" w:rsidRDefault="005F32C5" w:rsidP="00005B75">
      <w:pPr>
        <w:rPr>
          <w:sz w:val="22"/>
          <w:szCs w:val="22"/>
        </w:rPr>
      </w:pPr>
    </w:p>
    <w:p w14:paraId="346A5C62" w14:textId="6F66EAF3" w:rsidR="005F32C5" w:rsidRDefault="005F32C5" w:rsidP="00005B75">
      <w:pPr>
        <w:rPr>
          <w:sz w:val="22"/>
          <w:szCs w:val="22"/>
        </w:rPr>
      </w:pPr>
    </w:p>
    <w:p w14:paraId="5A5053D4" w14:textId="56ACC70D" w:rsidR="005F32C5" w:rsidRDefault="005F32C5" w:rsidP="00005B75">
      <w:pPr>
        <w:rPr>
          <w:sz w:val="22"/>
          <w:szCs w:val="22"/>
        </w:rPr>
      </w:pPr>
    </w:p>
    <w:p w14:paraId="3D5D3229" w14:textId="3B5A3313" w:rsidR="005F32C5" w:rsidRDefault="005F32C5" w:rsidP="00005B75">
      <w:pPr>
        <w:rPr>
          <w:sz w:val="22"/>
          <w:szCs w:val="22"/>
        </w:rPr>
      </w:pPr>
    </w:p>
    <w:p w14:paraId="0E663420" w14:textId="01EA6966" w:rsidR="005F32C5" w:rsidRDefault="005F32C5" w:rsidP="00005B75">
      <w:pPr>
        <w:rPr>
          <w:sz w:val="22"/>
          <w:szCs w:val="22"/>
        </w:rPr>
      </w:pPr>
    </w:p>
    <w:p w14:paraId="18DA2342" w14:textId="03874D1C" w:rsidR="005F32C5" w:rsidRDefault="005F32C5" w:rsidP="00005B75">
      <w:pPr>
        <w:rPr>
          <w:sz w:val="22"/>
          <w:szCs w:val="22"/>
        </w:rPr>
      </w:pPr>
    </w:p>
    <w:p w14:paraId="78A5E324" w14:textId="0F07D038" w:rsidR="005F32C5" w:rsidRDefault="005F32C5" w:rsidP="00005B75">
      <w:pPr>
        <w:rPr>
          <w:sz w:val="22"/>
          <w:szCs w:val="22"/>
        </w:rPr>
      </w:pPr>
    </w:p>
    <w:p w14:paraId="39CBBCCD" w14:textId="5816D0C0" w:rsidR="005F32C5" w:rsidRDefault="005F32C5" w:rsidP="00005B75">
      <w:pPr>
        <w:rPr>
          <w:sz w:val="22"/>
          <w:szCs w:val="22"/>
        </w:rPr>
      </w:pPr>
    </w:p>
    <w:p w14:paraId="09615FA7" w14:textId="7C9BCF7B" w:rsidR="005F32C5" w:rsidRPr="005F32C5" w:rsidRDefault="005F32C5" w:rsidP="005F32C5">
      <w:pPr>
        <w:rPr>
          <w:rFonts w:ascii="Calibri" w:hAnsi="Calibri" w:cs="Calibri"/>
          <w:sz w:val="20"/>
          <w:szCs w:val="22"/>
        </w:rPr>
      </w:pPr>
      <w:r w:rsidRPr="005F32C5">
        <w:rPr>
          <w:rFonts w:ascii="Calibri" w:hAnsi="Calibri" w:cs="Calibri"/>
          <w:sz w:val="20"/>
          <w:szCs w:val="22"/>
        </w:rPr>
        <w:lastRenderedPageBreak/>
        <w:t>Appendix B</w:t>
      </w:r>
    </w:p>
    <w:p w14:paraId="0073ABA2" w14:textId="708C0DF0" w:rsidR="005F32C5" w:rsidRDefault="005F32C5" w:rsidP="005F32C5">
      <w:pPr>
        <w:rPr>
          <w:rFonts w:ascii="Calibri" w:hAnsi="Calibri" w:cs="Calibri"/>
          <w:b/>
          <w:sz w:val="22"/>
          <w:szCs w:val="22"/>
        </w:rPr>
      </w:pPr>
    </w:p>
    <w:p w14:paraId="47FF90D9" w14:textId="77777777" w:rsidR="005F32C5" w:rsidRDefault="005F32C5" w:rsidP="005F32C5">
      <w:pPr>
        <w:rPr>
          <w:rFonts w:ascii="Calibri" w:hAnsi="Calibri" w:cs="Calibri"/>
          <w:b/>
          <w:sz w:val="22"/>
          <w:szCs w:val="22"/>
        </w:rPr>
      </w:pPr>
    </w:p>
    <w:p w14:paraId="629940A2" w14:textId="125CB390" w:rsidR="005F32C5" w:rsidRPr="00DA4A75" w:rsidRDefault="005F32C5" w:rsidP="005F32C5">
      <w:pPr>
        <w:jc w:val="center"/>
        <w:rPr>
          <w:rFonts w:ascii="Calibri" w:hAnsi="Calibri" w:cs="Calibri"/>
          <w:b/>
          <w:sz w:val="22"/>
          <w:szCs w:val="22"/>
        </w:rPr>
      </w:pPr>
      <w:r w:rsidRPr="00DA4A75">
        <w:rPr>
          <w:rFonts w:ascii="Calibri" w:hAnsi="Calibri" w:cs="Calibri"/>
          <w:b/>
          <w:sz w:val="22"/>
          <w:szCs w:val="22"/>
        </w:rPr>
        <w:t>Minutes Pending Approval</w:t>
      </w:r>
    </w:p>
    <w:p w14:paraId="2C517200" w14:textId="77777777" w:rsidR="005F32C5" w:rsidRPr="00DA4A75" w:rsidRDefault="005F32C5" w:rsidP="005F32C5">
      <w:pPr>
        <w:jc w:val="center"/>
        <w:rPr>
          <w:rFonts w:ascii="Calibri" w:hAnsi="Calibri" w:cs="Calibri"/>
          <w:b/>
          <w:sz w:val="22"/>
          <w:szCs w:val="22"/>
        </w:rPr>
      </w:pPr>
      <w:r w:rsidRPr="00DA4A75">
        <w:rPr>
          <w:rFonts w:ascii="Calibri" w:hAnsi="Calibri" w:cs="Calibri"/>
          <w:b/>
          <w:sz w:val="22"/>
          <w:szCs w:val="22"/>
        </w:rPr>
        <w:t>Subcommittee on Curriculum</w:t>
      </w:r>
    </w:p>
    <w:p w14:paraId="4B8F3A19" w14:textId="77777777" w:rsidR="005F32C5" w:rsidRPr="00DA4A75" w:rsidRDefault="005F32C5" w:rsidP="005F32C5">
      <w:pPr>
        <w:jc w:val="center"/>
        <w:rPr>
          <w:rFonts w:ascii="Calibri" w:hAnsi="Calibri" w:cs="Calibri"/>
          <w:b/>
          <w:sz w:val="22"/>
          <w:szCs w:val="22"/>
        </w:rPr>
      </w:pPr>
      <w:r w:rsidRPr="00DA4A75">
        <w:rPr>
          <w:rFonts w:ascii="Calibri" w:hAnsi="Calibri" w:cs="Calibri"/>
          <w:b/>
          <w:sz w:val="22"/>
          <w:szCs w:val="22"/>
        </w:rPr>
        <w:t>Thursday, November 1, 2018</w:t>
      </w:r>
    </w:p>
    <w:p w14:paraId="50B4B197" w14:textId="77777777" w:rsidR="005F32C5" w:rsidRPr="00DA4A75" w:rsidRDefault="005F32C5" w:rsidP="005F32C5">
      <w:pPr>
        <w:jc w:val="center"/>
        <w:rPr>
          <w:rFonts w:ascii="Calibri" w:hAnsi="Calibri" w:cs="Calibri"/>
          <w:b/>
          <w:sz w:val="22"/>
          <w:szCs w:val="22"/>
        </w:rPr>
      </w:pPr>
      <w:r w:rsidRPr="00DA4A75">
        <w:rPr>
          <w:rFonts w:ascii="Calibri" w:hAnsi="Calibri" w:cs="Calibri"/>
          <w:b/>
          <w:sz w:val="22"/>
          <w:szCs w:val="22"/>
        </w:rPr>
        <w:t>3:30 PM Room 251 University Center</w:t>
      </w:r>
    </w:p>
    <w:p w14:paraId="3F0DC5E6" w14:textId="77777777" w:rsidR="005F32C5" w:rsidRPr="00DA4A75" w:rsidRDefault="005F32C5" w:rsidP="005F32C5">
      <w:pPr>
        <w:rPr>
          <w:rFonts w:ascii="Calibri" w:hAnsi="Calibri" w:cs="Calibri"/>
          <w:b/>
          <w:sz w:val="22"/>
          <w:szCs w:val="22"/>
          <w:u w:val="single"/>
        </w:rPr>
      </w:pPr>
    </w:p>
    <w:p w14:paraId="0E6DCC71"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 xml:space="preserve">Members Present: </w:t>
      </w:r>
      <w:r w:rsidRPr="00DA4A75">
        <w:rPr>
          <w:rFonts w:ascii="Calibri" w:hAnsi="Calibri" w:cs="Calibri"/>
          <w:sz w:val="22"/>
          <w:szCs w:val="22"/>
        </w:rPr>
        <w:t xml:space="preserve">Monika Brown (LETT to 2019), Tracy Cooper (SBS to 2019), Diana Lee, Secretary (LETT to 2020), Naomi </w:t>
      </w:r>
      <w:proofErr w:type="spellStart"/>
      <w:r w:rsidRPr="00DA4A75">
        <w:rPr>
          <w:rFonts w:ascii="Calibri" w:hAnsi="Calibri" w:cs="Calibri"/>
          <w:sz w:val="22"/>
          <w:szCs w:val="22"/>
        </w:rPr>
        <w:t>Lifschitz</w:t>
      </w:r>
      <w:proofErr w:type="spellEnd"/>
      <w:r w:rsidRPr="00DA4A75">
        <w:rPr>
          <w:rFonts w:ascii="Calibri" w:hAnsi="Calibri" w:cs="Calibri"/>
          <w:sz w:val="22"/>
          <w:szCs w:val="22"/>
        </w:rPr>
        <w:t>-Grant (ARTS to 2019), J. Porter Lillis, Chair (SBS to 2020), Elizabeth Normandy (VC of AA Designee</w:t>
      </w:r>
      <w:proofErr w:type="gramStart"/>
      <w:r w:rsidRPr="00DA4A75">
        <w:rPr>
          <w:rFonts w:ascii="Calibri" w:hAnsi="Calibri" w:cs="Calibri"/>
          <w:sz w:val="22"/>
          <w:szCs w:val="22"/>
        </w:rPr>
        <w:t>),  Rosemarie</w:t>
      </w:r>
      <w:proofErr w:type="gramEnd"/>
      <w:r w:rsidRPr="00DA4A75">
        <w:rPr>
          <w:rFonts w:ascii="Calibri" w:hAnsi="Calibri" w:cs="Calibri"/>
          <w:sz w:val="22"/>
          <w:szCs w:val="22"/>
        </w:rPr>
        <w:t xml:space="preserve"> </w:t>
      </w:r>
      <w:proofErr w:type="spellStart"/>
      <w:r w:rsidRPr="00DA4A75">
        <w:rPr>
          <w:rFonts w:ascii="Calibri" w:hAnsi="Calibri" w:cs="Calibri"/>
          <w:color w:val="000000"/>
          <w:sz w:val="22"/>
          <w:szCs w:val="22"/>
        </w:rPr>
        <w:t>Pilarczyk</w:t>
      </w:r>
      <w:proofErr w:type="spellEnd"/>
      <w:r w:rsidRPr="00DA4A75">
        <w:rPr>
          <w:rFonts w:ascii="Calibri" w:hAnsi="Calibri" w:cs="Calibri"/>
          <w:color w:val="000000"/>
          <w:sz w:val="22"/>
          <w:szCs w:val="22"/>
        </w:rPr>
        <w:t xml:space="preserve"> (NSM to 2020),  </w:t>
      </w:r>
      <w:r w:rsidRPr="00DA4A75">
        <w:rPr>
          <w:rFonts w:ascii="Calibri" w:hAnsi="Calibri" w:cs="Calibri"/>
          <w:sz w:val="22"/>
          <w:szCs w:val="22"/>
        </w:rPr>
        <w:t>Christina Reeves (Registrar), Mabel Rivera (EDUC to 2020) Nathan Thomas (ARTS to 2020), Marian Wooten (EDUC to 2019), Jamal Bennett (SGA Secretary)</w:t>
      </w:r>
    </w:p>
    <w:p w14:paraId="2548D442" w14:textId="77777777" w:rsidR="005F32C5" w:rsidRPr="00DA4A75" w:rsidRDefault="005F32C5" w:rsidP="005F32C5">
      <w:pPr>
        <w:rPr>
          <w:rFonts w:ascii="Calibri" w:hAnsi="Calibri" w:cs="Calibri"/>
          <w:sz w:val="22"/>
          <w:szCs w:val="22"/>
        </w:rPr>
      </w:pPr>
    </w:p>
    <w:p w14:paraId="7603AD35"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 xml:space="preserve">Members Absent: </w:t>
      </w:r>
      <w:r w:rsidRPr="00DA4A75">
        <w:rPr>
          <w:rFonts w:ascii="Calibri" w:hAnsi="Calibri" w:cs="Calibri"/>
          <w:sz w:val="22"/>
          <w:szCs w:val="22"/>
        </w:rPr>
        <w:t>Roland Stout (NSM to 2019), (SGA Senator)</w:t>
      </w:r>
    </w:p>
    <w:p w14:paraId="0618C42B" w14:textId="77777777" w:rsidR="005F32C5" w:rsidRPr="00DA4A75" w:rsidRDefault="005F32C5" w:rsidP="005F32C5">
      <w:pPr>
        <w:rPr>
          <w:rFonts w:ascii="Calibri" w:hAnsi="Calibri" w:cs="Calibri"/>
          <w:sz w:val="22"/>
          <w:szCs w:val="22"/>
        </w:rPr>
      </w:pPr>
    </w:p>
    <w:p w14:paraId="7F2A471C"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 xml:space="preserve">Guests: </w:t>
      </w:r>
      <w:r w:rsidRPr="00DA4A75">
        <w:rPr>
          <w:rFonts w:ascii="Calibri" w:hAnsi="Calibri" w:cs="Calibri"/>
          <w:sz w:val="22"/>
          <w:szCs w:val="22"/>
        </w:rPr>
        <w:t xml:space="preserve">Robert Arndt (LIB), Christine Bell (BUS), Teagan Decker (HON), Mark </w:t>
      </w:r>
      <w:proofErr w:type="spellStart"/>
      <w:r w:rsidRPr="00DA4A75">
        <w:rPr>
          <w:rFonts w:ascii="Calibri" w:hAnsi="Calibri" w:cs="Calibri"/>
          <w:sz w:val="22"/>
          <w:szCs w:val="22"/>
        </w:rPr>
        <w:t>Milewicz</w:t>
      </w:r>
      <w:proofErr w:type="spellEnd"/>
      <w:r w:rsidRPr="00DA4A75">
        <w:rPr>
          <w:rFonts w:ascii="Calibri" w:hAnsi="Calibri" w:cs="Calibri"/>
          <w:sz w:val="22"/>
          <w:szCs w:val="22"/>
        </w:rPr>
        <w:t xml:space="preserve"> (HON), Dennis Swanson (LIB).</w:t>
      </w:r>
    </w:p>
    <w:p w14:paraId="13F704CC" w14:textId="77777777" w:rsidR="005F32C5" w:rsidRPr="00DA4A75" w:rsidRDefault="005F32C5" w:rsidP="005F32C5">
      <w:pPr>
        <w:rPr>
          <w:rFonts w:ascii="Calibri" w:hAnsi="Calibri" w:cs="Calibri"/>
          <w:sz w:val="22"/>
          <w:szCs w:val="22"/>
          <w:u w:val="single"/>
        </w:rPr>
      </w:pPr>
    </w:p>
    <w:p w14:paraId="067FB0E6" w14:textId="77777777" w:rsidR="005F32C5" w:rsidRPr="00DA4A75" w:rsidRDefault="005F32C5" w:rsidP="005F32C5">
      <w:pPr>
        <w:rPr>
          <w:rFonts w:ascii="Calibri" w:hAnsi="Calibri" w:cs="Calibri"/>
          <w:sz w:val="22"/>
          <w:szCs w:val="22"/>
          <w:u w:val="single"/>
        </w:rPr>
      </w:pPr>
      <w:r w:rsidRPr="00DA4A75">
        <w:rPr>
          <w:rFonts w:ascii="Calibri" w:hAnsi="Calibri" w:cs="Calibri"/>
          <w:b/>
          <w:sz w:val="22"/>
          <w:szCs w:val="22"/>
        </w:rPr>
        <w:t xml:space="preserve">Proposal Details Available in </w:t>
      </w:r>
      <w:proofErr w:type="spellStart"/>
      <w:r w:rsidRPr="00DA4A75">
        <w:rPr>
          <w:rFonts w:ascii="Calibri" w:hAnsi="Calibri" w:cs="Calibri"/>
          <w:b/>
          <w:sz w:val="22"/>
          <w:szCs w:val="22"/>
        </w:rPr>
        <w:t>Curriculog</w:t>
      </w:r>
      <w:proofErr w:type="spellEnd"/>
      <w:r w:rsidRPr="00DA4A75">
        <w:rPr>
          <w:rFonts w:ascii="Calibri" w:hAnsi="Calibri" w:cs="Calibri"/>
          <w:b/>
          <w:sz w:val="22"/>
          <w:szCs w:val="22"/>
        </w:rPr>
        <w:t xml:space="preserve"> System: </w:t>
      </w:r>
      <w:hyperlink r:id="rId6" w:history="1">
        <w:r w:rsidRPr="00DA4A75">
          <w:rPr>
            <w:rStyle w:val="Hyperlink"/>
            <w:rFonts w:ascii="Calibri" w:hAnsi="Calibri" w:cs="Calibri"/>
            <w:sz w:val="22"/>
            <w:szCs w:val="22"/>
          </w:rPr>
          <w:t>https://uncp.curriculog.com/agenda:80/form</w:t>
        </w:r>
      </w:hyperlink>
    </w:p>
    <w:p w14:paraId="6BB2102A"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 xml:space="preserve">(note: all faculty and staff can log into </w:t>
      </w:r>
      <w:proofErr w:type="spellStart"/>
      <w:r w:rsidRPr="00DA4A75">
        <w:rPr>
          <w:rFonts w:ascii="Calibri" w:hAnsi="Calibri" w:cs="Calibri"/>
          <w:sz w:val="22"/>
          <w:szCs w:val="22"/>
        </w:rPr>
        <w:t>Curriculog</w:t>
      </w:r>
      <w:proofErr w:type="spellEnd"/>
      <w:r w:rsidRPr="00DA4A75">
        <w:rPr>
          <w:rFonts w:ascii="Calibri" w:hAnsi="Calibri" w:cs="Calibri"/>
          <w:sz w:val="22"/>
          <w:szCs w:val="22"/>
        </w:rPr>
        <w:t xml:space="preserve"> with a UNCP id &amp; password)</w:t>
      </w:r>
    </w:p>
    <w:p w14:paraId="29230655" w14:textId="77777777" w:rsidR="005F32C5" w:rsidRPr="00DA4A75" w:rsidRDefault="005F32C5" w:rsidP="005F32C5">
      <w:pPr>
        <w:rPr>
          <w:rFonts w:ascii="Calibri" w:hAnsi="Calibri" w:cs="Calibri"/>
          <w:sz w:val="22"/>
          <w:szCs w:val="22"/>
          <w:u w:val="single"/>
        </w:rPr>
      </w:pPr>
    </w:p>
    <w:p w14:paraId="3FB6B416" w14:textId="77777777" w:rsidR="005F32C5" w:rsidRPr="00DA4A75" w:rsidRDefault="005F32C5" w:rsidP="005F32C5">
      <w:pPr>
        <w:rPr>
          <w:rFonts w:ascii="Calibri" w:hAnsi="Calibri" w:cs="Calibri"/>
          <w:sz w:val="22"/>
          <w:szCs w:val="22"/>
          <w:u w:val="single"/>
        </w:rPr>
      </w:pPr>
    </w:p>
    <w:p w14:paraId="5F277539"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1. Call to Order</w:t>
      </w:r>
      <w:r w:rsidRPr="00DA4A75">
        <w:rPr>
          <w:rFonts w:ascii="Calibri" w:hAnsi="Calibri" w:cs="Calibri"/>
          <w:sz w:val="22"/>
          <w:szCs w:val="22"/>
        </w:rPr>
        <w:t>: 3:30pm</w:t>
      </w:r>
    </w:p>
    <w:p w14:paraId="07C9059E"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 xml:space="preserve">2. Adoption of Agenda </w:t>
      </w:r>
    </w:p>
    <w:p w14:paraId="45E9462E"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 xml:space="preserve">3. Approval of Minutes of October 4, 2018: </w:t>
      </w:r>
      <w:r w:rsidRPr="00DA4A75">
        <w:rPr>
          <w:rFonts w:ascii="Calibri" w:hAnsi="Calibri" w:cs="Calibri"/>
          <w:sz w:val="22"/>
          <w:szCs w:val="22"/>
        </w:rPr>
        <w:t>Minutes approved after typo fixed</w:t>
      </w:r>
    </w:p>
    <w:p w14:paraId="21362D00" w14:textId="77777777" w:rsidR="005F32C5" w:rsidRPr="00DA4A75" w:rsidRDefault="005F32C5" w:rsidP="005F32C5">
      <w:pPr>
        <w:rPr>
          <w:rFonts w:ascii="Calibri" w:hAnsi="Calibri" w:cs="Calibri"/>
          <w:sz w:val="22"/>
          <w:szCs w:val="22"/>
          <w:u w:val="single"/>
        </w:rPr>
      </w:pPr>
    </w:p>
    <w:p w14:paraId="36692E1F"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4. Proposal from the Department of Accounting and Finance</w:t>
      </w:r>
    </w:p>
    <w:p w14:paraId="7C1B1BEC"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4.1 Course Proposal:</w:t>
      </w:r>
      <w:r w:rsidRPr="00DA4A75">
        <w:rPr>
          <w:rFonts w:ascii="Calibri" w:hAnsi="Calibri" w:cs="Calibri"/>
          <w:sz w:val="22"/>
          <w:szCs w:val="22"/>
        </w:rPr>
        <w:t xml:space="preserve"> create BLAW 5300 Legal and Ethical Issues for Healthcare and Professionals</w:t>
      </w:r>
    </w:p>
    <w:p w14:paraId="370B2392"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 xml:space="preserve">9-1-1: Passed. </w:t>
      </w:r>
    </w:p>
    <w:p w14:paraId="4160752D"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Christine Bell presented the new course proposal. However, it was reviewed before the new program proposal for the Business Administration M.B.A Concentration in Healthcare Administration, which was rejected. Proposal was ultimately tabled. (See 5.1 below)</w:t>
      </w:r>
    </w:p>
    <w:p w14:paraId="2C7C10B9" w14:textId="77777777" w:rsidR="005F32C5" w:rsidRPr="00DA4A75" w:rsidRDefault="005F32C5" w:rsidP="005F32C5">
      <w:pPr>
        <w:rPr>
          <w:rFonts w:ascii="Calibri" w:hAnsi="Calibri" w:cs="Calibri"/>
          <w:sz w:val="22"/>
          <w:szCs w:val="22"/>
        </w:rPr>
      </w:pPr>
    </w:p>
    <w:p w14:paraId="2E9A46B9"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5. Proposal from the Master of Business Administration</w:t>
      </w:r>
    </w:p>
    <w:p w14:paraId="6F9805EA"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5.1 New Program Proposal:</w:t>
      </w:r>
      <w:r w:rsidRPr="00DA4A75">
        <w:rPr>
          <w:rFonts w:ascii="Calibri" w:hAnsi="Calibri" w:cs="Calibri"/>
          <w:sz w:val="22"/>
          <w:szCs w:val="22"/>
        </w:rPr>
        <w:t xml:space="preserve"> create program Business Administration, M.B.A, Concentration in Healthcare Administration</w:t>
      </w:r>
    </w:p>
    <w:p w14:paraId="3627D2A0"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1-6-5: Not passed.</w:t>
      </w:r>
    </w:p>
    <w:p w14:paraId="30C81E44"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Furthermore, all courses related to new program proposal in this meeting were tabled. (4.1, 7.1, 10.1)</w:t>
      </w:r>
    </w:p>
    <w:p w14:paraId="083DDDE4"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 xml:space="preserve">Rationale: Christine Bell from Business presented the new program proposal. A counter argument was proposed in the committee that there was a duplication of courses across the M.B.A and M.P.A programs. It was communicated that the M.P.A. faculty members objected to the creation of this new program. There was discussion about accelerated courses versus full-term courses and a concern about direct competition between the M.B.A and M.P.A programs. Furthermore, there was some confusion regarding the process to bring the proposal forward and whether it had been fully discussed with the M.P.A. program faculty members. Most members of the committee ultimately rejected or abstained from the vote because of the clear sense that there needed to be more discussion between the M.B.A. and M.P.A faculty members before this is brought back to the committee.  </w:t>
      </w:r>
    </w:p>
    <w:p w14:paraId="4876165F" w14:textId="77777777" w:rsidR="005F32C5" w:rsidRPr="00DA4A75" w:rsidRDefault="005F32C5" w:rsidP="005F32C5">
      <w:pPr>
        <w:rPr>
          <w:rFonts w:ascii="Calibri" w:hAnsi="Calibri" w:cs="Calibri"/>
          <w:sz w:val="22"/>
          <w:szCs w:val="22"/>
        </w:rPr>
      </w:pPr>
    </w:p>
    <w:p w14:paraId="75450A3C"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6. Proposals from the Department of Chemistry and Physics</w:t>
      </w:r>
    </w:p>
    <w:p w14:paraId="74A683D3"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6.1 Program Revision Proposal:</w:t>
      </w:r>
      <w:r w:rsidRPr="00DA4A75">
        <w:rPr>
          <w:rFonts w:ascii="Calibri" w:hAnsi="Calibri" w:cs="Calibri"/>
          <w:sz w:val="22"/>
          <w:szCs w:val="22"/>
        </w:rPr>
        <w:t xml:space="preserve"> revise credit hours for Chemistry, Analytical, B.S.</w:t>
      </w:r>
    </w:p>
    <w:p w14:paraId="331C2260"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6.2</w:t>
      </w:r>
      <w:r w:rsidRPr="00DA4A75">
        <w:rPr>
          <w:rFonts w:ascii="Calibri" w:hAnsi="Calibri" w:cs="Calibri"/>
          <w:sz w:val="22"/>
          <w:szCs w:val="22"/>
        </w:rPr>
        <w:t xml:space="preserve"> </w:t>
      </w:r>
      <w:r w:rsidRPr="00DA4A75">
        <w:rPr>
          <w:rFonts w:ascii="Calibri" w:hAnsi="Calibri" w:cs="Calibri"/>
          <w:b/>
          <w:sz w:val="22"/>
          <w:szCs w:val="22"/>
        </w:rPr>
        <w:t>Program Revision Proposal:</w:t>
      </w:r>
      <w:r w:rsidRPr="00DA4A75">
        <w:rPr>
          <w:rFonts w:ascii="Calibri" w:hAnsi="Calibri" w:cs="Calibri"/>
          <w:sz w:val="22"/>
          <w:szCs w:val="22"/>
        </w:rPr>
        <w:t xml:space="preserve"> revise credit hours for Chemistry, Environmental, B.S.</w:t>
      </w:r>
    </w:p>
    <w:p w14:paraId="595F85EE"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6.3 Program Revision Proposal:</w:t>
      </w:r>
      <w:r w:rsidRPr="00DA4A75">
        <w:rPr>
          <w:rFonts w:ascii="Calibri" w:hAnsi="Calibri" w:cs="Calibri"/>
          <w:sz w:val="22"/>
          <w:szCs w:val="22"/>
        </w:rPr>
        <w:t xml:space="preserve"> revise credit hours for Chemistry, Forensic, B.S.</w:t>
      </w:r>
    </w:p>
    <w:p w14:paraId="40A1D91F"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6.4</w:t>
      </w:r>
      <w:r w:rsidRPr="00DA4A75">
        <w:rPr>
          <w:rFonts w:ascii="Calibri" w:hAnsi="Calibri" w:cs="Calibri"/>
          <w:sz w:val="22"/>
          <w:szCs w:val="22"/>
        </w:rPr>
        <w:t xml:space="preserve"> </w:t>
      </w:r>
      <w:r w:rsidRPr="00DA4A75">
        <w:rPr>
          <w:rFonts w:ascii="Calibri" w:hAnsi="Calibri" w:cs="Calibri"/>
          <w:b/>
          <w:sz w:val="22"/>
          <w:szCs w:val="22"/>
        </w:rPr>
        <w:t>Program Revision Proposal:</w:t>
      </w:r>
      <w:r w:rsidRPr="00DA4A75">
        <w:rPr>
          <w:rFonts w:ascii="Calibri" w:hAnsi="Calibri" w:cs="Calibri"/>
          <w:sz w:val="22"/>
          <w:szCs w:val="22"/>
        </w:rPr>
        <w:t xml:space="preserve"> revise credit hours for Chemistry, General, B.S.</w:t>
      </w:r>
    </w:p>
    <w:p w14:paraId="1C13560D"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6.5</w:t>
      </w:r>
      <w:r w:rsidRPr="00DA4A75">
        <w:rPr>
          <w:rFonts w:ascii="Calibri" w:hAnsi="Calibri" w:cs="Calibri"/>
          <w:sz w:val="22"/>
          <w:szCs w:val="22"/>
        </w:rPr>
        <w:t xml:space="preserve"> </w:t>
      </w:r>
      <w:r w:rsidRPr="00DA4A75">
        <w:rPr>
          <w:rFonts w:ascii="Calibri" w:hAnsi="Calibri" w:cs="Calibri"/>
          <w:b/>
          <w:sz w:val="22"/>
          <w:szCs w:val="22"/>
        </w:rPr>
        <w:t>Program Revision Proposal:</w:t>
      </w:r>
      <w:r w:rsidRPr="00DA4A75">
        <w:rPr>
          <w:rFonts w:ascii="Calibri" w:hAnsi="Calibri" w:cs="Calibri"/>
          <w:sz w:val="22"/>
          <w:szCs w:val="22"/>
        </w:rPr>
        <w:t xml:space="preserve"> revise credit hours for Chemistry, Molecular Biotechnology, B.S.</w:t>
      </w:r>
    </w:p>
    <w:p w14:paraId="2CD8F7C2"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6.6</w:t>
      </w:r>
      <w:r w:rsidRPr="00DA4A75">
        <w:rPr>
          <w:rFonts w:ascii="Calibri" w:hAnsi="Calibri" w:cs="Calibri"/>
          <w:sz w:val="22"/>
          <w:szCs w:val="22"/>
        </w:rPr>
        <w:t xml:space="preserve"> </w:t>
      </w:r>
      <w:r w:rsidRPr="00DA4A75">
        <w:rPr>
          <w:rFonts w:ascii="Calibri" w:hAnsi="Calibri" w:cs="Calibri"/>
          <w:b/>
          <w:sz w:val="22"/>
          <w:szCs w:val="22"/>
        </w:rPr>
        <w:t>Program Revision Proposal:</w:t>
      </w:r>
      <w:r w:rsidRPr="00DA4A75">
        <w:rPr>
          <w:rFonts w:ascii="Calibri" w:hAnsi="Calibri" w:cs="Calibri"/>
          <w:sz w:val="22"/>
          <w:szCs w:val="22"/>
        </w:rPr>
        <w:t xml:space="preserve"> revise credit hours for Chemistry, Pre-Health Professions, B.S.</w:t>
      </w:r>
    </w:p>
    <w:p w14:paraId="1AA58873"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6.7</w:t>
      </w:r>
      <w:r w:rsidRPr="00DA4A75">
        <w:rPr>
          <w:rFonts w:ascii="Calibri" w:hAnsi="Calibri" w:cs="Calibri"/>
          <w:sz w:val="22"/>
          <w:szCs w:val="22"/>
        </w:rPr>
        <w:t xml:space="preserve"> </w:t>
      </w:r>
      <w:r w:rsidRPr="00DA4A75">
        <w:rPr>
          <w:rFonts w:ascii="Calibri" w:hAnsi="Calibri" w:cs="Calibri"/>
          <w:b/>
          <w:sz w:val="22"/>
          <w:szCs w:val="22"/>
        </w:rPr>
        <w:t>Program Revision Proposal:</w:t>
      </w:r>
      <w:r w:rsidRPr="00DA4A75">
        <w:rPr>
          <w:rFonts w:ascii="Calibri" w:hAnsi="Calibri" w:cs="Calibri"/>
          <w:sz w:val="22"/>
          <w:szCs w:val="22"/>
        </w:rPr>
        <w:t xml:space="preserve"> revise credit hours for Chemistry, Pre-Pharmacy, B.S.</w:t>
      </w:r>
    </w:p>
    <w:p w14:paraId="5B705561"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6.8</w:t>
      </w:r>
      <w:r w:rsidRPr="00DA4A75">
        <w:rPr>
          <w:rFonts w:ascii="Calibri" w:hAnsi="Calibri" w:cs="Calibri"/>
          <w:sz w:val="22"/>
          <w:szCs w:val="22"/>
        </w:rPr>
        <w:t xml:space="preserve"> </w:t>
      </w:r>
      <w:r w:rsidRPr="00DA4A75">
        <w:rPr>
          <w:rFonts w:ascii="Calibri" w:hAnsi="Calibri" w:cs="Calibri"/>
          <w:b/>
          <w:sz w:val="22"/>
          <w:szCs w:val="22"/>
        </w:rPr>
        <w:t>Program Revision Proposal:</w:t>
      </w:r>
      <w:r w:rsidRPr="00DA4A75">
        <w:rPr>
          <w:rFonts w:ascii="Calibri" w:hAnsi="Calibri" w:cs="Calibri"/>
          <w:sz w:val="22"/>
          <w:szCs w:val="22"/>
        </w:rPr>
        <w:t xml:space="preserve"> revise credit hours for Chemistry, Professional, B.S.</w:t>
      </w:r>
    </w:p>
    <w:p w14:paraId="7F884D84"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All items were tabled because no representative from department came to discuss changes.</w:t>
      </w:r>
    </w:p>
    <w:p w14:paraId="2B12B4A5" w14:textId="77777777" w:rsidR="005F32C5" w:rsidRPr="00DA4A75" w:rsidRDefault="005F32C5" w:rsidP="005F32C5">
      <w:pPr>
        <w:rPr>
          <w:rFonts w:ascii="Calibri" w:hAnsi="Calibri" w:cs="Calibri"/>
          <w:sz w:val="22"/>
          <w:szCs w:val="22"/>
        </w:rPr>
      </w:pPr>
    </w:p>
    <w:p w14:paraId="07A8E2CE" w14:textId="77777777" w:rsidR="005F32C5" w:rsidRPr="00DA4A75" w:rsidRDefault="005F32C5" w:rsidP="005F32C5">
      <w:pPr>
        <w:rPr>
          <w:rFonts w:ascii="Calibri" w:hAnsi="Calibri" w:cs="Calibri"/>
          <w:b/>
          <w:bCs/>
          <w:sz w:val="22"/>
          <w:szCs w:val="22"/>
        </w:rPr>
      </w:pPr>
      <w:r w:rsidRPr="00DA4A75">
        <w:rPr>
          <w:rFonts w:ascii="Calibri" w:hAnsi="Calibri" w:cs="Calibri"/>
          <w:b/>
          <w:bCs/>
          <w:sz w:val="22"/>
          <w:szCs w:val="22"/>
        </w:rPr>
        <w:t>7. Proposal from the Department of Economics and Decision Sciences</w:t>
      </w:r>
    </w:p>
    <w:p w14:paraId="7511A989"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7.1 Course Proposal:</w:t>
      </w:r>
      <w:r w:rsidRPr="00DA4A75">
        <w:rPr>
          <w:rFonts w:ascii="Calibri" w:hAnsi="Calibri" w:cs="Calibri"/>
          <w:sz w:val="22"/>
          <w:szCs w:val="22"/>
        </w:rPr>
        <w:t xml:space="preserve"> create ECN 5740 Health Economics</w:t>
      </w:r>
    </w:p>
    <w:p w14:paraId="41A1EF85"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Tabled (see 5.1 above).</w:t>
      </w:r>
    </w:p>
    <w:p w14:paraId="7C6E99CE" w14:textId="77777777" w:rsidR="005F32C5" w:rsidRPr="00DA4A75" w:rsidRDefault="005F32C5" w:rsidP="005F32C5">
      <w:pPr>
        <w:rPr>
          <w:rFonts w:ascii="Calibri" w:hAnsi="Calibri" w:cs="Calibri"/>
          <w:sz w:val="22"/>
          <w:szCs w:val="22"/>
        </w:rPr>
      </w:pPr>
    </w:p>
    <w:p w14:paraId="3A0F6188"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8. Proposal from the Honors College</w:t>
      </w:r>
    </w:p>
    <w:p w14:paraId="7B1D753F"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8.1 Course Proposal:</w:t>
      </w:r>
      <w:r w:rsidRPr="00DA4A75">
        <w:rPr>
          <w:rFonts w:ascii="Calibri" w:hAnsi="Calibri" w:cs="Calibri"/>
          <w:sz w:val="22"/>
          <w:szCs w:val="22"/>
        </w:rPr>
        <w:t xml:space="preserve"> revise prerequisites for HON 4500 Honors Thesis/Project</w:t>
      </w:r>
    </w:p>
    <w:p w14:paraId="3427DFBC"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12-0-0 Passed. (Will go to Academic Affairs, Nov. 28)</w:t>
      </w:r>
    </w:p>
    <w:p w14:paraId="78BEEDDC"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 xml:space="preserve">Teagan Decker and Mark </w:t>
      </w:r>
      <w:proofErr w:type="spellStart"/>
      <w:r w:rsidRPr="00DA4A75">
        <w:rPr>
          <w:rFonts w:ascii="Calibri" w:hAnsi="Calibri" w:cs="Calibri"/>
          <w:sz w:val="22"/>
          <w:szCs w:val="22"/>
        </w:rPr>
        <w:t>Milewicz</w:t>
      </w:r>
      <w:proofErr w:type="spellEnd"/>
      <w:r w:rsidRPr="00DA4A75">
        <w:rPr>
          <w:rFonts w:ascii="Calibri" w:hAnsi="Calibri" w:cs="Calibri"/>
          <w:sz w:val="22"/>
          <w:szCs w:val="22"/>
        </w:rPr>
        <w:t xml:space="preserve"> from the Honors College presented the new proposal to make HON 4000 a prerequisite for HON 4500.</w:t>
      </w:r>
    </w:p>
    <w:p w14:paraId="4FB80476" w14:textId="77777777" w:rsidR="005F32C5" w:rsidRPr="00DA4A75" w:rsidRDefault="005F32C5" w:rsidP="005F32C5">
      <w:pPr>
        <w:rPr>
          <w:rFonts w:ascii="Calibri" w:hAnsi="Calibri" w:cs="Calibri"/>
          <w:b/>
          <w:sz w:val="22"/>
          <w:szCs w:val="22"/>
        </w:rPr>
      </w:pPr>
    </w:p>
    <w:p w14:paraId="6190004D"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9. Proposal from Livermore Library</w:t>
      </w:r>
    </w:p>
    <w:p w14:paraId="6C687737"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 xml:space="preserve">9.1 Course Proposal: </w:t>
      </w:r>
      <w:r w:rsidRPr="00DA4A75">
        <w:rPr>
          <w:rFonts w:ascii="Calibri" w:hAnsi="Calibri" w:cs="Calibri"/>
          <w:sz w:val="22"/>
          <w:szCs w:val="22"/>
        </w:rPr>
        <w:t>create LIB 5000 Introduction to Graduate Academic Research</w:t>
      </w:r>
    </w:p>
    <w:p w14:paraId="7EB272BC"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Passed 9-0-3 (Will go to Academic Affairs on Nov. 28).</w:t>
      </w:r>
    </w:p>
    <w:p w14:paraId="1EE89CF2"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Robert Arndt and Dennis Swanson from the library presented the course proposal. There was a brief discussion regarding this proposal of a stand-alone course which will not yet be part of any current program requirements. Representatives said that some departments have expressed a desire make it a required graduate course once it is approved. It will be incumbent on graduate departments to use it as an elective or add it as required course.</w:t>
      </w:r>
    </w:p>
    <w:p w14:paraId="5CD9B320" w14:textId="77777777" w:rsidR="005F32C5" w:rsidRPr="00DA4A75" w:rsidRDefault="005F32C5" w:rsidP="005F32C5">
      <w:pPr>
        <w:rPr>
          <w:rFonts w:ascii="Calibri" w:hAnsi="Calibri" w:cs="Calibri"/>
          <w:sz w:val="22"/>
          <w:szCs w:val="22"/>
        </w:rPr>
      </w:pPr>
    </w:p>
    <w:p w14:paraId="26B9A9D8" w14:textId="77777777" w:rsidR="005F32C5" w:rsidRPr="00DA4A75" w:rsidRDefault="005F32C5" w:rsidP="005F32C5">
      <w:pPr>
        <w:rPr>
          <w:rFonts w:ascii="Calibri" w:hAnsi="Calibri" w:cs="Calibri"/>
          <w:sz w:val="22"/>
          <w:szCs w:val="22"/>
        </w:rPr>
      </w:pPr>
    </w:p>
    <w:p w14:paraId="3BB5876E"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10. Proposal from the Department of Management, Marketing, and International Business</w:t>
      </w:r>
    </w:p>
    <w:p w14:paraId="3E195722"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 xml:space="preserve">10.1 Course Proposal: </w:t>
      </w:r>
      <w:r w:rsidRPr="00DA4A75">
        <w:rPr>
          <w:rFonts w:ascii="Calibri" w:hAnsi="Calibri" w:cs="Calibri"/>
          <w:sz w:val="22"/>
          <w:szCs w:val="22"/>
        </w:rPr>
        <w:t>create MGT 5310 Health Administration and Organization</w:t>
      </w:r>
    </w:p>
    <w:p w14:paraId="6D309AD3"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Tabled (see 5.1 above).</w:t>
      </w:r>
    </w:p>
    <w:p w14:paraId="7CB08AEF" w14:textId="77777777" w:rsidR="005F32C5" w:rsidRPr="00DA4A75" w:rsidRDefault="005F32C5" w:rsidP="005F32C5">
      <w:pPr>
        <w:rPr>
          <w:rFonts w:ascii="Calibri" w:hAnsi="Calibri" w:cs="Calibri"/>
          <w:sz w:val="22"/>
          <w:szCs w:val="22"/>
        </w:rPr>
      </w:pPr>
    </w:p>
    <w:p w14:paraId="1BCEDD73"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11. Proposals from Department of Psychology</w:t>
      </w:r>
    </w:p>
    <w:p w14:paraId="6A124A89"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11.1 Course Proposal:</w:t>
      </w:r>
      <w:r w:rsidRPr="00DA4A75">
        <w:rPr>
          <w:rFonts w:ascii="Calibri" w:hAnsi="Calibri" w:cs="Calibri"/>
          <w:sz w:val="22"/>
          <w:szCs w:val="22"/>
        </w:rPr>
        <w:t xml:space="preserve"> revise course number of PSY 3000 Research Methods Capstone</w:t>
      </w:r>
    </w:p>
    <w:p w14:paraId="5AC247BA"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11.2 Course Proposal:</w:t>
      </w:r>
      <w:r w:rsidRPr="00DA4A75">
        <w:rPr>
          <w:rFonts w:ascii="Calibri" w:hAnsi="Calibri" w:cs="Calibri"/>
          <w:sz w:val="22"/>
          <w:szCs w:val="22"/>
        </w:rPr>
        <w:t xml:space="preserve"> revise title of PSY 4010 Physiological Psychology</w:t>
      </w:r>
    </w:p>
    <w:p w14:paraId="6A46A23B"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11.3 Course Proposal:</w:t>
      </w:r>
      <w:r w:rsidRPr="00DA4A75">
        <w:rPr>
          <w:rFonts w:ascii="Calibri" w:hAnsi="Calibri" w:cs="Calibri"/>
          <w:sz w:val="22"/>
          <w:szCs w:val="22"/>
        </w:rPr>
        <w:t xml:space="preserve"> create PSY 4090 Psychology and Law</w:t>
      </w:r>
    </w:p>
    <w:p w14:paraId="32CA8E59" w14:textId="77777777" w:rsidR="005F32C5" w:rsidRPr="00DA4A75" w:rsidRDefault="005F32C5" w:rsidP="005F32C5">
      <w:pPr>
        <w:rPr>
          <w:rFonts w:ascii="Calibri" w:hAnsi="Calibri" w:cs="Calibri"/>
          <w:sz w:val="22"/>
          <w:szCs w:val="22"/>
        </w:rPr>
      </w:pPr>
      <w:r w:rsidRPr="00DA4A75">
        <w:rPr>
          <w:rFonts w:ascii="Calibri" w:hAnsi="Calibri" w:cs="Calibri"/>
          <w:sz w:val="22"/>
          <w:szCs w:val="22"/>
        </w:rPr>
        <w:t>All items were tabled because no representative from department came to discuss changes.</w:t>
      </w:r>
    </w:p>
    <w:p w14:paraId="1FC3A8CD" w14:textId="77777777" w:rsidR="005F32C5" w:rsidRPr="00DA4A75" w:rsidRDefault="005F32C5" w:rsidP="005F32C5">
      <w:pPr>
        <w:rPr>
          <w:rFonts w:ascii="Calibri" w:hAnsi="Calibri" w:cs="Calibri"/>
          <w:sz w:val="22"/>
          <w:szCs w:val="22"/>
          <w:u w:val="single"/>
        </w:rPr>
      </w:pPr>
    </w:p>
    <w:p w14:paraId="302F8A5A" w14:textId="77777777" w:rsidR="005F32C5" w:rsidRPr="00DA4A75" w:rsidRDefault="005F32C5" w:rsidP="005F32C5">
      <w:pPr>
        <w:rPr>
          <w:rFonts w:ascii="Calibri" w:hAnsi="Calibri" w:cs="Calibri"/>
          <w:b/>
          <w:sz w:val="22"/>
          <w:szCs w:val="22"/>
        </w:rPr>
      </w:pPr>
      <w:r w:rsidRPr="00DA4A75">
        <w:rPr>
          <w:rFonts w:ascii="Calibri" w:hAnsi="Calibri" w:cs="Calibri"/>
          <w:b/>
          <w:sz w:val="22"/>
          <w:szCs w:val="22"/>
        </w:rPr>
        <w:t>7. Old Business</w:t>
      </w:r>
    </w:p>
    <w:p w14:paraId="2ADB7C48"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8. New Business</w:t>
      </w:r>
    </w:p>
    <w:p w14:paraId="413BAAFA"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9. Announcements</w:t>
      </w:r>
      <w:r w:rsidRPr="00DA4A75">
        <w:rPr>
          <w:rFonts w:ascii="Calibri" w:hAnsi="Calibri" w:cs="Calibri"/>
          <w:sz w:val="22"/>
          <w:szCs w:val="22"/>
        </w:rPr>
        <w:t xml:space="preserve">: Jamal Bennett, SGA Secretary introduced himself; Christina Reeves apologized for </w:t>
      </w:r>
      <w:proofErr w:type="spellStart"/>
      <w:r w:rsidRPr="00DA4A75">
        <w:rPr>
          <w:rFonts w:ascii="Calibri" w:hAnsi="Calibri" w:cs="Calibri"/>
          <w:sz w:val="22"/>
          <w:szCs w:val="22"/>
        </w:rPr>
        <w:t>Braveweb</w:t>
      </w:r>
      <w:proofErr w:type="spellEnd"/>
      <w:r w:rsidRPr="00DA4A75">
        <w:rPr>
          <w:rFonts w:ascii="Calibri" w:hAnsi="Calibri" w:cs="Calibri"/>
          <w:sz w:val="22"/>
          <w:szCs w:val="22"/>
        </w:rPr>
        <w:t xml:space="preserve"> causing over-enrollment in some courses. </w:t>
      </w:r>
    </w:p>
    <w:p w14:paraId="291B03FA" w14:textId="77777777" w:rsidR="005F32C5" w:rsidRPr="00DA4A75" w:rsidRDefault="005F32C5" w:rsidP="005F32C5">
      <w:pPr>
        <w:rPr>
          <w:rFonts w:ascii="Calibri" w:hAnsi="Calibri" w:cs="Calibri"/>
          <w:sz w:val="22"/>
          <w:szCs w:val="22"/>
        </w:rPr>
      </w:pPr>
      <w:r w:rsidRPr="00DA4A75">
        <w:rPr>
          <w:rFonts w:ascii="Calibri" w:hAnsi="Calibri" w:cs="Calibri"/>
          <w:b/>
          <w:sz w:val="22"/>
          <w:szCs w:val="22"/>
        </w:rPr>
        <w:t xml:space="preserve">10. Adjournment </w:t>
      </w:r>
      <w:r w:rsidRPr="00DA4A75">
        <w:rPr>
          <w:rFonts w:ascii="Calibri" w:hAnsi="Calibri" w:cs="Calibri"/>
          <w:sz w:val="22"/>
          <w:szCs w:val="22"/>
        </w:rPr>
        <w:t>4:04pm</w:t>
      </w:r>
    </w:p>
    <w:p w14:paraId="7E532C24" w14:textId="57D14B7A" w:rsidR="005F32C5" w:rsidRDefault="005F32C5" w:rsidP="00005B75">
      <w:pPr>
        <w:rPr>
          <w:sz w:val="22"/>
          <w:szCs w:val="22"/>
        </w:rPr>
      </w:pPr>
    </w:p>
    <w:p w14:paraId="13495E77" w14:textId="77777777" w:rsidR="005F32C5" w:rsidRPr="00005B75" w:rsidRDefault="005F32C5" w:rsidP="00005B75">
      <w:pPr>
        <w:rPr>
          <w:sz w:val="22"/>
          <w:szCs w:val="22"/>
        </w:rPr>
      </w:pPr>
    </w:p>
    <w:sectPr w:rsidR="005F32C5" w:rsidRPr="00005B75" w:rsidSect="0043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B24B0"/>
    <w:multiLevelType w:val="multilevel"/>
    <w:tmpl w:val="4E928A9C"/>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AC"/>
    <w:rsid w:val="00005B75"/>
    <w:rsid w:val="001F450D"/>
    <w:rsid w:val="00203A18"/>
    <w:rsid w:val="002B09DC"/>
    <w:rsid w:val="002D21FF"/>
    <w:rsid w:val="00391A54"/>
    <w:rsid w:val="00412DAC"/>
    <w:rsid w:val="004308CC"/>
    <w:rsid w:val="00437DEF"/>
    <w:rsid w:val="00467582"/>
    <w:rsid w:val="00534711"/>
    <w:rsid w:val="005764E1"/>
    <w:rsid w:val="00597332"/>
    <w:rsid w:val="005F32C5"/>
    <w:rsid w:val="005F6635"/>
    <w:rsid w:val="00616AFE"/>
    <w:rsid w:val="0062697B"/>
    <w:rsid w:val="00777D89"/>
    <w:rsid w:val="00820AC8"/>
    <w:rsid w:val="0082295D"/>
    <w:rsid w:val="008A1253"/>
    <w:rsid w:val="00926A37"/>
    <w:rsid w:val="009426B7"/>
    <w:rsid w:val="00943157"/>
    <w:rsid w:val="009452FA"/>
    <w:rsid w:val="00A90528"/>
    <w:rsid w:val="00B142CD"/>
    <w:rsid w:val="00BB26D3"/>
    <w:rsid w:val="00BE3219"/>
    <w:rsid w:val="00BE7319"/>
    <w:rsid w:val="00C528BD"/>
    <w:rsid w:val="00CA4E35"/>
    <w:rsid w:val="00CD46F6"/>
    <w:rsid w:val="00E804B9"/>
    <w:rsid w:val="00EA328C"/>
    <w:rsid w:val="00F01543"/>
    <w:rsid w:val="00F07F28"/>
    <w:rsid w:val="00F4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0805E"/>
  <w15:chartTrackingRefBased/>
  <w15:docId w15:val="{C30CD39C-C527-D948-AE95-F202FA9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4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2D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2D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12DAC"/>
  </w:style>
  <w:style w:type="character" w:styleId="Hyperlink">
    <w:name w:val="Hyperlink"/>
    <w:basedOn w:val="DefaultParagraphFont"/>
    <w:uiPriority w:val="99"/>
    <w:unhideWhenUsed/>
    <w:rsid w:val="00943157"/>
    <w:rPr>
      <w:color w:val="0563C1" w:themeColor="hyperlink"/>
      <w:u w:val="single"/>
    </w:rPr>
  </w:style>
  <w:style w:type="character" w:customStyle="1" w:styleId="Heading1Char">
    <w:name w:val="Heading 1 Char"/>
    <w:basedOn w:val="DefaultParagraphFont"/>
    <w:link w:val="Heading1"/>
    <w:uiPriority w:val="9"/>
    <w:rsid w:val="00E804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59733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D46F6"/>
    <w:rPr>
      <w:color w:val="605E5C"/>
      <w:shd w:val="clear" w:color="auto" w:fill="E1DFDD"/>
    </w:rPr>
  </w:style>
  <w:style w:type="character" w:styleId="FollowedHyperlink">
    <w:name w:val="FollowedHyperlink"/>
    <w:basedOn w:val="DefaultParagraphFont"/>
    <w:uiPriority w:val="99"/>
    <w:semiHidden/>
    <w:unhideWhenUsed/>
    <w:rsid w:val="00CD4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7171">
      <w:bodyDiv w:val="1"/>
      <w:marLeft w:val="0"/>
      <w:marRight w:val="0"/>
      <w:marTop w:val="0"/>
      <w:marBottom w:val="0"/>
      <w:divBdr>
        <w:top w:val="none" w:sz="0" w:space="0" w:color="auto"/>
        <w:left w:val="none" w:sz="0" w:space="0" w:color="auto"/>
        <w:bottom w:val="none" w:sz="0" w:space="0" w:color="auto"/>
        <w:right w:val="none" w:sz="0" w:space="0" w:color="auto"/>
      </w:divBdr>
    </w:div>
    <w:div w:id="36855681">
      <w:bodyDiv w:val="1"/>
      <w:marLeft w:val="0"/>
      <w:marRight w:val="0"/>
      <w:marTop w:val="0"/>
      <w:marBottom w:val="0"/>
      <w:divBdr>
        <w:top w:val="none" w:sz="0" w:space="0" w:color="auto"/>
        <w:left w:val="none" w:sz="0" w:space="0" w:color="auto"/>
        <w:bottom w:val="none" w:sz="0" w:space="0" w:color="auto"/>
        <w:right w:val="none" w:sz="0" w:space="0" w:color="auto"/>
      </w:divBdr>
      <w:divsChild>
        <w:div w:id="1312448031">
          <w:marLeft w:val="0"/>
          <w:marRight w:val="0"/>
          <w:marTop w:val="0"/>
          <w:marBottom w:val="450"/>
          <w:divBdr>
            <w:top w:val="none" w:sz="0" w:space="0" w:color="auto"/>
            <w:left w:val="none" w:sz="0" w:space="0" w:color="auto"/>
            <w:bottom w:val="none" w:sz="0" w:space="0" w:color="auto"/>
            <w:right w:val="none" w:sz="0" w:space="0" w:color="auto"/>
          </w:divBdr>
        </w:div>
      </w:divsChild>
    </w:div>
    <w:div w:id="118644675">
      <w:bodyDiv w:val="1"/>
      <w:marLeft w:val="0"/>
      <w:marRight w:val="0"/>
      <w:marTop w:val="0"/>
      <w:marBottom w:val="0"/>
      <w:divBdr>
        <w:top w:val="none" w:sz="0" w:space="0" w:color="auto"/>
        <w:left w:val="none" w:sz="0" w:space="0" w:color="auto"/>
        <w:bottom w:val="none" w:sz="0" w:space="0" w:color="auto"/>
        <w:right w:val="none" w:sz="0" w:space="0" w:color="auto"/>
      </w:divBdr>
    </w:div>
    <w:div w:id="139351375">
      <w:bodyDiv w:val="1"/>
      <w:marLeft w:val="0"/>
      <w:marRight w:val="0"/>
      <w:marTop w:val="0"/>
      <w:marBottom w:val="0"/>
      <w:divBdr>
        <w:top w:val="none" w:sz="0" w:space="0" w:color="auto"/>
        <w:left w:val="none" w:sz="0" w:space="0" w:color="auto"/>
        <w:bottom w:val="none" w:sz="0" w:space="0" w:color="auto"/>
        <w:right w:val="none" w:sz="0" w:space="0" w:color="auto"/>
      </w:divBdr>
    </w:div>
    <w:div w:id="174461939">
      <w:bodyDiv w:val="1"/>
      <w:marLeft w:val="0"/>
      <w:marRight w:val="0"/>
      <w:marTop w:val="0"/>
      <w:marBottom w:val="0"/>
      <w:divBdr>
        <w:top w:val="none" w:sz="0" w:space="0" w:color="auto"/>
        <w:left w:val="none" w:sz="0" w:space="0" w:color="auto"/>
        <w:bottom w:val="none" w:sz="0" w:space="0" w:color="auto"/>
        <w:right w:val="none" w:sz="0" w:space="0" w:color="auto"/>
      </w:divBdr>
    </w:div>
    <w:div w:id="217518885">
      <w:bodyDiv w:val="1"/>
      <w:marLeft w:val="0"/>
      <w:marRight w:val="0"/>
      <w:marTop w:val="0"/>
      <w:marBottom w:val="0"/>
      <w:divBdr>
        <w:top w:val="none" w:sz="0" w:space="0" w:color="auto"/>
        <w:left w:val="none" w:sz="0" w:space="0" w:color="auto"/>
        <w:bottom w:val="none" w:sz="0" w:space="0" w:color="auto"/>
        <w:right w:val="none" w:sz="0" w:space="0" w:color="auto"/>
      </w:divBdr>
    </w:div>
    <w:div w:id="293296698">
      <w:bodyDiv w:val="1"/>
      <w:marLeft w:val="0"/>
      <w:marRight w:val="0"/>
      <w:marTop w:val="0"/>
      <w:marBottom w:val="0"/>
      <w:divBdr>
        <w:top w:val="none" w:sz="0" w:space="0" w:color="auto"/>
        <w:left w:val="none" w:sz="0" w:space="0" w:color="auto"/>
        <w:bottom w:val="none" w:sz="0" w:space="0" w:color="auto"/>
        <w:right w:val="none" w:sz="0" w:space="0" w:color="auto"/>
      </w:divBdr>
    </w:div>
    <w:div w:id="30312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2434">
          <w:marLeft w:val="0"/>
          <w:marRight w:val="0"/>
          <w:marTop w:val="0"/>
          <w:marBottom w:val="450"/>
          <w:divBdr>
            <w:top w:val="none" w:sz="0" w:space="0" w:color="auto"/>
            <w:left w:val="none" w:sz="0" w:space="0" w:color="auto"/>
            <w:bottom w:val="none" w:sz="0" w:space="0" w:color="auto"/>
            <w:right w:val="none" w:sz="0" w:space="0" w:color="auto"/>
          </w:divBdr>
        </w:div>
      </w:divsChild>
    </w:div>
    <w:div w:id="327632895">
      <w:bodyDiv w:val="1"/>
      <w:marLeft w:val="0"/>
      <w:marRight w:val="0"/>
      <w:marTop w:val="0"/>
      <w:marBottom w:val="0"/>
      <w:divBdr>
        <w:top w:val="none" w:sz="0" w:space="0" w:color="auto"/>
        <w:left w:val="none" w:sz="0" w:space="0" w:color="auto"/>
        <w:bottom w:val="none" w:sz="0" w:space="0" w:color="auto"/>
        <w:right w:val="none" w:sz="0" w:space="0" w:color="auto"/>
      </w:divBdr>
      <w:divsChild>
        <w:div w:id="552036360">
          <w:marLeft w:val="0"/>
          <w:marRight w:val="0"/>
          <w:marTop w:val="0"/>
          <w:marBottom w:val="450"/>
          <w:divBdr>
            <w:top w:val="none" w:sz="0" w:space="0" w:color="auto"/>
            <w:left w:val="none" w:sz="0" w:space="0" w:color="auto"/>
            <w:bottom w:val="none" w:sz="0" w:space="0" w:color="auto"/>
            <w:right w:val="none" w:sz="0" w:space="0" w:color="auto"/>
          </w:divBdr>
        </w:div>
      </w:divsChild>
    </w:div>
    <w:div w:id="437911577">
      <w:bodyDiv w:val="1"/>
      <w:marLeft w:val="0"/>
      <w:marRight w:val="0"/>
      <w:marTop w:val="0"/>
      <w:marBottom w:val="0"/>
      <w:divBdr>
        <w:top w:val="none" w:sz="0" w:space="0" w:color="auto"/>
        <w:left w:val="none" w:sz="0" w:space="0" w:color="auto"/>
        <w:bottom w:val="none" w:sz="0" w:space="0" w:color="auto"/>
        <w:right w:val="none" w:sz="0" w:space="0" w:color="auto"/>
      </w:divBdr>
    </w:div>
    <w:div w:id="480653403">
      <w:bodyDiv w:val="1"/>
      <w:marLeft w:val="0"/>
      <w:marRight w:val="0"/>
      <w:marTop w:val="0"/>
      <w:marBottom w:val="0"/>
      <w:divBdr>
        <w:top w:val="none" w:sz="0" w:space="0" w:color="auto"/>
        <w:left w:val="none" w:sz="0" w:space="0" w:color="auto"/>
        <w:bottom w:val="none" w:sz="0" w:space="0" w:color="auto"/>
        <w:right w:val="none" w:sz="0" w:space="0" w:color="auto"/>
      </w:divBdr>
    </w:div>
    <w:div w:id="540870570">
      <w:bodyDiv w:val="1"/>
      <w:marLeft w:val="0"/>
      <w:marRight w:val="0"/>
      <w:marTop w:val="0"/>
      <w:marBottom w:val="0"/>
      <w:divBdr>
        <w:top w:val="none" w:sz="0" w:space="0" w:color="auto"/>
        <w:left w:val="none" w:sz="0" w:space="0" w:color="auto"/>
        <w:bottom w:val="none" w:sz="0" w:space="0" w:color="auto"/>
        <w:right w:val="none" w:sz="0" w:space="0" w:color="auto"/>
      </w:divBdr>
    </w:div>
    <w:div w:id="622224651">
      <w:bodyDiv w:val="1"/>
      <w:marLeft w:val="0"/>
      <w:marRight w:val="0"/>
      <w:marTop w:val="0"/>
      <w:marBottom w:val="0"/>
      <w:divBdr>
        <w:top w:val="none" w:sz="0" w:space="0" w:color="auto"/>
        <w:left w:val="none" w:sz="0" w:space="0" w:color="auto"/>
        <w:bottom w:val="none" w:sz="0" w:space="0" w:color="auto"/>
        <w:right w:val="none" w:sz="0" w:space="0" w:color="auto"/>
      </w:divBdr>
    </w:div>
    <w:div w:id="638998323">
      <w:bodyDiv w:val="1"/>
      <w:marLeft w:val="0"/>
      <w:marRight w:val="0"/>
      <w:marTop w:val="0"/>
      <w:marBottom w:val="0"/>
      <w:divBdr>
        <w:top w:val="none" w:sz="0" w:space="0" w:color="auto"/>
        <w:left w:val="none" w:sz="0" w:space="0" w:color="auto"/>
        <w:bottom w:val="none" w:sz="0" w:space="0" w:color="auto"/>
        <w:right w:val="none" w:sz="0" w:space="0" w:color="auto"/>
      </w:divBdr>
    </w:div>
    <w:div w:id="685323848">
      <w:bodyDiv w:val="1"/>
      <w:marLeft w:val="0"/>
      <w:marRight w:val="0"/>
      <w:marTop w:val="0"/>
      <w:marBottom w:val="0"/>
      <w:divBdr>
        <w:top w:val="none" w:sz="0" w:space="0" w:color="auto"/>
        <w:left w:val="none" w:sz="0" w:space="0" w:color="auto"/>
        <w:bottom w:val="none" w:sz="0" w:space="0" w:color="auto"/>
        <w:right w:val="none" w:sz="0" w:space="0" w:color="auto"/>
      </w:divBdr>
    </w:div>
    <w:div w:id="744036361">
      <w:bodyDiv w:val="1"/>
      <w:marLeft w:val="0"/>
      <w:marRight w:val="0"/>
      <w:marTop w:val="0"/>
      <w:marBottom w:val="0"/>
      <w:divBdr>
        <w:top w:val="none" w:sz="0" w:space="0" w:color="auto"/>
        <w:left w:val="none" w:sz="0" w:space="0" w:color="auto"/>
        <w:bottom w:val="none" w:sz="0" w:space="0" w:color="auto"/>
        <w:right w:val="none" w:sz="0" w:space="0" w:color="auto"/>
      </w:divBdr>
    </w:div>
    <w:div w:id="769011471">
      <w:bodyDiv w:val="1"/>
      <w:marLeft w:val="0"/>
      <w:marRight w:val="0"/>
      <w:marTop w:val="0"/>
      <w:marBottom w:val="0"/>
      <w:divBdr>
        <w:top w:val="none" w:sz="0" w:space="0" w:color="auto"/>
        <w:left w:val="none" w:sz="0" w:space="0" w:color="auto"/>
        <w:bottom w:val="none" w:sz="0" w:space="0" w:color="auto"/>
        <w:right w:val="none" w:sz="0" w:space="0" w:color="auto"/>
      </w:divBdr>
    </w:div>
    <w:div w:id="796071853">
      <w:bodyDiv w:val="1"/>
      <w:marLeft w:val="0"/>
      <w:marRight w:val="0"/>
      <w:marTop w:val="0"/>
      <w:marBottom w:val="0"/>
      <w:divBdr>
        <w:top w:val="none" w:sz="0" w:space="0" w:color="auto"/>
        <w:left w:val="none" w:sz="0" w:space="0" w:color="auto"/>
        <w:bottom w:val="none" w:sz="0" w:space="0" w:color="auto"/>
        <w:right w:val="none" w:sz="0" w:space="0" w:color="auto"/>
      </w:divBdr>
    </w:div>
    <w:div w:id="808864919">
      <w:bodyDiv w:val="1"/>
      <w:marLeft w:val="0"/>
      <w:marRight w:val="0"/>
      <w:marTop w:val="0"/>
      <w:marBottom w:val="0"/>
      <w:divBdr>
        <w:top w:val="none" w:sz="0" w:space="0" w:color="auto"/>
        <w:left w:val="none" w:sz="0" w:space="0" w:color="auto"/>
        <w:bottom w:val="none" w:sz="0" w:space="0" w:color="auto"/>
        <w:right w:val="none" w:sz="0" w:space="0" w:color="auto"/>
      </w:divBdr>
    </w:div>
    <w:div w:id="821386340">
      <w:bodyDiv w:val="1"/>
      <w:marLeft w:val="0"/>
      <w:marRight w:val="0"/>
      <w:marTop w:val="0"/>
      <w:marBottom w:val="0"/>
      <w:divBdr>
        <w:top w:val="none" w:sz="0" w:space="0" w:color="auto"/>
        <w:left w:val="none" w:sz="0" w:space="0" w:color="auto"/>
        <w:bottom w:val="none" w:sz="0" w:space="0" w:color="auto"/>
        <w:right w:val="none" w:sz="0" w:space="0" w:color="auto"/>
      </w:divBdr>
    </w:div>
    <w:div w:id="830609211">
      <w:bodyDiv w:val="1"/>
      <w:marLeft w:val="0"/>
      <w:marRight w:val="0"/>
      <w:marTop w:val="0"/>
      <w:marBottom w:val="0"/>
      <w:divBdr>
        <w:top w:val="none" w:sz="0" w:space="0" w:color="auto"/>
        <w:left w:val="none" w:sz="0" w:space="0" w:color="auto"/>
        <w:bottom w:val="none" w:sz="0" w:space="0" w:color="auto"/>
        <w:right w:val="none" w:sz="0" w:space="0" w:color="auto"/>
      </w:divBdr>
    </w:div>
    <w:div w:id="870731474">
      <w:bodyDiv w:val="1"/>
      <w:marLeft w:val="0"/>
      <w:marRight w:val="0"/>
      <w:marTop w:val="0"/>
      <w:marBottom w:val="0"/>
      <w:divBdr>
        <w:top w:val="none" w:sz="0" w:space="0" w:color="auto"/>
        <w:left w:val="none" w:sz="0" w:space="0" w:color="auto"/>
        <w:bottom w:val="none" w:sz="0" w:space="0" w:color="auto"/>
        <w:right w:val="none" w:sz="0" w:space="0" w:color="auto"/>
      </w:divBdr>
    </w:div>
    <w:div w:id="905531641">
      <w:bodyDiv w:val="1"/>
      <w:marLeft w:val="0"/>
      <w:marRight w:val="0"/>
      <w:marTop w:val="0"/>
      <w:marBottom w:val="0"/>
      <w:divBdr>
        <w:top w:val="none" w:sz="0" w:space="0" w:color="auto"/>
        <w:left w:val="none" w:sz="0" w:space="0" w:color="auto"/>
        <w:bottom w:val="none" w:sz="0" w:space="0" w:color="auto"/>
        <w:right w:val="none" w:sz="0" w:space="0" w:color="auto"/>
      </w:divBdr>
    </w:div>
    <w:div w:id="1081609686">
      <w:bodyDiv w:val="1"/>
      <w:marLeft w:val="0"/>
      <w:marRight w:val="0"/>
      <w:marTop w:val="0"/>
      <w:marBottom w:val="0"/>
      <w:divBdr>
        <w:top w:val="none" w:sz="0" w:space="0" w:color="auto"/>
        <w:left w:val="none" w:sz="0" w:space="0" w:color="auto"/>
        <w:bottom w:val="none" w:sz="0" w:space="0" w:color="auto"/>
        <w:right w:val="none" w:sz="0" w:space="0" w:color="auto"/>
      </w:divBdr>
    </w:div>
    <w:div w:id="1083651443">
      <w:bodyDiv w:val="1"/>
      <w:marLeft w:val="0"/>
      <w:marRight w:val="0"/>
      <w:marTop w:val="0"/>
      <w:marBottom w:val="0"/>
      <w:divBdr>
        <w:top w:val="none" w:sz="0" w:space="0" w:color="auto"/>
        <w:left w:val="none" w:sz="0" w:space="0" w:color="auto"/>
        <w:bottom w:val="none" w:sz="0" w:space="0" w:color="auto"/>
        <w:right w:val="none" w:sz="0" w:space="0" w:color="auto"/>
      </w:divBdr>
      <w:divsChild>
        <w:div w:id="357317724">
          <w:marLeft w:val="0"/>
          <w:marRight w:val="0"/>
          <w:marTop w:val="0"/>
          <w:marBottom w:val="450"/>
          <w:divBdr>
            <w:top w:val="none" w:sz="0" w:space="0" w:color="auto"/>
            <w:left w:val="none" w:sz="0" w:space="0" w:color="auto"/>
            <w:bottom w:val="none" w:sz="0" w:space="0" w:color="auto"/>
            <w:right w:val="none" w:sz="0" w:space="0" w:color="auto"/>
          </w:divBdr>
        </w:div>
      </w:divsChild>
    </w:div>
    <w:div w:id="1092118432">
      <w:bodyDiv w:val="1"/>
      <w:marLeft w:val="0"/>
      <w:marRight w:val="0"/>
      <w:marTop w:val="0"/>
      <w:marBottom w:val="0"/>
      <w:divBdr>
        <w:top w:val="none" w:sz="0" w:space="0" w:color="auto"/>
        <w:left w:val="none" w:sz="0" w:space="0" w:color="auto"/>
        <w:bottom w:val="none" w:sz="0" w:space="0" w:color="auto"/>
        <w:right w:val="none" w:sz="0" w:space="0" w:color="auto"/>
      </w:divBdr>
    </w:div>
    <w:div w:id="1102263218">
      <w:bodyDiv w:val="1"/>
      <w:marLeft w:val="0"/>
      <w:marRight w:val="0"/>
      <w:marTop w:val="0"/>
      <w:marBottom w:val="0"/>
      <w:divBdr>
        <w:top w:val="none" w:sz="0" w:space="0" w:color="auto"/>
        <w:left w:val="none" w:sz="0" w:space="0" w:color="auto"/>
        <w:bottom w:val="none" w:sz="0" w:space="0" w:color="auto"/>
        <w:right w:val="none" w:sz="0" w:space="0" w:color="auto"/>
      </w:divBdr>
    </w:div>
    <w:div w:id="1104958698">
      <w:bodyDiv w:val="1"/>
      <w:marLeft w:val="0"/>
      <w:marRight w:val="0"/>
      <w:marTop w:val="0"/>
      <w:marBottom w:val="0"/>
      <w:divBdr>
        <w:top w:val="none" w:sz="0" w:space="0" w:color="auto"/>
        <w:left w:val="none" w:sz="0" w:space="0" w:color="auto"/>
        <w:bottom w:val="none" w:sz="0" w:space="0" w:color="auto"/>
        <w:right w:val="none" w:sz="0" w:space="0" w:color="auto"/>
      </w:divBdr>
    </w:div>
    <w:div w:id="1223177568">
      <w:bodyDiv w:val="1"/>
      <w:marLeft w:val="0"/>
      <w:marRight w:val="0"/>
      <w:marTop w:val="0"/>
      <w:marBottom w:val="0"/>
      <w:divBdr>
        <w:top w:val="none" w:sz="0" w:space="0" w:color="auto"/>
        <w:left w:val="none" w:sz="0" w:space="0" w:color="auto"/>
        <w:bottom w:val="none" w:sz="0" w:space="0" w:color="auto"/>
        <w:right w:val="none" w:sz="0" w:space="0" w:color="auto"/>
      </w:divBdr>
    </w:div>
    <w:div w:id="1367290400">
      <w:bodyDiv w:val="1"/>
      <w:marLeft w:val="0"/>
      <w:marRight w:val="0"/>
      <w:marTop w:val="0"/>
      <w:marBottom w:val="0"/>
      <w:divBdr>
        <w:top w:val="none" w:sz="0" w:space="0" w:color="auto"/>
        <w:left w:val="none" w:sz="0" w:space="0" w:color="auto"/>
        <w:bottom w:val="none" w:sz="0" w:space="0" w:color="auto"/>
        <w:right w:val="none" w:sz="0" w:space="0" w:color="auto"/>
      </w:divBdr>
    </w:div>
    <w:div w:id="1423836649">
      <w:bodyDiv w:val="1"/>
      <w:marLeft w:val="0"/>
      <w:marRight w:val="0"/>
      <w:marTop w:val="0"/>
      <w:marBottom w:val="0"/>
      <w:divBdr>
        <w:top w:val="none" w:sz="0" w:space="0" w:color="auto"/>
        <w:left w:val="none" w:sz="0" w:space="0" w:color="auto"/>
        <w:bottom w:val="none" w:sz="0" w:space="0" w:color="auto"/>
        <w:right w:val="none" w:sz="0" w:space="0" w:color="auto"/>
      </w:divBdr>
    </w:div>
    <w:div w:id="1485316198">
      <w:bodyDiv w:val="1"/>
      <w:marLeft w:val="0"/>
      <w:marRight w:val="0"/>
      <w:marTop w:val="0"/>
      <w:marBottom w:val="0"/>
      <w:divBdr>
        <w:top w:val="none" w:sz="0" w:space="0" w:color="auto"/>
        <w:left w:val="none" w:sz="0" w:space="0" w:color="auto"/>
        <w:bottom w:val="none" w:sz="0" w:space="0" w:color="auto"/>
        <w:right w:val="none" w:sz="0" w:space="0" w:color="auto"/>
      </w:divBdr>
    </w:div>
    <w:div w:id="1572693768">
      <w:bodyDiv w:val="1"/>
      <w:marLeft w:val="0"/>
      <w:marRight w:val="0"/>
      <w:marTop w:val="0"/>
      <w:marBottom w:val="0"/>
      <w:divBdr>
        <w:top w:val="none" w:sz="0" w:space="0" w:color="auto"/>
        <w:left w:val="none" w:sz="0" w:space="0" w:color="auto"/>
        <w:bottom w:val="none" w:sz="0" w:space="0" w:color="auto"/>
        <w:right w:val="none" w:sz="0" w:space="0" w:color="auto"/>
      </w:divBdr>
    </w:div>
    <w:div w:id="1608078700">
      <w:bodyDiv w:val="1"/>
      <w:marLeft w:val="0"/>
      <w:marRight w:val="0"/>
      <w:marTop w:val="0"/>
      <w:marBottom w:val="0"/>
      <w:divBdr>
        <w:top w:val="none" w:sz="0" w:space="0" w:color="auto"/>
        <w:left w:val="none" w:sz="0" w:space="0" w:color="auto"/>
        <w:bottom w:val="none" w:sz="0" w:space="0" w:color="auto"/>
        <w:right w:val="none" w:sz="0" w:space="0" w:color="auto"/>
      </w:divBdr>
    </w:div>
    <w:div w:id="1625843196">
      <w:bodyDiv w:val="1"/>
      <w:marLeft w:val="0"/>
      <w:marRight w:val="0"/>
      <w:marTop w:val="0"/>
      <w:marBottom w:val="0"/>
      <w:divBdr>
        <w:top w:val="none" w:sz="0" w:space="0" w:color="auto"/>
        <w:left w:val="none" w:sz="0" w:space="0" w:color="auto"/>
        <w:bottom w:val="none" w:sz="0" w:space="0" w:color="auto"/>
        <w:right w:val="none" w:sz="0" w:space="0" w:color="auto"/>
      </w:divBdr>
    </w:div>
    <w:div w:id="18442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p.curriculog.com/agenda:80/form" TargetMode="External"/><Relationship Id="rId5" Type="http://schemas.openxmlformats.org/officeDocument/2006/relationships/hyperlink" Target="https://uncp.curriculog.com/agenda:85/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Lillis</dc:creator>
  <cp:keywords/>
  <dc:description/>
  <cp:lastModifiedBy>Microsoft Office User</cp:lastModifiedBy>
  <cp:revision>7</cp:revision>
  <cp:lastPrinted>2018-12-02T19:36:00Z</cp:lastPrinted>
  <dcterms:created xsi:type="dcterms:W3CDTF">2018-11-30T23:09:00Z</dcterms:created>
  <dcterms:modified xsi:type="dcterms:W3CDTF">2018-12-02T20:31:00Z</dcterms:modified>
</cp:coreProperties>
</file>