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C8D2" w14:textId="77777777" w:rsidR="00657C47" w:rsidRPr="00851D80" w:rsidRDefault="00657C47" w:rsidP="00BD616A">
      <w:pPr>
        <w:jc w:val="center"/>
        <w:rPr>
          <w:rFonts w:cstheme="minorHAnsi"/>
          <w:b/>
        </w:rPr>
      </w:pPr>
      <w:r w:rsidRPr="00851D80">
        <w:rPr>
          <w:rFonts w:cstheme="minorHAnsi"/>
          <w:b/>
        </w:rPr>
        <w:t>Faculty Governance Committee</w:t>
      </w:r>
    </w:p>
    <w:p w14:paraId="0F7AFCE7" w14:textId="77777777" w:rsidR="00657C47" w:rsidRPr="00851D80" w:rsidRDefault="00A05584" w:rsidP="00BD616A">
      <w:pPr>
        <w:jc w:val="center"/>
        <w:rPr>
          <w:rFonts w:cstheme="minorHAnsi"/>
          <w:b/>
        </w:rPr>
      </w:pPr>
      <w:r w:rsidRPr="00851D80">
        <w:rPr>
          <w:rFonts w:cstheme="minorHAnsi"/>
          <w:b/>
        </w:rPr>
        <w:t>Nov. 2</w:t>
      </w:r>
      <w:r w:rsidR="006821BE">
        <w:rPr>
          <w:rFonts w:cstheme="minorHAnsi"/>
          <w:b/>
        </w:rPr>
        <w:t>7</w:t>
      </w:r>
      <w:r w:rsidR="005B0E69" w:rsidRPr="00851D80">
        <w:rPr>
          <w:rFonts w:cstheme="minorHAnsi"/>
          <w:b/>
        </w:rPr>
        <w:t xml:space="preserve">, </w:t>
      </w:r>
      <w:r w:rsidR="00657C47" w:rsidRPr="00851D80">
        <w:rPr>
          <w:rFonts w:cstheme="minorHAnsi"/>
          <w:b/>
        </w:rPr>
        <w:t>2018, 3:30</w:t>
      </w:r>
      <w:r w:rsidR="005E0CD6" w:rsidRPr="00851D80">
        <w:rPr>
          <w:rFonts w:cstheme="minorHAnsi"/>
          <w:b/>
        </w:rPr>
        <w:t xml:space="preserve"> p.m.</w:t>
      </w:r>
    </w:p>
    <w:p w14:paraId="7C44F0DF" w14:textId="77777777" w:rsidR="00657C47" w:rsidRPr="00851D80" w:rsidRDefault="005E0CD6" w:rsidP="00BD616A">
      <w:pPr>
        <w:jc w:val="center"/>
        <w:rPr>
          <w:rFonts w:cstheme="minorHAnsi"/>
          <w:b/>
        </w:rPr>
      </w:pPr>
      <w:r w:rsidRPr="00851D80">
        <w:rPr>
          <w:rFonts w:cstheme="minorHAnsi"/>
          <w:b/>
        </w:rPr>
        <w:t xml:space="preserve">233 </w:t>
      </w:r>
      <w:r w:rsidR="00657C47" w:rsidRPr="00851D80">
        <w:rPr>
          <w:rFonts w:cstheme="minorHAnsi"/>
          <w:b/>
        </w:rPr>
        <w:t xml:space="preserve">University </w:t>
      </w:r>
      <w:r w:rsidRPr="00851D80">
        <w:rPr>
          <w:rFonts w:cstheme="minorHAnsi"/>
          <w:b/>
        </w:rPr>
        <w:t>Center</w:t>
      </w:r>
    </w:p>
    <w:p w14:paraId="7BD99BBC" w14:textId="77777777" w:rsidR="00657C47" w:rsidRPr="00851D80" w:rsidRDefault="00657C47" w:rsidP="00BD616A">
      <w:pPr>
        <w:jc w:val="center"/>
        <w:rPr>
          <w:rFonts w:cstheme="minorHAnsi"/>
          <w:b/>
        </w:rPr>
      </w:pPr>
    </w:p>
    <w:p w14:paraId="66387DE5" w14:textId="77777777" w:rsidR="00F474E7" w:rsidRPr="00851D80" w:rsidRDefault="00F474E7" w:rsidP="00F474E7">
      <w:pPr>
        <w:rPr>
          <w:rFonts w:cstheme="minorHAnsi"/>
          <w:i/>
        </w:rPr>
      </w:pPr>
      <w:r w:rsidRPr="00851D80">
        <w:rPr>
          <w:rFonts w:cstheme="minorHAnsi"/>
          <w:i/>
        </w:rPr>
        <w:t>Committee Charge: “</w:t>
      </w:r>
      <w:r w:rsidRPr="00851D80">
        <w:rPr>
          <w:rFonts w:cstheme="minorHAnsi"/>
          <w:i/>
          <w:lang w:val="x-none"/>
        </w:rPr>
        <w:t>The Committee on Faculty Governance shall review and interpret the Faculty Constitution, the By-laws of the Faculty Senate, and rules of order for the conduct of Senate business. Changes in any of these areas that are approved by this committee will be brought, by the Committee Chair, directly to the Senate for its action.</w:t>
      </w:r>
      <w:r w:rsidRPr="00851D80">
        <w:rPr>
          <w:rFonts w:cstheme="minorHAnsi"/>
          <w:i/>
        </w:rPr>
        <w:t>”</w:t>
      </w:r>
    </w:p>
    <w:p w14:paraId="2042AB1C" w14:textId="77777777" w:rsidR="00F474E7" w:rsidRPr="00851D80" w:rsidRDefault="00F474E7" w:rsidP="00F474E7">
      <w:pPr>
        <w:rPr>
          <w:rFonts w:cstheme="minorHAnsi"/>
          <w:b/>
        </w:rPr>
      </w:pPr>
    </w:p>
    <w:p w14:paraId="38AB20BF" w14:textId="77777777" w:rsidR="005E0CD6" w:rsidRPr="00851D80" w:rsidRDefault="005E0CD6" w:rsidP="00BD616A">
      <w:pPr>
        <w:jc w:val="center"/>
        <w:rPr>
          <w:rFonts w:cstheme="minorHAnsi"/>
          <w:b/>
        </w:rPr>
      </w:pPr>
      <w:r w:rsidRPr="00851D80">
        <w:rPr>
          <w:rFonts w:cstheme="minorHAnsi"/>
          <w:b/>
        </w:rPr>
        <w:t>Agenda</w:t>
      </w:r>
    </w:p>
    <w:p w14:paraId="1814157B" w14:textId="77777777" w:rsidR="005E0CD6" w:rsidRPr="00851D80" w:rsidRDefault="005E0CD6" w:rsidP="005E0CD6">
      <w:pPr>
        <w:rPr>
          <w:rFonts w:cstheme="minorHAnsi"/>
        </w:rPr>
      </w:pPr>
    </w:p>
    <w:p w14:paraId="5588DE35" w14:textId="3697719B" w:rsidR="00657C47" w:rsidRPr="00851D80" w:rsidRDefault="005E0CD6" w:rsidP="005E0CD6">
      <w:pPr>
        <w:rPr>
          <w:rFonts w:cstheme="minorHAnsi"/>
        </w:rPr>
      </w:pPr>
      <w:r w:rsidRPr="00851D80">
        <w:rPr>
          <w:rFonts w:cstheme="minorHAnsi"/>
        </w:rPr>
        <w:t>Members: Cherry Beasley, Scott Hicks, Renee Lamphere, Ottis Murray, Frankie Denise Powell (secretary), June Power, Mabel Rivera,</w:t>
      </w:r>
      <w:r w:rsidR="00F53939">
        <w:rPr>
          <w:rFonts w:cstheme="minorHAnsi"/>
        </w:rPr>
        <w:t xml:space="preserve"> and</w:t>
      </w:r>
      <w:r w:rsidRPr="00851D80">
        <w:rPr>
          <w:rFonts w:cstheme="minorHAnsi"/>
        </w:rPr>
        <w:t xml:space="preserve"> Michael Spivey</w:t>
      </w:r>
    </w:p>
    <w:p w14:paraId="7EC17EE0" w14:textId="77777777" w:rsidR="00657C47" w:rsidRPr="00851D80" w:rsidRDefault="00657C47" w:rsidP="005E0CD6">
      <w:pPr>
        <w:rPr>
          <w:rFonts w:cstheme="minorHAnsi"/>
        </w:rPr>
      </w:pPr>
    </w:p>
    <w:p w14:paraId="602D5F98" w14:textId="77777777" w:rsidR="005E0CD6" w:rsidRPr="00851D80" w:rsidRDefault="00657C47" w:rsidP="005E0CD6">
      <w:pPr>
        <w:pStyle w:val="ListParagraph"/>
        <w:numPr>
          <w:ilvl w:val="0"/>
          <w:numId w:val="5"/>
        </w:numPr>
        <w:rPr>
          <w:rFonts w:cstheme="minorHAnsi"/>
        </w:rPr>
      </w:pPr>
      <w:r w:rsidRPr="00851D80">
        <w:rPr>
          <w:rFonts w:cstheme="minorHAnsi"/>
        </w:rPr>
        <w:t>Call to Order</w:t>
      </w:r>
    </w:p>
    <w:p w14:paraId="47B92CC0" w14:textId="77777777" w:rsidR="005E0CD6" w:rsidRPr="00851D80" w:rsidRDefault="00657C47" w:rsidP="005E0CD6">
      <w:pPr>
        <w:pStyle w:val="ListParagraph"/>
        <w:numPr>
          <w:ilvl w:val="0"/>
          <w:numId w:val="5"/>
        </w:numPr>
        <w:rPr>
          <w:rFonts w:cstheme="minorHAnsi"/>
        </w:rPr>
      </w:pPr>
      <w:r w:rsidRPr="00851D80">
        <w:rPr>
          <w:rFonts w:cstheme="minorHAnsi"/>
        </w:rPr>
        <w:t xml:space="preserve">Approval of </w:t>
      </w:r>
      <w:r w:rsidR="005E0CD6" w:rsidRPr="00851D80">
        <w:rPr>
          <w:rFonts w:cstheme="minorHAnsi"/>
        </w:rPr>
        <w:t xml:space="preserve">the </w:t>
      </w:r>
      <w:r w:rsidR="00C011B8" w:rsidRPr="00851D80">
        <w:rPr>
          <w:rFonts w:cstheme="minorHAnsi"/>
        </w:rPr>
        <w:t>Minutes</w:t>
      </w:r>
      <w:r w:rsidR="005E0CD6" w:rsidRPr="00851D80">
        <w:rPr>
          <w:rFonts w:cstheme="minorHAnsi"/>
        </w:rPr>
        <w:t xml:space="preserve"> (Appendix A)</w:t>
      </w:r>
      <w:bookmarkStart w:id="0" w:name="_GoBack"/>
      <w:bookmarkEnd w:id="0"/>
    </w:p>
    <w:p w14:paraId="25F6961F" w14:textId="77777777" w:rsidR="005E0CD6" w:rsidRPr="00851D80" w:rsidRDefault="005E0CD6" w:rsidP="005E0CD6">
      <w:pPr>
        <w:pStyle w:val="ListParagraph"/>
        <w:numPr>
          <w:ilvl w:val="0"/>
          <w:numId w:val="5"/>
        </w:numPr>
        <w:rPr>
          <w:rFonts w:cstheme="minorHAnsi"/>
        </w:rPr>
      </w:pPr>
      <w:r w:rsidRPr="00851D80">
        <w:rPr>
          <w:rFonts w:cstheme="minorHAnsi"/>
        </w:rPr>
        <w:t>Approval of the Agenda</w:t>
      </w:r>
    </w:p>
    <w:p w14:paraId="7FE9EAF7" w14:textId="77777777" w:rsidR="00EC336E" w:rsidRPr="00851D80" w:rsidRDefault="00EC336E" w:rsidP="005E0CD6">
      <w:pPr>
        <w:pStyle w:val="ListParagraph"/>
        <w:numPr>
          <w:ilvl w:val="0"/>
          <w:numId w:val="5"/>
        </w:numPr>
        <w:rPr>
          <w:rFonts w:cstheme="minorHAnsi"/>
        </w:rPr>
      </w:pPr>
      <w:r w:rsidRPr="00851D80">
        <w:rPr>
          <w:rFonts w:cstheme="minorHAnsi"/>
        </w:rPr>
        <w:t>New Business</w:t>
      </w:r>
    </w:p>
    <w:p w14:paraId="4BE7FF6A" w14:textId="77777777" w:rsidR="00EC336E" w:rsidRPr="00851D80" w:rsidRDefault="00EC336E" w:rsidP="00EC336E">
      <w:pPr>
        <w:pStyle w:val="ListParagraph"/>
        <w:numPr>
          <w:ilvl w:val="1"/>
          <w:numId w:val="5"/>
        </w:numPr>
        <w:rPr>
          <w:rFonts w:cstheme="minorHAnsi"/>
        </w:rPr>
      </w:pPr>
      <w:r w:rsidRPr="00851D80">
        <w:rPr>
          <w:rFonts w:cstheme="minorHAnsi"/>
        </w:rPr>
        <w:t>Leadership of Promotion &amp; Tenure Committee</w:t>
      </w:r>
    </w:p>
    <w:p w14:paraId="1E3E5EC0" w14:textId="77777777" w:rsidR="005E0CD6" w:rsidRPr="00851D80" w:rsidRDefault="005E0CD6" w:rsidP="005E0CD6">
      <w:pPr>
        <w:pStyle w:val="ListParagraph"/>
        <w:numPr>
          <w:ilvl w:val="0"/>
          <w:numId w:val="5"/>
        </w:numPr>
        <w:rPr>
          <w:rFonts w:cstheme="minorHAnsi"/>
        </w:rPr>
      </w:pPr>
      <w:r w:rsidRPr="00851D80">
        <w:rPr>
          <w:rFonts w:cstheme="minorHAnsi"/>
        </w:rPr>
        <w:t>Continuing Business</w:t>
      </w:r>
    </w:p>
    <w:p w14:paraId="59C5AC0A" w14:textId="77777777" w:rsidR="00EC336E" w:rsidRPr="00851D80" w:rsidRDefault="00EC336E" w:rsidP="00EC336E">
      <w:pPr>
        <w:pStyle w:val="ListParagraph"/>
        <w:numPr>
          <w:ilvl w:val="1"/>
          <w:numId w:val="5"/>
        </w:numPr>
        <w:rPr>
          <w:rFonts w:cstheme="minorHAnsi"/>
        </w:rPr>
      </w:pPr>
      <w:r w:rsidRPr="00851D80">
        <w:rPr>
          <w:rFonts w:cstheme="minorHAnsi"/>
        </w:rPr>
        <w:t>Establishment of Faculty Handbook Committee</w:t>
      </w:r>
    </w:p>
    <w:p w14:paraId="0F65CFA1" w14:textId="77777777" w:rsidR="00EC336E" w:rsidRPr="00851D80" w:rsidRDefault="00EC336E" w:rsidP="00EC336E">
      <w:pPr>
        <w:pStyle w:val="ListParagraph"/>
        <w:numPr>
          <w:ilvl w:val="2"/>
          <w:numId w:val="5"/>
        </w:numPr>
        <w:rPr>
          <w:rFonts w:cstheme="minorHAnsi"/>
        </w:rPr>
      </w:pPr>
      <w:r w:rsidRPr="00851D80">
        <w:rPr>
          <w:rFonts w:cstheme="minorHAnsi"/>
        </w:rPr>
        <w:t>Reports: Reneè Lamphere, ASU and ECU; Ottis Murray, ECSU and NCA&amp;T; June Power, NCCU and NCSU; Mabel Rivera, UNCA, UNCC, and UNCCH; Michael Spivey, UNCG, UNCSA, and UNCW; and Sailaja Vallabha, WCU and WSSU</w:t>
      </w:r>
    </w:p>
    <w:p w14:paraId="4FDB1EB7" w14:textId="77777777" w:rsidR="00BD616A" w:rsidRPr="00851D80" w:rsidRDefault="00BD616A" w:rsidP="00BD616A">
      <w:pPr>
        <w:pStyle w:val="ListParagraph"/>
        <w:numPr>
          <w:ilvl w:val="0"/>
          <w:numId w:val="5"/>
        </w:numPr>
        <w:rPr>
          <w:rFonts w:cstheme="minorHAnsi"/>
        </w:rPr>
      </w:pPr>
      <w:r w:rsidRPr="00851D80">
        <w:rPr>
          <w:rFonts w:cstheme="minorHAnsi"/>
        </w:rPr>
        <w:t>Announcements</w:t>
      </w:r>
    </w:p>
    <w:p w14:paraId="24363A68" w14:textId="77777777" w:rsidR="00BD616A" w:rsidRPr="00851D80" w:rsidRDefault="00BD616A" w:rsidP="00BD616A">
      <w:pPr>
        <w:pStyle w:val="ListParagraph"/>
        <w:numPr>
          <w:ilvl w:val="0"/>
          <w:numId w:val="5"/>
        </w:numPr>
        <w:rPr>
          <w:rFonts w:cstheme="minorHAnsi"/>
        </w:rPr>
      </w:pPr>
      <w:r w:rsidRPr="00851D80">
        <w:rPr>
          <w:rFonts w:cstheme="minorHAnsi"/>
        </w:rPr>
        <w:t>For the Good of the Order</w:t>
      </w:r>
    </w:p>
    <w:p w14:paraId="4F6B7F26" w14:textId="77777777" w:rsidR="00294A2A" w:rsidRPr="00851D80" w:rsidRDefault="00BD616A" w:rsidP="005E0CD6">
      <w:pPr>
        <w:pStyle w:val="ListParagraph"/>
        <w:numPr>
          <w:ilvl w:val="0"/>
          <w:numId w:val="5"/>
        </w:numPr>
        <w:rPr>
          <w:rFonts w:cstheme="minorHAnsi"/>
        </w:rPr>
      </w:pPr>
      <w:r w:rsidRPr="00851D80">
        <w:rPr>
          <w:rFonts w:cstheme="minorHAnsi"/>
        </w:rPr>
        <w:t>Adjournment</w:t>
      </w:r>
    </w:p>
    <w:p w14:paraId="69F9A6B3" w14:textId="77777777" w:rsidR="00E9215F" w:rsidRPr="00851D80" w:rsidRDefault="00E9215F">
      <w:pPr>
        <w:rPr>
          <w:rFonts w:cstheme="minorHAnsi"/>
        </w:rPr>
      </w:pPr>
    </w:p>
    <w:p w14:paraId="297D0F53" w14:textId="77777777" w:rsidR="00EF6CEF" w:rsidRPr="00851D80" w:rsidRDefault="00EF6CEF" w:rsidP="00EF6CEF">
      <w:pPr>
        <w:jc w:val="center"/>
        <w:rPr>
          <w:rFonts w:cstheme="minorHAnsi"/>
          <w:b/>
        </w:rPr>
      </w:pPr>
      <w:r w:rsidRPr="00851D80">
        <w:rPr>
          <w:rFonts w:cstheme="minorHAnsi"/>
        </w:rPr>
        <w:br w:type="column"/>
      </w:r>
      <w:r w:rsidRPr="00851D80">
        <w:rPr>
          <w:rFonts w:cstheme="minorHAnsi"/>
          <w:b/>
        </w:rPr>
        <w:lastRenderedPageBreak/>
        <w:t>Faculty Governance Committee</w:t>
      </w:r>
    </w:p>
    <w:p w14:paraId="3DC1A504" w14:textId="77777777" w:rsidR="00EF6CEF" w:rsidRPr="00851D80" w:rsidRDefault="00EF6CEF" w:rsidP="00EF6CEF">
      <w:pPr>
        <w:jc w:val="center"/>
        <w:rPr>
          <w:rFonts w:cstheme="minorHAnsi"/>
          <w:b/>
        </w:rPr>
      </w:pPr>
      <w:r w:rsidRPr="00851D80">
        <w:rPr>
          <w:rFonts w:cstheme="minorHAnsi"/>
          <w:b/>
        </w:rPr>
        <w:t>Minutes: October 23, 2018, 3:30PM</w:t>
      </w:r>
    </w:p>
    <w:p w14:paraId="48E45754" w14:textId="77777777" w:rsidR="00EF6CEF" w:rsidRPr="00851D80" w:rsidRDefault="00EF6CEF" w:rsidP="00EF6CEF">
      <w:pPr>
        <w:jc w:val="center"/>
        <w:rPr>
          <w:rFonts w:cstheme="minorHAnsi"/>
          <w:b/>
        </w:rPr>
      </w:pPr>
      <w:r w:rsidRPr="00851D80">
        <w:rPr>
          <w:rFonts w:cstheme="minorHAnsi"/>
          <w:b/>
        </w:rPr>
        <w:t>University Center Room 233</w:t>
      </w:r>
    </w:p>
    <w:p w14:paraId="7AF7194A" w14:textId="77777777" w:rsidR="00EF6CEF" w:rsidRPr="00851D80" w:rsidRDefault="00EF6CEF" w:rsidP="00EF6CEF">
      <w:pPr>
        <w:rPr>
          <w:rFonts w:cstheme="minorHAnsi"/>
        </w:rPr>
      </w:pPr>
    </w:p>
    <w:p w14:paraId="74921BAC" w14:textId="77777777" w:rsidR="00EF6CEF" w:rsidRPr="00851D80" w:rsidRDefault="00EF6CEF" w:rsidP="00EF6CEF">
      <w:pPr>
        <w:rPr>
          <w:rFonts w:cstheme="minorHAnsi"/>
        </w:rPr>
      </w:pPr>
      <w:r w:rsidRPr="00851D80">
        <w:rPr>
          <w:rFonts w:cstheme="minorHAnsi"/>
          <w:b/>
        </w:rPr>
        <w:t>Members Present</w:t>
      </w:r>
      <w:r w:rsidRPr="00851D80">
        <w:rPr>
          <w:rFonts w:cstheme="minorHAnsi"/>
        </w:rPr>
        <w:t xml:space="preserve">: Cherry Beasley (vice chair), Scott Hicks (chair), Renee Lamphere, Ottis Murray, Frankie Denise Powell (secretary), June Power, Mabel Rivera, Mike Spivey, and Sally Vallabha, </w:t>
      </w:r>
    </w:p>
    <w:p w14:paraId="243C95FD" w14:textId="77777777" w:rsidR="00EF6CEF" w:rsidRPr="00851D80" w:rsidRDefault="00EF6CEF" w:rsidP="00EF6CEF">
      <w:pPr>
        <w:rPr>
          <w:rFonts w:cstheme="minorHAnsi"/>
        </w:rPr>
      </w:pPr>
    </w:p>
    <w:p w14:paraId="4352D22B" w14:textId="77777777" w:rsidR="00EF6CEF" w:rsidRPr="00851D80" w:rsidRDefault="00EF6CEF" w:rsidP="00EF6CEF">
      <w:pPr>
        <w:rPr>
          <w:rFonts w:cstheme="minorHAnsi"/>
        </w:rPr>
      </w:pPr>
      <w:r w:rsidRPr="00851D80">
        <w:rPr>
          <w:rFonts w:cstheme="minorHAnsi"/>
          <w:b/>
        </w:rPr>
        <w:t>Guests:</w:t>
      </w:r>
      <w:r w:rsidRPr="00851D80">
        <w:rPr>
          <w:rFonts w:cstheme="minorHAnsi"/>
        </w:rPr>
        <w:t xml:space="preserve"> Beth Holder</w:t>
      </w:r>
    </w:p>
    <w:p w14:paraId="5B558B7E" w14:textId="77777777" w:rsidR="00EF6CEF" w:rsidRPr="00851D80" w:rsidRDefault="00EF6CEF" w:rsidP="00EF6CEF">
      <w:pPr>
        <w:rPr>
          <w:rFonts w:cstheme="minorHAnsi"/>
        </w:rPr>
      </w:pPr>
    </w:p>
    <w:p w14:paraId="7BD552BC" w14:textId="77777777" w:rsidR="00EF6CEF" w:rsidRPr="00851D80" w:rsidRDefault="00EF6CEF" w:rsidP="00EF6CEF">
      <w:pPr>
        <w:pStyle w:val="ListParagraph"/>
        <w:numPr>
          <w:ilvl w:val="0"/>
          <w:numId w:val="4"/>
        </w:numPr>
        <w:rPr>
          <w:rFonts w:cstheme="minorHAnsi"/>
        </w:rPr>
      </w:pPr>
      <w:r w:rsidRPr="00851D80">
        <w:rPr>
          <w:rFonts w:cstheme="minorHAnsi"/>
        </w:rPr>
        <w:t>Call to Order</w:t>
      </w:r>
    </w:p>
    <w:p w14:paraId="41D40110" w14:textId="77777777" w:rsidR="00EF6CEF" w:rsidRPr="00851D80" w:rsidRDefault="00EF6CEF" w:rsidP="00EF6CEF">
      <w:pPr>
        <w:pStyle w:val="ListParagraph"/>
        <w:numPr>
          <w:ilvl w:val="1"/>
          <w:numId w:val="4"/>
        </w:numPr>
        <w:rPr>
          <w:rFonts w:cstheme="minorHAnsi"/>
        </w:rPr>
      </w:pPr>
      <w:r w:rsidRPr="00851D80">
        <w:rPr>
          <w:rFonts w:cstheme="minorHAnsi"/>
        </w:rPr>
        <w:t>Scott Hicks called the meeting to order at 3:32 pm</w:t>
      </w:r>
    </w:p>
    <w:p w14:paraId="7D39ABEF" w14:textId="77777777" w:rsidR="00EF6CEF" w:rsidRPr="00851D80" w:rsidRDefault="00EF6CEF" w:rsidP="00EF6CEF">
      <w:pPr>
        <w:pStyle w:val="ListParagraph"/>
        <w:numPr>
          <w:ilvl w:val="0"/>
          <w:numId w:val="4"/>
        </w:numPr>
        <w:rPr>
          <w:rFonts w:cstheme="minorHAnsi"/>
        </w:rPr>
      </w:pPr>
      <w:r w:rsidRPr="00851D80">
        <w:rPr>
          <w:rFonts w:cstheme="minorHAnsi"/>
        </w:rPr>
        <w:t>Approval of September 2018 Minutes (Appendix A)</w:t>
      </w:r>
    </w:p>
    <w:p w14:paraId="2885E9F6" w14:textId="77777777" w:rsidR="00EF6CEF" w:rsidRPr="00851D80" w:rsidRDefault="00EF6CEF" w:rsidP="00EF6CEF">
      <w:pPr>
        <w:pStyle w:val="ListParagraph"/>
        <w:numPr>
          <w:ilvl w:val="1"/>
          <w:numId w:val="4"/>
        </w:numPr>
        <w:rPr>
          <w:rFonts w:cstheme="minorHAnsi"/>
        </w:rPr>
      </w:pPr>
      <w:r w:rsidRPr="00851D80">
        <w:rPr>
          <w:rFonts w:cstheme="minorHAnsi"/>
        </w:rPr>
        <w:t xml:space="preserve">The motion to approve the September minutes was made by Cherry Beasley; second by Renee Lamphere.  </w:t>
      </w:r>
    </w:p>
    <w:p w14:paraId="346D38D7" w14:textId="77777777" w:rsidR="00EF6CEF" w:rsidRPr="00851D80" w:rsidRDefault="00EF6CEF" w:rsidP="00EF6CEF">
      <w:pPr>
        <w:pStyle w:val="ListParagraph"/>
        <w:numPr>
          <w:ilvl w:val="1"/>
          <w:numId w:val="4"/>
        </w:numPr>
        <w:rPr>
          <w:rFonts w:cstheme="minorHAnsi"/>
        </w:rPr>
      </w:pPr>
      <w:r w:rsidRPr="00851D80">
        <w:rPr>
          <w:rFonts w:cstheme="minorHAnsi"/>
        </w:rPr>
        <w:t>Motion passes unanimously.</w:t>
      </w:r>
    </w:p>
    <w:p w14:paraId="5D2A6BF7" w14:textId="77777777" w:rsidR="00EF6CEF" w:rsidRPr="00851D80" w:rsidRDefault="00EF6CEF" w:rsidP="00EF6CEF">
      <w:pPr>
        <w:pStyle w:val="ListParagraph"/>
        <w:numPr>
          <w:ilvl w:val="0"/>
          <w:numId w:val="4"/>
        </w:numPr>
        <w:rPr>
          <w:rFonts w:cstheme="minorHAnsi"/>
        </w:rPr>
      </w:pPr>
      <w:r w:rsidRPr="00851D80">
        <w:rPr>
          <w:rFonts w:cstheme="minorHAnsi"/>
        </w:rPr>
        <w:t>Approval of Agenda</w:t>
      </w:r>
    </w:p>
    <w:p w14:paraId="3F7CD718" w14:textId="77777777" w:rsidR="00EF6CEF" w:rsidRPr="00851D80" w:rsidRDefault="00EF6CEF" w:rsidP="00EF6CEF">
      <w:pPr>
        <w:pStyle w:val="ListParagraph"/>
        <w:numPr>
          <w:ilvl w:val="1"/>
          <w:numId w:val="4"/>
        </w:numPr>
        <w:rPr>
          <w:rFonts w:cstheme="minorHAnsi"/>
        </w:rPr>
      </w:pPr>
      <w:r w:rsidRPr="00851D80">
        <w:rPr>
          <w:rFonts w:cstheme="minorHAnsi"/>
        </w:rPr>
        <w:t xml:space="preserve">The motion to approve the October 23, 2018 minutes was made by Scott Hicks; second by Ottis Murray. </w:t>
      </w:r>
    </w:p>
    <w:p w14:paraId="335490EE" w14:textId="77777777" w:rsidR="00EF6CEF" w:rsidRPr="00851D80" w:rsidRDefault="00EF6CEF" w:rsidP="00EF6CEF">
      <w:pPr>
        <w:pStyle w:val="ListParagraph"/>
        <w:numPr>
          <w:ilvl w:val="1"/>
          <w:numId w:val="4"/>
        </w:numPr>
        <w:rPr>
          <w:rFonts w:cstheme="minorHAnsi"/>
        </w:rPr>
      </w:pPr>
      <w:r w:rsidRPr="00851D80">
        <w:rPr>
          <w:rFonts w:cstheme="minorHAnsi"/>
        </w:rPr>
        <w:t>Motion passed unanimously.</w:t>
      </w:r>
    </w:p>
    <w:p w14:paraId="4E48D2CD" w14:textId="77777777" w:rsidR="00EF6CEF" w:rsidRPr="00851D80" w:rsidRDefault="00EF6CEF" w:rsidP="00EF6CEF">
      <w:pPr>
        <w:pStyle w:val="ListParagraph"/>
        <w:numPr>
          <w:ilvl w:val="0"/>
          <w:numId w:val="4"/>
        </w:numPr>
        <w:rPr>
          <w:rFonts w:cstheme="minorHAnsi"/>
        </w:rPr>
      </w:pPr>
      <w:r w:rsidRPr="00851D80">
        <w:rPr>
          <w:rFonts w:cstheme="minorHAnsi"/>
        </w:rPr>
        <w:t>Unfinished Business</w:t>
      </w:r>
    </w:p>
    <w:p w14:paraId="5ACBE23B" w14:textId="77777777" w:rsidR="00EF6CEF" w:rsidRPr="00851D80" w:rsidRDefault="00EF6CEF" w:rsidP="00EF6CEF">
      <w:pPr>
        <w:pStyle w:val="ListParagraph"/>
        <w:numPr>
          <w:ilvl w:val="1"/>
          <w:numId w:val="4"/>
        </w:numPr>
        <w:rPr>
          <w:rFonts w:cstheme="minorHAnsi"/>
        </w:rPr>
      </w:pPr>
      <w:r w:rsidRPr="00851D80">
        <w:rPr>
          <w:rFonts w:cstheme="minorHAnsi"/>
        </w:rPr>
        <w:t>Election of Chair: Scott Hicks was approved by acclamation to be the Committee Chair.</w:t>
      </w:r>
    </w:p>
    <w:p w14:paraId="5AB2D084" w14:textId="77777777" w:rsidR="00EF6CEF" w:rsidRPr="00851D80" w:rsidRDefault="00EF6CEF" w:rsidP="00EF6CEF">
      <w:pPr>
        <w:pStyle w:val="ListParagraph"/>
        <w:numPr>
          <w:ilvl w:val="1"/>
          <w:numId w:val="4"/>
        </w:numPr>
        <w:rPr>
          <w:rFonts w:cstheme="minorHAnsi"/>
        </w:rPr>
      </w:pPr>
      <w:r w:rsidRPr="00851D80">
        <w:rPr>
          <w:rFonts w:cstheme="minorHAnsi"/>
        </w:rPr>
        <w:t>The committee continued to discuss faculty’s role in onboarding, orienting, and mentoring new faculty with an emphasis on shared governance, with next steps being collaboration with the Subcommittee on Faculty Development &amp; Welfare and the University College</w:t>
      </w:r>
      <w:r w:rsidR="00F03DBD" w:rsidRPr="00851D80">
        <w:rPr>
          <w:rFonts w:cstheme="minorHAnsi"/>
        </w:rPr>
        <w:t xml:space="preserve"> and in the hope of offering a January gathering.</w:t>
      </w:r>
    </w:p>
    <w:p w14:paraId="18F6450D" w14:textId="77777777" w:rsidR="00EF6CEF" w:rsidRPr="00851D80" w:rsidRDefault="00F03DBD" w:rsidP="00F03DBD">
      <w:pPr>
        <w:pStyle w:val="ListParagraph"/>
        <w:numPr>
          <w:ilvl w:val="1"/>
          <w:numId w:val="4"/>
        </w:numPr>
        <w:rPr>
          <w:rFonts w:cstheme="minorHAnsi"/>
        </w:rPr>
      </w:pPr>
      <w:r w:rsidRPr="00851D80">
        <w:rPr>
          <w:rFonts w:cstheme="minorHAnsi"/>
        </w:rPr>
        <w:t>The committee continued to discuss the e</w:t>
      </w:r>
      <w:r w:rsidR="00EF6CEF" w:rsidRPr="00851D80">
        <w:rPr>
          <w:rFonts w:cstheme="minorHAnsi"/>
        </w:rPr>
        <w:t xml:space="preserve">stablishment of </w:t>
      </w:r>
      <w:r w:rsidRPr="00851D80">
        <w:rPr>
          <w:rFonts w:cstheme="minorHAnsi"/>
        </w:rPr>
        <w:t>a faculty handbook committee, with members to share relevant models from peer UNC system schools at the December meeting.</w:t>
      </w:r>
    </w:p>
    <w:p w14:paraId="3AC3C92F" w14:textId="77777777" w:rsidR="00EF6CEF" w:rsidRPr="00851D80" w:rsidRDefault="00EF6CEF" w:rsidP="00EF6CEF">
      <w:pPr>
        <w:pStyle w:val="PlainText"/>
        <w:numPr>
          <w:ilvl w:val="0"/>
          <w:numId w:val="4"/>
        </w:numPr>
        <w:rPr>
          <w:rFonts w:asciiTheme="minorHAnsi" w:eastAsia="MS Mincho" w:hAnsiTheme="minorHAnsi" w:cstheme="minorHAnsi"/>
          <w:sz w:val="24"/>
          <w:szCs w:val="24"/>
          <w:lang w:val="en-US"/>
        </w:rPr>
      </w:pPr>
      <w:r w:rsidRPr="00851D80">
        <w:rPr>
          <w:rFonts w:asciiTheme="minorHAnsi" w:hAnsiTheme="minorHAnsi" w:cstheme="minorHAnsi"/>
          <w:sz w:val="24"/>
          <w:szCs w:val="24"/>
        </w:rPr>
        <w:t>New Business</w:t>
      </w:r>
      <w:r w:rsidR="00F03DBD" w:rsidRPr="00851D80">
        <w:rPr>
          <w:rFonts w:asciiTheme="minorHAnsi" w:hAnsiTheme="minorHAnsi" w:cstheme="minorHAnsi"/>
          <w:sz w:val="24"/>
          <w:szCs w:val="24"/>
          <w:lang w:val="en-US"/>
        </w:rPr>
        <w:t>:</w:t>
      </w:r>
      <w:r w:rsidRPr="00851D80">
        <w:rPr>
          <w:rFonts w:asciiTheme="minorHAnsi" w:hAnsiTheme="minorHAnsi" w:cstheme="minorHAnsi"/>
          <w:sz w:val="24"/>
          <w:szCs w:val="24"/>
          <w:lang w:val="en-US"/>
        </w:rPr>
        <w:t xml:space="preserve"> None</w:t>
      </w:r>
    </w:p>
    <w:p w14:paraId="0409D22A" w14:textId="77777777" w:rsidR="00F03DBD" w:rsidRPr="00851D80" w:rsidRDefault="00EF6CEF" w:rsidP="00EF6CEF">
      <w:pPr>
        <w:pStyle w:val="ListParagraph"/>
        <w:numPr>
          <w:ilvl w:val="0"/>
          <w:numId w:val="4"/>
        </w:numPr>
        <w:rPr>
          <w:rFonts w:cstheme="minorHAnsi"/>
        </w:rPr>
      </w:pPr>
      <w:r w:rsidRPr="00851D80">
        <w:rPr>
          <w:rFonts w:cstheme="minorHAnsi"/>
        </w:rPr>
        <w:t>Announcements: None</w:t>
      </w:r>
    </w:p>
    <w:p w14:paraId="07D050AE" w14:textId="77777777" w:rsidR="00EF6CEF" w:rsidRPr="00851D80" w:rsidRDefault="00EF6CEF" w:rsidP="00FA57C8">
      <w:pPr>
        <w:pStyle w:val="ListParagraph"/>
        <w:numPr>
          <w:ilvl w:val="0"/>
          <w:numId w:val="4"/>
        </w:numPr>
        <w:rPr>
          <w:rFonts w:cstheme="minorHAnsi"/>
        </w:rPr>
      </w:pPr>
      <w:r w:rsidRPr="00851D80">
        <w:rPr>
          <w:rFonts w:cstheme="minorHAnsi"/>
        </w:rPr>
        <w:t>For the Good of the Order</w:t>
      </w:r>
      <w:r w:rsidR="00F03DBD" w:rsidRPr="00851D80">
        <w:rPr>
          <w:rFonts w:cstheme="minorHAnsi"/>
        </w:rPr>
        <w:t>: The committee shared and discussed concerns regarding the rotation of chairs of the Promotion &amp; Tenure Committee, the length of the term of Faculty Senate chairs, the question of making representation on the General Education Subcommittee divisional, the creation of a plan and procedure for sharing and archiving Faculty Senate records, and the urgency of updating the Faculty Senate website.</w:t>
      </w:r>
    </w:p>
    <w:p w14:paraId="5DB3D842" w14:textId="77777777" w:rsidR="00EF6CEF" w:rsidRPr="00851D80" w:rsidRDefault="00EF6CEF" w:rsidP="00EF6CEF">
      <w:pPr>
        <w:pStyle w:val="ListParagraph"/>
        <w:numPr>
          <w:ilvl w:val="0"/>
          <w:numId w:val="4"/>
        </w:numPr>
        <w:rPr>
          <w:rFonts w:cstheme="minorHAnsi"/>
        </w:rPr>
      </w:pPr>
      <w:r w:rsidRPr="00851D80">
        <w:rPr>
          <w:rFonts w:cstheme="minorHAnsi"/>
        </w:rPr>
        <w:t>Adjournment</w:t>
      </w:r>
    </w:p>
    <w:p w14:paraId="577C4CE4" w14:textId="77777777" w:rsidR="00EF6CEF" w:rsidRPr="00851D80" w:rsidRDefault="00EF6CEF" w:rsidP="00EF6CEF">
      <w:pPr>
        <w:pStyle w:val="ListParagraph"/>
        <w:numPr>
          <w:ilvl w:val="1"/>
          <w:numId w:val="4"/>
        </w:numPr>
        <w:rPr>
          <w:rFonts w:cstheme="minorHAnsi"/>
        </w:rPr>
      </w:pPr>
      <w:r w:rsidRPr="00851D80">
        <w:rPr>
          <w:rFonts w:cstheme="minorHAnsi"/>
        </w:rPr>
        <w:t>The meeting was adjourned at 4:35 p.m. by acclamation.</w:t>
      </w:r>
    </w:p>
    <w:p w14:paraId="569EBCC4" w14:textId="77777777" w:rsidR="00EF6CEF" w:rsidRPr="00851D80" w:rsidRDefault="00EF6CEF" w:rsidP="00EF6CEF">
      <w:pPr>
        <w:jc w:val="right"/>
        <w:rPr>
          <w:rFonts w:cstheme="minorHAnsi"/>
        </w:rPr>
      </w:pPr>
    </w:p>
    <w:p w14:paraId="22BC814C" w14:textId="77777777" w:rsidR="00EF6CEF" w:rsidRPr="00851D80" w:rsidRDefault="00EF6CEF" w:rsidP="00EF6CEF">
      <w:pPr>
        <w:jc w:val="right"/>
        <w:rPr>
          <w:rFonts w:cstheme="minorHAnsi"/>
        </w:rPr>
      </w:pPr>
      <w:r w:rsidRPr="00851D80">
        <w:rPr>
          <w:rFonts w:cstheme="minorHAnsi"/>
        </w:rPr>
        <w:t>Minutes submitted by</w:t>
      </w:r>
    </w:p>
    <w:p w14:paraId="34B90F23" w14:textId="77777777" w:rsidR="00EF6CEF" w:rsidRPr="00851D80" w:rsidRDefault="00EF6CEF" w:rsidP="00EF6CEF">
      <w:pPr>
        <w:jc w:val="right"/>
        <w:rPr>
          <w:rFonts w:cstheme="minorHAnsi"/>
        </w:rPr>
      </w:pPr>
      <w:r w:rsidRPr="00851D80">
        <w:rPr>
          <w:rFonts w:cstheme="minorHAnsi"/>
        </w:rPr>
        <w:t>Frankie Denise Powell, Ph.D.</w:t>
      </w:r>
    </w:p>
    <w:p w14:paraId="3A8672FA" w14:textId="77777777" w:rsidR="00BD616A" w:rsidRPr="00851D80" w:rsidRDefault="00EF6CEF" w:rsidP="00851D80">
      <w:pPr>
        <w:jc w:val="right"/>
        <w:rPr>
          <w:rFonts w:cstheme="minorHAnsi"/>
        </w:rPr>
      </w:pPr>
      <w:r w:rsidRPr="00851D80">
        <w:rPr>
          <w:rFonts w:cstheme="minorHAnsi"/>
        </w:rPr>
        <w:t>November 23, 201</w:t>
      </w:r>
      <w:r w:rsidR="00851D80">
        <w:rPr>
          <w:rFonts w:cstheme="minorHAnsi"/>
        </w:rPr>
        <w:t>8</w:t>
      </w:r>
    </w:p>
    <w:sectPr w:rsidR="00BD616A" w:rsidRPr="00851D80" w:rsidSect="0018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EB8"/>
    <w:multiLevelType w:val="hybridMultilevel"/>
    <w:tmpl w:val="B33EF528"/>
    <w:lvl w:ilvl="0" w:tplc="22A44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46D"/>
    <w:multiLevelType w:val="hybridMultilevel"/>
    <w:tmpl w:val="CA606B62"/>
    <w:lvl w:ilvl="0" w:tplc="D374A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6022"/>
    <w:multiLevelType w:val="hybridMultilevel"/>
    <w:tmpl w:val="88B2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1389A"/>
    <w:multiLevelType w:val="hybridMultilevel"/>
    <w:tmpl w:val="646E2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F6639"/>
    <w:multiLevelType w:val="multilevel"/>
    <w:tmpl w:val="E51CE4A0"/>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47"/>
    <w:rsid w:val="00016592"/>
    <w:rsid w:val="000551B4"/>
    <w:rsid w:val="000670C4"/>
    <w:rsid w:val="0014223B"/>
    <w:rsid w:val="00156BD4"/>
    <w:rsid w:val="00186171"/>
    <w:rsid w:val="001E7BEC"/>
    <w:rsid w:val="0024712D"/>
    <w:rsid w:val="00294A2A"/>
    <w:rsid w:val="003E4C69"/>
    <w:rsid w:val="0040726B"/>
    <w:rsid w:val="0049040F"/>
    <w:rsid w:val="005B0E69"/>
    <w:rsid w:val="005B2E63"/>
    <w:rsid w:val="005E0CD6"/>
    <w:rsid w:val="006425D1"/>
    <w:rsid w:val="00657C47"/>
    <w:rsid w:val="006821BE"/>
    <w:rsid w:val="00715911"/>
    <w:rsid w:val="007C3E61"/>
    <w:rsid w:val="00851D80"/>
    <w:rsid w:val="008C1546"/>
    <w:rsid w:val="008D44D8"/>
    <w:rsid w:val="0096547E"/>
    <w:rsid w:val="00A05584"/>
    <w:rsid w:val="00AE2BF9"/>
    <w:rsid w:val="00AF7778"/>
    <w:rsid w:val="00BB1C07"/>
    <w:rsid w:val="00BD616A"/>
    <w:rsid w:val="00BF67B8"/>
    <w:rsid w:val="00C011B8"/>
    <w:rsid w:val="00C3278F"/>
    <w:rsid w:val="00C90DF6"/>
    <w:rsid w:val="00C94AF9"/>
    <w:rsid w:val="00CD269C"/>
    <w:rsid w:val="00D41855"/>
    <w:rsid w:val="00D64887"/>
    <w:rsid w:val="00D75A19"/>
    <w:rsid w:val="00DA0861"/>
    <w:rsid w:val="00E40FE3"/>
    <w:rsid w:val="00E61E0F"/>
    <w:rsid w:val="00E9215F"/>
    <w:rsid w:val="00E9434D"/>
    <w:rsid w:val="00EC336E"/>
    <w:rsid w:val="00EC5527"/>
    <w:rsid w:val="00EF6CEF"/>
    <w:rsid w:val="00F03DBD"/>
    <w:rsid w:val="00F13E0B"/>
    <w:rsid w:val="00F474E7"/>
    <w:rsid w:val="00F53939"/>
    <w:rsid w:val="00F950C4"/>
    <w:rsid w:val="00F96BB3"/>
    <w:rsid w:val="00FA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584"/>
  <w15:docId w15:val="{913C3D3A-EA1E-694E-AEB4-DDC82D30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57C47"/>
    <w:rPr>
      <w:rFonts w:ascii="Times New Roman" w:eastAsia="Times New Roman" w:hAnsi="Times New Roman" w:cs="Times New Roman"/>
    </w:rPr>
  </w:style>
  <w:style w:type="paragraph" w:styleId="NoSpacing">
    <w:name w:val="No Spacing"/>
    <w:link w:val="NoSpacingChar"/>
    <w:uiPriority w:val="1"/>
    <w:qFormat/>
    <w:rsid w:val="00657C47"/>
    <w:rPr>
      <w:rFonts w:ascii="Times New Roman" w:eastAsia="Times New Roman" w:hAnsi="Times New Roman" w:cs="Times New Roman"/>
    </w:rPr>
  </w:style>
  <w:style w:type="paragraph" w:styleId="ListParagraph">
    <w:name w:val="List Paragraph"/>
    <w:basedOn w:val="Normal"/>
    <w:uiPriority w:val="34"/>
    <w:qFormat/>
    <w:rsid w:val="00657C47"/>
    <w:pPr>
      <w:ind w:left="720"/>
      <w:contextualSpacing/>
    </w:pPr>
  </w:style>
  <w:style w:type="character" w:styleId="Emphasis">
    <w:name w:val="Emphasis"/>
    <w:basedOn w:val="DefaultParagraphFont"/>
    <w:uiPriority w:val="20"/>
    <w:qFormat/>
    <w:rsid w:val="00657C47"/>
    <w:rPr>
      <w:i/>
      <w:iCs/>
    </w:rPr>
  </w:style>
  <w:style w:type="paragraph" w:styleId="PlainText">
    <w:name w:val="Plain Text"/>
    <w:basedOn w:val="Normal"/>
    <w:link w:val="PlainTextChar"/>
    <w:rsid w:val="008D44D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44D8"/>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D269C"/>
    <w:rPr>
      <w:rFonts w:ascii="Times New Roman" w:hAnsi="Times New Roman" w:cs="Times New Roman"/>
    </w:rPr>
  </w:style>
  <w:style w:type="paragraph" w:styleId="BalloonText">
    <w:name w:val="Balloon Text"/>
    <w:basedOn w:val="Normal"/>
    <w:link w:val="BalloonTextChar"/>
    <w:uiPriority w:val="99"/>
    <w:semiHidden/>
    <w:unhideWhenUsed/>
    <w:rsid w:val="00407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2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6CEF"/>
    <w:rPr>
      <w:sz w:val="16"/>
      <w:szCs w:val="16"/>
    </w:rPr>
  </w:style>
  <w:style w:type="paragraph" w:styleId="CommentText">
    <w:name w:val="annotation text"/>
    <w:basedOn w:val="Normal"/>
    <w:link w:val="CommentTextChar"/>
    <w:uiPriority w:val="99"/>
    <w:semiHidden/>
    <w:unhideWhenUsed/>
    <w:rsid w:val="00EF6CEF"/>
    <w:rPr>
      <w:sz w:val="20"/>
      <w:szCs w:val="20"/>
    </w:rPr>
  </w:style>
  <w:style w:type="character" w:customStyle="1" w:styleId="CommentTextChar">
    <w:name w:val="Comment Text Char"/>
    <w:basedOn w:val="DefaultParagraphFont"/>
    <w:link w:val="CommentText"/>
    <w:uiPriority w:val="99"/>
    <w:semiHidden/>
    <w:rsid w:val="00EF6CEF"/>
    <w:rPr>
      <w:sz w:val="20"/>
      <w:szCs w:val="20"/>
    </w:rPr>
  </w:style>
  <w:style w:type="paragraph" w:styleId="CommentSubject">
    <w:name w:val="annotation subject"/>
    <w:basedOn w:val="CommentText"/>
    <w:next w:val="CommentText"/>
    <w:link w:val="CommentSubjectChar"/>
    <w:uiPriority w:val="99"/>
    <w:semiHidden/>
    <w:unhideWhenUsed/>
    <w:rsid w:val="00EF6CEF"/>
    <w:rPr>
      <w:b/>
      <w:bCs/>
    </w:rPr>
  </w:style>
  <w:style w:type="character" w:customStyle="1" w:styleId="CommentSubjectChar">
    <w:name w:val="Comment Subject Char"/>
    <w:basedOn w:val="CommentTextChar"/>
    <w:link w:val="CommentSubject"/>
    <w:uiPriority w:val="99"/>
    <w:semiHidden/>
    <w:rsid w:val="00EF6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862">
      <w:bodyDiv w:val="1"/>
      <w:marLeft w:val="0"/>
      <w:marRight w:val="0"/>
      <w:marTop w:val="0"/>
      <w:marBottom w:val="0"/>
      <w:divBdr>
        <w:top w:val="none" w:sz="0" w:space="0" w:color="auto"/>
        <w:left w:val="none" w:sz="0" w:space="0" w:color="auto"/>
        <w:bottom w:val="none" w:sz="0" w:space="0" w:color="auto"/>
        <w:right w:val="none" w:sz="0" w:space="0" w:color="auto"/>
      </w:divBdr>
      <w:divsChild>
        <w:div w:id="1960330682">
          <w:marLeft w:val="0"/>
          <w:marRight w:val="0"/>
          <w:marTop w:val="0"/>
          <w:marBottom w:val="0"/>
          <w:divBdr>
            <w:top w:val="none" w:sz="0" w:space="0" w:color="auto"/>
            <w:left w:val="none" w:sz="0" w:space="0" w:color="auto"/>
            <w:bottom w:val="none" w:sz="0" w:space="0" w:color="auto"/>
            <w:right w:val="none" w:sz="0" w:space="0" w:color="auto"/>
          </w:divBdr>
          <w:divsChild>
            <w:div w:id="1491947468">
              <w:marLeft w:val="0"/>
              <w:marRight w:val="0"/>
              <w:marTop w:val="0"/>
              <w:marBottom w:val="0"/>
              <w:divBdr>
                <w:top w:val="none" w:sz="0" w:space="0" w:color="auto"/>
                <w:left w:val="none" w:sz="0" w:space="0" w:color="auto"/>
                <w:bottom w:val="none" w:sz="0" w:space="0" w:color="auto"/>
                <w:right w:val="none" w:sz="0" w:space="0" w:color="auto"/>
              </w:divBdr>
              <w:divsChild>
                <w:div w:id="1627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Mohammad Ashraf</cp:lastModifiedBy>
  <cp:revision>4</cp:revision>
  <cp:lastPrinted>2018-04-17T20:59:00Z</cp:lastPrinted>
  <dcterms:created xsi:type="dcterms:W3CDTF">2018-11-24T16:40:00Z</dcterms:created>
  <dcterms:modified xsi:type="dcterms:W3CDTF">2018-11-24T18:46:00Z</dcterms:modified>
</cp:coreProperties>
</file>