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47CB" w:rsidRDefault="00F61EBC" w:rsidP="009247CB">
      <w:pPr>
        <w:rPr>
          <w:b/>
        </w:rPr>
      </w:pPr>
      <w:r>
        <w:rPr>
          <w:noProof/>
        </w:rPr>
        <w:drawing>
          <wp:inline distT="0" distB="0" distL="0" distR="0" wp14:anchorId="3BA4070A" wp14:editId="4661EB91">
            <wp:extent cx="5943600" cy="1159002"/>
            <wp:effectExtent l="0" t="0" r="0" b="3175"/>
            <wp:docPr id="2" name="Picture 2" descr="http://www.uncp.edu/sites/default/files/Images_Docs/Departments/university_communications_and_marketing/logos/wordmark/UNCP_W_Ma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cp.edu/sites/default/files/Images_Docs/Departments/university_communications_and_marketing/logos/wordmark/UNCP_W_Mar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159002"/>
                    </a:xfrm>
                    <a:prstGeom prst="rect">
                      <a:avLst/>
                    </a:prstGeom>
                    <a:noFill/>
                    <a:ln>
                      <a:noFill/>
                    </a:ln>
                  </pic:spPr>
                </pic:pic>
              </a:graphicData>
            </a:graphic>
          </wp:inline>
        </w:drawing>
      </w:r>
    </w:p>
    <w:p w:rsidR="002961D4" w:rsidRDefault="00F1750A" w:rsidP="00F1750A">
      <w:pPr>
        <w:spacing w:after="0"/>
        <w:jc w:val="center"/>
        <w:rPr>
          <w:b/>
        </w:rPr>
      </w:pPr>
      <w:r>
        <w:rPr>
          <w:b/>
        </w:rPr>
        <w:t xml:space="preserve">Brand Specific and/or </w:t>
      </w:r>
      <w:r w:rsidR="002961D4">
        <w:rPr>
          <w:b/>
        </w:rPr>
        <w:t xml:space="preserve">Sole and Single Source </w:t>
      </w:r>
      <w:r>
        <w:rPr>
          <w:b/>
        </w:rPr>
        <w:t>Justification</w:t>
      </w:r>
    </w:p>
    <w:p w:rsidR="00F1750A" w:rsidRDefault="00F1750A" w:rsidP="002961D4">
      <w:pPr>
        <w:jc w:val="center"/>
        <w:rPr>
          <w:b/>
        </w:rPr>
      </w:pPr>
      <w:r>
        <w:rPr>
          <w:b/>
        </w:rPr>
        <w:t>(Orders over $5,000.00)</w:t>
      </w:r>
    </w:p>
    <w:p w:rsidR="002961D4" w:rsidRPr="00AC374F" w:rsidRDefault="002961D4" w:rsidP="002961D4">
      <w:pPr>
        <w:rPr>
          <w:b/>
        </w:rPr>
      </w:pPr>
      <w:r w:rsidRPr="00AC374F">
        <w:rPr>
          <w:b/>
        </w:rPr>
        <w:t>Policy</w:t>
      </w:r>
    </w:p>
    <w:p w:rsidR="002961D4" w:rsidRPr="00AB5361" w:rsidRDefault="00AB5361" w:rsidP="002961D4">
      <w:pPr>
        <w:rPr>
          <w:rFonts w:cstheme="minorHAnsi"/>
          <w:sz w:val="20"/>
          <w:szCs w:val="20"/>
        </w:rPr>
      </w:pPr>
      <w:r w:rsidRPr="00AB5361">
        <w:rPr>
          <w:rFonts w:cstheme="minorHAnsi"/>
          <w:sz w:val="20"/>
          <w:szCs w:val="20"/>
        </w:rPr>
        <w:t>For some items or services only one source may be available. A Sole Source is defined as being “One and only one source that possesses a unique product having singular characteristics or performance capability.” To purchase these items or services without competitive bidding, the Sole Source Justification Form must be completed and accompany the Purchase Requisition.</w:t>
      </w:r>
      <w:r w:rsidR="002961D4" w:rsidRPr="00AB5361">
        <w:rPr>
          <w:rFonts w:cstheme="minorHAnsi"/>
          <w:sz w:val="20"/>
          <w:szCs w:val="20"/>
        </w:rPr>
        <w:t xml:space="preserve"> </w:t>
      </w:r>
    </w:p>
    <w:p w:rsidR="002961D4" w:rsidRDefault="00F61EBC" w:rsidP="002961D4">
      <w:pPr>
        <w:rPr>
          <w:sz w:val="20"/>
          <w:szCs w:val="20"/>
        </w:rPr>
      </w:pPr>
      <w:r>
        <w:rPr>
          <w:sz w:val="20"/>
          <w:szCs w:val="20"/>
        </w:rPr>
        <w:t>If the request exceeds $25</w:t>
      </w:r>
      <w:r w:rsidR="002961D4">
        <w:rPr>
          <w:sz w:val="20"/>
          <w:szCs w:val="20"/>
        </w:rPr>
        <w:t>0,000 in cost, the request will be forwarded to the State Purchase and Contract Division for processing. If justified, the request will be certified as “Single Source” and purchased without formal bidding. If the Si</w:t>
      </w:r>
      <w:r>
        <w:rPr>
          <w:sz w:val="20"/>
          <w:szCs w:val="20"/>
        </w:rPr>
        <w:t>ngle Source request is under $25</w:t>
      </w:r>
      <w:r w:rsidR="002961D4">
        <w:rPr>
          <w:sz w:val="20"/>
          <w:szCs w:val="20"/>
        </w:rPr>
        <w:t xml:space="preserve">0,000 and properly justified, it will be processed by the University </w:t>
      </w:r>
      <w:r w:rsidR="00AC374F">
        <w:rPr>
          <w:sz w:val="20"/>
          <w:szCs w:val="20"/>
        </w:rPr>
        <w:t>Purchasing Department without further off campus review.</w:t>
      </w:r>
    </w:p>
    <w:p w:rsidR="00AC374F" w:rsidRDefault="00AC374F" w:rsidP="002961D4">
      <w:pPr>
        <w:rPr>
          <w:sz w:val="20"/>
          <w:szCs w:val="20"/>
        </w:rPr>
      </w:pPr>
      <w:r>
        <w:rPr>
          <w:sz w:val="20"/>
          <w:szCs w:val="20"/>
        </w:rPr>
        <w:t>Sole and single source purchasing is an exception to State statues and purchasing policies.</w:t>
      </w:r>
      <w:r w:rsidR="00822C6F">
        <w:rPr>
          <w:sz w:val="20"/>
          <w:szCs w:val="20"/>
        </w:rPr>
        <w:t xml:space="preserve"> Related to sole and single source is an item being brand specific. Brand specific differs in that various vendors/suppliers can supply the specified model and brand. </w:t>
      </w:r>
      <w:r>
        <w:rPr>
          <w:sz w:val="20"/>
          <w:szCs w:val="20"/>
        </w:rPr>
        <w:t>The final determination as to whether such an exception request is valid will be made by the Director of Purchasing and rest on the existence of a valid supportable requirement which is adequately documented.</w:t>
      </w:r>
    </w:p>
    <w:p w:rsidR="00AC374F" w:rsidRDefault="00AC374F" w:rsidP="002961D4">
      <w:pPr>
        <w:rPr>
          <w:sz w:val="20"/>
          <w:szCs w:val="20"/>
        </w:rPr>
      </w:pPr>
    </w:p>
    <w:p w:rsidR="00AC374F" w:rsidRPr="00AC374F" w:rsidRDefault="00AC374F" w:rsidP="002961D4">
      <w:pPr>
        <w:rPr>
          <w:b/>
        </w:rPr>
      </w:pPr>
      <w:r w:rsidRPr="00AC374F">
        <w:rPr>
          <w:b/>
        </w:rPr>
        <w:t>Procedures</w:t>
      </w:r>
    </w:p>
    <w:p w:rsidR="00AC374F" w:rsidRDefault="00AC374F" w:rsidP="002961D4">
      <w:pPr>
        <w:rPr>
          <w:sz w:val="20"/>
          <w:szCs w:val="20"/>
        </w:rPr>
      </w:pPr>
      <w:r>
        <w:rPr>
          <w:sz w:val="20"/>
          <w:szCs w:val="20"/>
        </w:rPr>
        <w:t>If you feel the item or service you require meets the conditions above, please fill out the Sole Source Justification Checklist and forward it to the University Director of Purchasing.</w:t>
      </w:r>
    </w:p>
    <w:p w:rsidR="00AC374F" w:rsidRDefault="00AC374F" w:rsidP="002961D4">
      <w:pPr>
        <w:rPr>
          <w:sz w:val="20"/>
          <w:szCs w:val="20"/>
        </w:rPr>
      </w:pPr>
      <w:r>
        <w:rPr>
          <w:sz w:val="20"/>
          <w:szCs w:val="20"/>
        </w:rPr>
        <w:t>Information needed for the Checklist:</w:t>
      </w:r>
    </w:p>
    <w:p w:rsidR="00AC374F" w:rsidRDefault="00AC374F" w:rsidP="00AC374F">
      <w:pPr>
        <w:pStyle w:val="ListParagraph"/>
        <w:numPr>
          <w:ilvl w:val="0"/>
          <w:numId w:val="3"/>
        </w:numPr>
        <w:rPr>
          <w:sz w:val="20"/>
          <w:szCs w:val="20"/>
        </w:rPr>
      </w:pPr>
      <w:r>
        <w:rPr>
          <w:sz w:val="20"/>
          <w:szCs w:val="20"/>
        </w:rPr>
        <w:t>The item and its function</w:t>
      </w:r>
    </w:p>
    <w:p w:rsidR="00AC374F" w:rsidRDefault="00AC374F" w:rsidP="00AC374F">
      <w:pPr>
        <w:pStyle w:val="ListParagraph"/>
        <w:numPr>
          <w:ilvl w:val="0"/>
          <w:numId w:val="3"/>
        </w:numPr>
        <w:rPr>
          <w:sz w:val="20"/>
          <w:szCs w:val="20"/>
        </w:rPr>
      </w:pPr>
      <w:r>
        <w:rPr>
          <w:sz w:val="20"/>
          <w:szCs w:val="20"/>
        </w:rPr>
        <w:t>The name and address of the suggested supplier</w:t>
      </w:r>
    </w:p>
    <w:p w:rsidR="00AC374F" w:rsidRDefault="00AC374F" w:rsidP="00AC374F">
      <w:pPr>
        <w:pStyle w:val="ListParagraph"/>
        <w:numPr>
          <w:ilvl w:val="0"/>
          <w:numId w:val="3"/>
        </w:numPr>
        <w:rPr>
          <w:sz w:val="20"/>
          <w:szCs w:val="20"/>
        </w:rPr>
      </w:pPr>
      <w:r>
        <w:rPr>
          <w:sz w:val="20"/>
          <w:szCs w:val="20"/>
        </w:rPr>
        <w:t>The reason for requesting a sole source purchase</w:t>
      </w:r>
    </w:p>
    <w:p w:rsidR="00AC374F" w:rsidRDefault="00AC374F" w:rsidP="00AC374F">
      <w:pPr>
        <w:pStyle w:val="ListParagraph"/>
        <w:numPr>
          <w:ilvl w:val="0"/>
          <w:numId w:val="3"/>
        </w:numPr>
        <w:rPr>
          <w:sz w:val="20"/>
          <w:szCs w:val="20"/>
        </w:rPr>
      </w:pPr>
      <w:r>
        <w:rPr>
          <w:sz w:val="20"/>
          <w:szCs w:val="20"/>
        </w:rPr>
        <w:t>The reason why the product or service is the only product or service that can satisfy your requirements</w:t>
      </w:r>
    </w:p>
    <w:p w:rsidR="00AC374F" w:rsidRDefault="00DF6781" w:rsidP="00AC374F">
      <w:pPr>
        <w:pStyle w:val="ListParagraph"/>
        <w:numPr>
          <w:ilvl w:val="0"/>
          <w:numId w:val="3"/>
        </w:numPr>
        <w:rPr>
          <w:sz w:val="20"/>
          <w:szCs w:val="20"/>
        </w:rPr>
      </w:pPr>
      <w:r>
        <w:rPr>
          <w:sz w:val="20"/>
          <w:szCs w:val="20"/>
        </w:rPr>
        <w:t>The name and address of other vendors who make similar equipment and why it fails to meet your specific needs.</w:t>
      </w:r>
    </w:p>
    <w:p w:rsidR="00DF6781" w:rsidRPr="00DF6781" w:rsidRDefault="00DF6781" w:rsidP="00DF6781">
      <w:pPr>
        <w:rPr>
          <w:sz w:val="20"/>
          <w:szCs w:val="20"/>
        </w:rPr>
      </w:pPr>
      <w:r>
        <w:rPr>
          <w:sz w:val="20"/>
          <w:szCs w:val="20"/>
        </w:rPr>
        <w:t>Upon receiving the Sole Source Justification Checklist the Purchasing Department will review the checklist and inform you of its status.</w:t>
      </w:r>
    </w:p>
    <w:p w:rsidR="002961D4" w:rsidRDefault="002961D4" w:rsidP="009247CB">
      <w:pPr>
        <w:jc w:val="center"/>
        <w:rPr>
          <w:b/>
        </w:rPr>
      </w:pPr>
    </w:p>
    <w:p w:rsidR="00822C6F" w:rsidRDefault="00822C6F" w:rsidP="009247CB">
      <w:pPr>
        <w:jc w:val="center"/>
        <w:rPr>
          <w:b/>
        </w:rPr>
      </w:pPr>
    </w:p>
    <w:p w:rsidR="00FB3269" w:rsidRPr="00037ABF" w:rsidRDefault="007237B9" w:rsidP="009247CB">
      <w:pPr>
        <w:jc w:val="center"/>
        <w:rPr>
          <w:b/>
        </w:rPr>
      </w:pPr>
      <w:r w:rsidRPr="00037ABF">
        <w:rPr>
          <w:b/>
        </w:rPr>
        <w:t>SOLE SOURCE JUSTIFICATION CHECKLIST</w:t>
      </w:r>
    </w:p>
    <w:p w:rsidR="007237B9" w:rsidRDefault="007237B9" w:rsidP="007237B9">
      <w:pPr>
        <w:rPr>
          <w:sz w:val="20"/>
          <w:szCs w:val="20"/>
        </w:rPr>
      </w:pPr>
      <w:r w:rsidRPr="00037ABF">
        <w:rPr>
          <w:sz w:val="20"/>
          <w:szCs w:val="20"/>
        </w:rPr>
        <w:t>Sole source purchases are defined by the North Carolina Purchasing &amp; Contract Division as clearly and legitimately limited to a single supplier.  Sole source purchases are normally not allowed except when based upon operational compatibility with existing equipment, strong technological grounds, or upon a clearly unique and cost effective feature requirement. The use of sole source purchases shall be limited only to those specific instances which are totally justified to satisfy compatibility or technical performance needs.</w:t>
      </w:r>
      <w:r w:rsidR="00370C7E">
        <w:rPr>
          <w:sz w:val="20"/>
          <w:szCs w:val="20"/>
        </w:rPr>
        <w:t xml:space="preserve">  </w:t>
      </w:r>
      <w:r w:rsidR="009247CB" w:rsidRPr="009247CB">
        <w:rPr>
          <w:sz w:val="20"/>
          <w:szCs w:val="20"/>
          <w:u w:val="single"/>
        </w:rPr>
        <w:t>Sole source justification cannot be based on quality or price.</w:t>
      </w:r>
    </w:p>
    <w:p w:rsidR="009247CB" w:rsidRPr="00037ABF" w:rsidRDefault="00455CF8" w:rsidP="007237B9">
      <w:pPr>
        <w:rPr>
          <w:sz w:val="20"/>
          <w:szCs w:val="20"/>
        </w:rPr>
      </w:pPr>
      <w:r>
        <w:rPr>
          <w:sz w:val="20"/>
          <w:szCs w:val="20"/>
        </w:rPr>
        <w:t>Department:</w:t>
      </w:r>
      <w:r w:rsidRPr="00455CF8">
        <w:rPr>
          <w:sz w:val="20"/>
          <w:szCs w:val="20"/>
        </w:rPr>
        <w:t xml:space="preserve"> </w:t>
      </w:r>
      <w:r>
        <w:rPr>
          <w:sz w:val="20"/>
          <w:szCs w:val="20"/>
        </w:rPr>
        <w:fldChar w:fldCharType="begin">
          <w:ffData>
            <w:name w:val="Text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ab/>
      </w:r>
      <w:r>
        <w:rPr>
          <w:sz w:val="20"/>
          <w:szCs w:val="20"/>
        </w:rPr>
        <w:tab/>
      </w:r>
      <w:r>
        <w:rPr>
          <w:sz w:val="20"/>
          <w:szCs w:val="20"/>
        </w:rPr>
        <w:tab/>
      </w:r>
      <w:r>
        <w:rPr>
          <w:sz w:val="20"/>
          <w:szCs w:val="20"/>
        </w:rPr>
        <w:tab/>
        <w:t>Requestor:</w:t>
      </w:r>
    </w:p>
    <w:p w:rsidR="007237B9" w:rsidRDefault="007237B9" w:rsidP="007237B9">
      <w:pPr>
        <w:rPr>
          <w:sz w:val="20"/>
          <w:szCs w:val="20"/>
        </w:rPr>
      </w:pPr>
      <w:r w:rsidRPr="00037ABF">
        <w:rPr>
          <w:sz w:val="20"/>
          <w:szCs w:val="20"/>
        </w:rPr>
        <w:t xml:space="preserve">Requisition Number: </w:t>
      </w:r>
      <w:r w:rsidR="00A210FB">
        <w:rPr>
          <w:sz w:val="20"/>
          <w:szCs w:val="20"/>
        </w:rPr>
        <w:fldChar w:fldCharType="begin">
          <w:ffData>
            <w:name w:val="Text1"/>
            <w:enabled/>
            <w:calcOnExit w:val="0"/>
            <w:textInput/>
          </w:ffData>
        </w:fldChar>
      </w:r>
      <w:bookmarkStart w:id="0" w:name="Text1"/>
      <w:r w:rsidR="00A210FB">
        <w:rPr>
          <w:sz w:val="20"/>
          <w:szCs w:val="20"/>
        </w:rPr>
        <w:instrText xml:space="preserve"> FORMTEXT </w:instrText>
      </w:r>
      <w:r w:rsidR="00A210FB">
        <w:rPr>
          <w:sz w:val="20"/>
          <w:szCs w:val="20"/>
        </w:rPr>
      </w:r>
      <w:r w:rsidR="00A210FB">
        <w:rPr>
          <w:sz w:val="20"/>
          <w:szCs w:val="20"/>
        </w:rPr>
        <w:fldChar w:fldCharType="separate"/>
      </w:r>
      <w:r w:rsidR="00A210FB">
        <w:rPr>
          <w:noProof/>
          <w:sz w:val="20"/>
          <w:szCs w:val="20"/>
        </w:rPr>
        <w:t> </w:t>
      </w:r>
      <w:r w:rsidR="00A210FB">
        <w:rPr>
          <w:noProof/>
          <w:sz w:val="20"/>
          <w:szCs w:val="20"/>
        </w:rPr>
        <w:t> </w:t>
      </w:r>
      <w:r w:rsidR="00A210FB">
        <w:rPr>
          <w:noProof/>
          <w:sz w:val="20"/>
          <w:szCs w:val="20"/>
        </w:rPr>
        <w:t> </w:t>
      </w:r>
      <w:r w:rsidR="00A210FB">
        <w:rPr>
          <w:noProof/>
          <w:sz w:val="20"/>
          <w:szCs w:val="20"/>
        </w:rPr>
        <w:t> </w:t>
      </w:r>
      <w:r w:rsidR="00A210FB">
        <w:rPr>
          <w:noProof/>
          <w:sz w:val="20"/>
          <w:szCs w:val="20"/>
        </w:rPr>
        <w:t> </w:t>
      </w:r>
      <w:r w:rsidR="00A210FB">
        <w:rPr>
          <w:sz w:val="20"/>
          <w:szCs w:val="20"/>
        </w:rPr>
        <w:fldChar w:fldCharType="end"/>
      </w:r>
      <w:bookmarkEnd w:id="0"/>
      <w:r w:rsidRPr="00037ABF">
        <w:rPr>
          <w:sz w:val="20"/>
          <w:szCs w:val="20"/>
        </w:rPr>
        <w:t xml:space="preserve">   </w:t>
      </w:r>
      <w:r w:rsidR="00A210FB">
        <w:rPr>
          <w:sz w:val="20"/>
          <w:szCs w:val="20"/>
        </w:rPr>
        <w:tab/>
      </w:r>
      <w:r w:rsidR="00A210FB">
        <w:rPr>
          <w:sz w:val="20"/>
          <w:szCs w:val="20"/>
        </w:rPr>
        <w:tab/>
      </w:r>
      <w:r w:rsidR="00A210FB">
        <w:rPr>
          <w:sz w:val="20"/>
          <w:szCs w:val="20"/>
        </w:rPr>
        <w:tab/>
      </w:r>
      <w:r w:rsidRPr="00037ABF">
        <w:rPr>
          <w:sz w:val="20"/>
          <w:szCs w:val="20"/>
        </w:rPr>
        <w:t>Estimated Contract Amount: $</w:t>
      </w:r>
      <w:r w:rsidR="00A6499D">
        <w:rPr>
          <w:sz w:val="20"/>
          <w:szCs w:val="20"/>
        </w:rPr>
        <w:fldChar w:fldCharType="begin">
          <w:ffData>
            <w:name w:val="Text2"/>
            <w:enabled/>
            <w:calcOnExit w:val="0"/>
            <w:textInput/>
          </w:ffData>
        </w:fldChar>
      </w:r>
      <w:bookmarkStart w:id="1" w:name="Text2"/>
      <w:r w:rsidR="00A6499D">
        <w:rPr>
          <w:sz w:val="20"/>
          <w:szCs w:val="20"/>
        </w:rPr>
        <w:instrText xml:space="preserve"> FORMTEXT </w:instrText>
      </w:r>
      <w:r w:rsidR="00A6499D">
        <w:rPr>
          <w:sz w:val="20"/>
          <w:szCs w:val="20"/>
        </w:rPr>
      </w:r>
      <w:r w:rsidR="00A6499D">
        <w:rPr>
          <w:sz w:val="20"/>
          <w:szCs w:val="20"/>
        </w:rPr>
        <w:fldChar w:fldCharType="separate"/>
      </w:r>
      <w:r w:rsidR="00A6499D">
        <w:rPr>
          <w:noProof/>
          <w:sz w:val="20"/>
          <w:szCs w:val="20"/>
        </w:rPr>
        <w:t> </w:t>
      </w:r>
      <w:r w:rsidR="00A6499D">
        <w:rPr>
          <w:noProof/>
          <w:sz w:val="20"/>
          <w:szCs w:val="20"/>
        </w:rPr>
        <w:t> </w:t>
      </w:r>
      <w:r w:rsidR="00A6499D">
        <w:rPr>
          <w:noProof/>
          <w:sz w:val="20"/>
          <w:szCs w:val="20"/>
        </w:rPr>
        <w:t> </w:t>
      </w:r>
      <w:r w:rsidR="00A6499D">
        <w:rPr>
          <w:noProof/>
          <w:sz w:val="20"/>
          <w:szCs w:val="20"/>
        </w:rPr>
        <w:t> </w:t>
      </w:r>
      <w:r w:rsidR="00A6499D">
        <w:rPr>
          <w:noProof/>
          <w:sz w:val="20"/>
          <w:szCs w:val="20"/>
        </w:rPr>
        <w:t> </w:t>
      </w:r>
      <w:r w:rsidR="00A6499D">
        <w:rPr>
          <w:sz w:val="20"/>
          <w:szCs w:val="20"/>
        </w:rPr>
        <w:fldChar w:fldCharType="end"/>
      </w:r>
      <w:bookmarkEnd w:id="1"/>
    </w:p>
    <w:p w:rsidR="009247CB" w:rsidRPr="00037ABF" w:rsidRDefault="009247CB" w:rsidP="007237B9">
      <w:pPr>
        <w:rPr>
          <w:sz w:val="20"/>
          <w:szCs w:val="20"/>
        </w:rPr>
      </w:pPr>
    </w:p>
    <w:p w:rsidR="007237B9" w:rsidRDefault="007237B9" w:rsidP="00255D36">
      <w:pPr>
        <w:pStyle w:val="ListParagraph"/>
        <w:numPr>
          <w:ilvl w:val="0"/>
          <w:numId w:val="1"/>
        </w:numPr>
        <w:ind w:left="360"/>
        <w:rPr>
          <w:b/>
        </w:rPr>
      </w:pPr>
      <w:r w:rsidRPr="00255D36">
        <w:rPr>
          <w:b/>
        </w:rPr>
        <w:t>Please describe the item and its function:</w:t>
      </w:r>
    </w:p>
    <w:p w:rsidR="009247CB" w:rsidRDefault="00A6499D" w:rsidP="009247CB">
      <w:pPr>
        <w:pStyle w:val="ListParagraph"/>
        <w:ind w:left="360"/>
        <w:rPr>
          <w:b/>
        </w:rPr>
      </w:pPr>
      <w:r>
        <w:rPr>
          <w:b/>
        </w:rPr>
        <w:fldChar w:fldCharType="begin">
          <w:ffData>
            <w:name w:val="Text3"/>
            <w:enabled/>
            <w:calcOnExit w:val="0"/>
            <w:textInput/>
          </w:ffData>
        </w:fldChar>
      </w:r>
      <w:bookmarkStart w:id="2" w:name="Text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p w:rsidR="009247CB" w:rsidRPr="00255D36" w:rsidRDefault="009247CB" w:rsidP="009247CB">
      <w:pPr>
        <w:pStyle w:val="ListParagraph"/>
        <w:ind w:left="360"/>
        <w:rPr>
          <w:b/>
        </w:rPr>
      </w:pPr>
    </w:p>
    <w:p w:rsidR="007237B9" w:rsidRDefault="007237B9" w:rsidP="007237B9">
      <w:pPr>
        <w:pStyle w:val="ListParagraph"/>
      </w:pPr>
    </w:p>
    <w:p w:rsidR="00AB5361" w:rsidRDefault="00AB5361" w:rsidP="007237B9">
      <w:pPr>
        <w:pStyle w:val="ListParagraph"/>
      </w:pPr>
    </w:p>
    <w:p w:rsidR="00AB5361" w:rsidRDefault="00AB5361" w:rsidP="007237B9">
      <w:pPr>
        <w:pStyle w:val="ListParagraph"/>
      </w:pPr>
    </w:p>
    <w:p w:rsidR="007237B9" w:rsidRPr="00255D36" w:rsidRDefault="007237B9" w:rsidP="00255D36">
      <w:pPr>
        <w:pStyle w:val="ListParagraph"/>
        <w:numPr>
          <w:ilvl w:val="0"/>
          <w:numId w:val="1"/>
        </w:numPr>
        <w:ind w:left="360"/>
        <w:rPr>
          <w:b/>
        </w:rPr>
      </w:pPr>
      <w:r w:rsidRPr="00255D36">
        <w:rPr>
          <w:b/>
        </w:rPr>
        <w:t>Please check the box that best describes your reason for requesting a sole source purchase:</w:t>
      </w:r>
    </w:p>
    <w:p w:rsidR="007237B9" w:rsidRPr="00037ABF" w:rsidRDefault="00A6499D" w:rsidP="00255D36">
      <w:pPr>
        <w:pStyle w:val="ListParagraph"/>
        <w:ind w:left="432"/>
        <w:rPr>
          <w:sz w:val="20"/>
          <w:szCs w:val="20"/>
        </w:rPr>
      </w:pPr>
      <w:r>
        <w:rPr>
          <w:rFonts w:cstheme="minorHAnsi"/>
        </w:rPr>
        <w:fldChar w:fldCharType="begin">
          <w:ffData>
            <w:name w:val="Check1"/>
            <w:enabled/>
            <w:calcOnExit w:val="0"/>
            <w:checkBox>
              <w:sizeAuto/>
              <w:default w:val="0"/>
            </w:checkBox>
          </w:ffData>
        </w:fldChar>
      </w:r>
      <w:bookmarkStart w:id="3" w:name="Check1"/>
      <w:r>
        <w:rPr>
          <w:rFonts w:cstheme="minorHAnsi"/>
        </w:rPr>
        <w:instrText xml:space="preserve"> FORMCHECKBOX </w:instrText>
      </w:r>
      <w:r w:rsidR="002D27EE">
        <w:rPr>
          <w:rFonts w:cstheme="minorHAnsi"/>
        </w:rPr>
      </w:r>
      <w:r w:rsidR="002D27EE">
        <w:rPr>
          <w:rFonts w:cstheme="minorHAnsi"/>
        </w:rPr>
        <w:fldChar w:fldCharType="separate"/>
      </w:r>
      <w:r>
        <w:rPr>
          <w:rFonts w:cstheme="minorHAnsi"/>
        </w:rPr>
        <w:fldChar w:fldCharType="end"/>
      </w:r>
      <w:bookmarkEnd w:id="3"/>
      <w:r w:rsidR="007237B9">
        <w:t xml:space="preserve">   </w:t>
      </w:r>
      <w:r w:rsidR="007237B9" w:rsidRPr="00037ABF">
        <w:rPr>
          <w:sz w:val="20"/>
          <w:szCs w:val="20"/>
        </w:rPr>
        <w:t>Sole source request is for the original manufacturer or provider, there are no regional distributors</w:t>
      </w:r>
      <w:r w:rsidR="00255D36" w:rsidRPr="00037ABF">
        <w:rPr>
          <w:sz w:val="20"/>
          <w:szCs w:val="20"/>
        </w:rPr>
        <w:t>.</w:t>
      </w:r>
    </w:p>
    <w:p w:rsidR="001615D7" w:rsidRDefault="00A6499D" w:rsidP="00255D36">
      <w:pPr>
        <w:pStyle w:val="ListParagraph"/>
        <w:ind w:left="432"/>
        <w:rPr>
          <w:sz w:val="20"/>
          <w:szCs w:val="20"/>
        </w:rPr>
      </w:pPr>
      <w:r>
        <w:rPr>
          <w:rFonts w:cstheme="minorHAnsi"/>
          <w:sz w:val="20"/>
          <w:szCs w:val="20"/>
        </w:rPr>
        <w:fldChar w:fldCharType="begin">
          <w:ffData>
            <w:name w:val="Check2"/>
            <w:enabled/>
            <w:calcOnExit w:val="0"/>
            <w:checkBox>
              <w:sizeAuto/>
              <w:default w:val="0"/>
            </w:checkBox>
          </w:ffData>
        </w:fldChar>
      </w:r>
      <w:bookmarkStart w:id="4" w:name="Check2"/>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4"/>
      <w:r w:rsidR="00255D36" w:rsidRPr="00037ABF">
        <w:rPr>
          <w:sz w:val="20"/>
          <w:szCs w:val="20"/>
        </w:rPr>
        <w:t xml:space="preserve">   Sole source request is for the only greater North Carolina area distributor of the original manufacturer or</w:t>
      </w:r>
    </w:p>
    <w:p w:rsidR="00255D36" w:rsidRDefault="00255D36" w:rsidP="00255D36">
      <w:pPr>
        <w:pStyle w:val="ListParagraph"/>
        <w:ind w:left="432"/>
        <w:rPr>
          <w:sz w:val="20"/>
          <w:szCs w:val="20"/>
        </w:rPr>
      </w:pPr>
      <w:r w:rsidRPr="00037ABF">
        <w:rPr>
          <w:sz w:val="20"/>
          <w:szCs w:val="20"/>
        </w:rPr>
        <w:t xml:space="preserve"> </w:t>
      </w:r>
      <w:r w:rsidR="001615D7">
        <w:rPr>
          <w:sz w:val="20"/>
          <w:szCs w:val="20"/>
        </w:rPr>
        <w:t xml:space="preserve">     </w:t>
      </w:r>
      <w:proofErr w:type="gramStart"/>
      <w:r w:rsidRPr="00037ABF">
        <w:rPr>
          <w:sz w:val="20"/>
          <w:szCs w:val="20"/>
        </w:rPr>
        <w:t>provider</w:t>
      </w:r>
      <w:proofErr w:type="gramEnd"/>
      <w:r w:rsidRPr="00037ABF">
        <w:rPr>
          <w:sz w:val="20"/>
          <w:szCs w:val="20"/>
        </w:rPr>
        <w:t>.</w:t>
      </w:r>
    </w:p>
    <w:p w:rsidR="00094272" w:rsidRPr="00037ABF" w:rsidRDefault="00A6499D" w:rsidP="00094272">
      <w:pPr>
        <w:pStyle w:val="ListParagraph"/>
        <w:ind w:left="717" w:hanging="285"/>
        <w:rPr>
          <w:sz w:val="20"/>
          <w:szCs w:val="20"/>
        </w:rPr>
      </w:pPr>
      <w:r>
        <w:rPr>
          <w:rFonts w:cstheme="minorHAnsi"/>
          <w:sz w:val="20"/>
          <w:szCs w:val="20"/>
        </w:rPr>
        <w:fldChar w:fldCharType="begin">
          <w:ffData>
            <w:name w:val="Check3"/>
            <w:enabled/>
            <w:calcOnExit w:val="0"/>
            <w:checkBox>
              <w:sizeAuto/>
              <w:default w:val="0"/>
            </w:checkBox>
          </w:ffData>
        </w:fldChar>
      </w:r>
      <w:bookmarkStart w:id="5" w:name="Check3"/>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5"/>
      <w:r w:rsidR="00094272">
        <w:rPr>
          <w:sz w:val="20"/>
          <w:szCs w:val="20"/>
        </w:rPr>
        <w:tab/>
      </w:r>
      <w:r w:rsidR="00F1750A">
        <w:rPr>
          <w:sz w:val="20"/>
          <w:szCs w:val="20"/>
        </w:rPr>
        <w:t>The equipment is needed for experimental, developmental or research work</w:t>
      </w:r>
      <w:r w:rsidR="00094272">
        <w:rPr>
          <w:sz w:val="20"/>
          <w:szCs w:val="20"/>
        </w:rPr>
        <w:t>.</w:t>
      </w:r>
    </w:p>
    <w:p w:rsidR="00255D36" w:rsidRPr="00037ABF" w:rsidRDefault="00A6499D" w:rsidP="00255D36">
      <w:pPr>
        <w:pStyle w:val="ListParagraph"/>
        <w:ind w:left="432"/>
        <w:rPr>
          <w:sz w:val="20"/>
          <w:szCs w:val="20"/>
        </w:rPr>
      </w:pPr>
      <w:r>
        <w:rPr>
          <w:rFonts w:cstheme="minorHAnsi"/>
          <w:sz w:val="20"/>
          <w:szCs w:val="20"/>
        </w:rPr>
        <w:fldChar w:fldCharType="begin">
          <w:ffData>
            <w:name w:val="Check4"/>
            <w:enabled/>
            <w:calcOnExit w:val="0"/>
            <w:checkBox>
              <w:sizeAuto/>
              <w:default w:val="0"/>
            </w:checkBox>
          </w:ffData>
        </w:fldChar>
      </w:r>
      <w:bookmarkStart w:id="6" w:name="Check4"/>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6"/>
      <w:r w:rsidR="00255D36" w:rsidRPr="00037ABF">
        <w:rPr>
          <w:sz w:val="20"/>
          <w:szCs w:val="20"/>
        </w:rPr>
        <w:t xml:space="preserve"> The parts/equipment are not interchangeable with similar parts of another manufacturer.</w:t>
      </w:r>
    </w:p>
    <w:p w:rsidR="001615D7" w:rsidRDefault="00A6499D" w:rsidP="00255D36">
      <w:pPr>
        <w:pStyle w:val="ListParagraph"/>
        <w:ind w:left="432"/>
        <w:rPr>
          <w:sz w:val="20"/>
          <w:szCs w:val="20"/>
        </w:rPr>
      </w:pPr>
      <w:r>
        <w:rPr>
          <w:rFonts w:cstheme="minorHAnsi"/>
          <w:sz w:val="20"/>
          <w:szCs w:val="20"/>
        </w:rPr>
        <w:fldChar w:fldCharType="begin">
          <w:ffData>
            <w:name w:val="Check5"/>
            <w:enabled/>
            <w:calcOnExit w:val="0"/>
            <w:checkBox>
              <w:sizeAuto/>
              <w:default w:val="0"/>
            </w:checkBox>
          </w:ffData>
        </w:fldChar>
      </w:r>
      <w:bookmarkStart w:id="7" w:name="Check5"/>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7"/>
      <w:r w:rsidR="00255D36" w:rsidRPr="00037ABF">
        <w:rPr>
          <w:sz w:val="20"/>
          <w:szCs w:val="20"/>
        </w:rPr>
        <w:t xml:space="preserve"> This is the only known item or service that will meet the specialized needs of this department or perform </w:t>
      </w:r>
    </w:p>
    <w:p w:rsidR="00255D36" w:rsidRPr="00037ABF" w:rsidRDefault="001615D7" w:rsidP="00255D36">
      <w:pPr>
        <w:pStyle w:val="ListParagraph"/>
        <w:ind w:left="432"/>
        <w:rPr>
          <w:sz w:val="20"/>
          <w:szCs w:val="20"/>
        </w:rPr>
      </w:pPr>
      <w:r>
        <w:rPr>
          <w:sz w:val="20"/>
          <w:szCs w:val="20"/>
        </w:rPr>
        <w:t xml:space="preserve">      </w:t>
      </w:r>
      <w:proofErr w:type="gramStart"/>
      <w:r w:rsidR="00255D36" w:rsidRPr="00037ABF">
        <w:rPr>
          <w:sz w:val="20"/>
          <w:szCs w:val="20"/>
        </w:rPr>
        <w:t>the</w:t>
      </w:r>
      <w:proofErr w:type="gramEnd"/>
      <w:r w:rsidR="00255D36" w:rsidRPr="00037ABF">
        <w:rPr>
          <w:sz w:val="20"/>
          <w:szCs w:val="20"/>
        </w:rPr>
        <w:t xml:space="preserve"> intended function</w:t>
      </w:r>
      <w:r w:rsidR="00F1750A">
        <w:rPr>
          <w:sz w:val="20"/>
          <w:szCs w:val="20"/>
        </w:rPr>
        <w:t xml:space="preserve"> (please supply details under section 3 on the following page)</w:t>
      </w:r>
      <w:r w:rsidR="00255D36" w:rsidRPr="00037ABF">
        <w:rPr>
          <w:sz w:val="20"/>
          <w:szCs w:val="20"/>
        </w:rPr>
        <w:t>.</w:t>
      </w:r>
    </w:p>
    <w:p w:rsidR="00255D36" w:rsidRPr="00037ABF" w:rsidRDefault="00A6499D" w:rsidP="00255D36">
      <w:pPr>
        <w:pStyle w:val="ListParagraph"/>
        <w:ind w:left="432"/>
        <w:rPr>
          <w:sz w:val="20"/>
          <w:szCs w:val="20"/>
        </w:rPr>
      </w:pPr>
      <w:r>
        <w:rPr>
          <w:rFonts w:cstheme="minorHAnsi"/>
          <w:sz w:val="20"/>
          <w:szCs w:val="20"/>
        </w:rPr>
        <w:fldChar w:fldCharType="begin">
          <w:ffData>
            <w:name w:val="Check6"/>
            <w:enabled/>
            <w:calcOnExit w:val="0"/>
            <w:checkBox>
              <w:sizeAuto/>
              <w:default w:val="0"/>
            </w:checkBox>
          </w:ffData>
        </w:fldChar>
      </w:r>
      <w:bookmarkStart w:id="8" w:name="Check6"/>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8"/>
      <w:r>
        <w:rPr>
          <w:rFonts w:cstheme="minorHAnsi"/>
          <w:sz w:val="20"/>
          <w:szCs w:val="20"/>
        </w:rPr>
        <w:t xml:space="preserve"> </w:t>
      </w:r>
      <w:r w:rsidR="00255D36" w:rsidRPr="00037ABF">
        <w:rPr>
          <w:sz w:val="20"/>
          <w:szCs w:val="20"/>
        </w:rPr>
        <w:t>This is the sole provider of a licensed or patented good or service.</w:t>
      </w:r>
    </w:p>
    <w:p w:rsidR="001615D7" w:rsidRDefault="00A6499D" w:rsidP="00255D36">
      <w:pPr>
        <w:pStyle w:val="ListParagraph"/>
        <w:ind w:left="432"/>
        <w:rPr>
          <w:sz w:val="20"/>
          <w:szCs w:val="20"/>
        </w:rPr>
      </w:pPr>
      <w:r>
        <w:rPr>
          <w:rFonts w:cstheme="minorHAnsi"/>
          <w:sz w:val="20"/>
          <w:szCs w:val="20"/>
        </w:rPr>
        <w:fldChar w:fldCharType="begin">
          <w:ffData>
            <w:name w:val="Check7"/>
            <w:enabled/>
            <w:calcOnExit w:val="0"/>
            <w:checkBox>
              <w:sizeAuto/>
              <w:default w:val="0"/>
            </w:checkBox>
          </w:ffData>
        </w:fldChar>
      </w:r>
      <w:bookmarkStart w:id="9" w:name="Check7"/>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9"/>
      <w:r w:rsidR="00037ABF" w:rsidRPr="00037ABF">
        <w:rPr>
          <w:sz w:val="20"/>
          <w:szCs w:val="20"/>
        </w:rPr>
        <w:t xml:space="preserve"> This is the sole provider of items that are compatible with existing equipment, inventory, systems, </w:t>
      </w:r>
    </w:p>
    <w:p w:rsidR="00255D36" w:rsidRPr="00037ABF" w:rsidRDefault="001615D7" w:rsidP="00255D36">
      <w:pPr>
        <w:pStyle w:val="ListParagraph"/>
        <w:ind w:left="432"/>
        <w:rPr>
          <w:sz w:val="20"/>
          <w:szCs w:val="20"/>
        </w:rPr>
      </w:pPr>
      <w:r>
        <w:rPr>
          <w:sz w:val="20"/>
          <w:szCs w:val="20"/>
        </w:rPr>
        <w:t xml:space="preserve">      </w:t>
      </w:r>
      <w:proofErr w:type="gramStart"/>
      <w:r w:rsidR="00037ABF" w:rsidRPr="00037ABF">
        <w:rPr>
          <w:sz w:val="20"/>
          <w:szCs w:val="20"/>
        </w:rPr>
        <w:t>programs</w:t>
      </w:r>
      <w:proofErr w:type="gramEnd"/>
      <w:r w:rsidR="00037ABF" w:rsidRPr="00037ABF">
        <w:rPr>
          <w:sz w:val="20"/>
          <w:szCs w:val="20"/>
        </w:rPr>
        <w:t>, research or services.</w:t>
      </w:r>
    </w:p>
    <w:p w:rsidR="001615D7" w:rsidRDefault="00A6499D" w:rsidP="00255D36">
      <w:pPr>
        <w:pStyle w:val="ListParagraph"/>
        <w:ind w:left="432"/>
        <w:rPr>
          <w:sz w:val="20"/>
          <w:szCs w:val="20"/>
        </w:rPr>
      </w:pPr>
      <w:r>
        <w:rPr>
          <w:rFonts w:cstheme="minorHAnsi"/>
          <w:sz w:val="20"/>
          <w:szCs w:val="20"/>
        </w:rPr>
        <w:fldChar w:fldCharType="begin">
          <w:ffData>
            <w:name w:val="Check8"/>
            <w:enabled/>
            <w:calcOnExit w:val="0"/>
            <w:checkBox>
              <w:sizeAuto/>
              <w:default w:val="0"/>
            </w:checkBox>
          </w:ffData>
        </w:fldChar>
      </w:r>
      <w:bookmarkStart w:id="10" w:name="Check8"/>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10"/>
      <w:r w:rsidR="00037ABF" w:rsidRPr="00037ABF">
        <w:rPr>
          <w:sz w:val="20"/>
          <w:szCs w:val="20"/>
        </w:rPr>
        <w:t xml:space="preserve"> This is the sole provider of goods and services for which the University has established a standard. (The </w:t>
      </w:r>
    </w:p>
    <w:p w:rsidR="001615D7" w:rsidRDefault="001615D7" w:rsidP="00255D36">
      <w:pPr>
        <w:pStyle w:val="ListParagraph"/>
        <w:ind w:left="432"/>
        <w:rPr>
          <w:sz w:val="20"/>
          <w:szCs w:val="20"/>
        </w:rPr>
      </w:pPr>
      <w:r>
        <w:rPr>
          <w:sz w:val="20"/>
          <w:szCs w:val="20"/>
        </w:rPr>
        <w:t xml:space="preserve">      </w:t>
      </w:r>
      <w:proofErr w:type="gramStart"/>
      <w:r w:rsidR="00037ABF" w:rsidRPr="00037ABF">
        <w:rPr>
          <w:sz w:val="20"/>
          <w:szCs w:val="20"/>
        </w:rPr>
        <w:t>requester</w:t>
      </w:r>
      <w:proofErr w:type="gramEnd"/>
      <w:r w:rsidR="00037ABF" w:rsidRPr="00037ABF">
        <w:rPr>
          <w:sz w:val="20"/>
          <w:szCs w:val="20"/>
        </w:rPr>
        <w:t xml:space="preserve"> must provide evidence where a standardization committee adopted the requested item as the </w:t>
      </w:r>
    </w:p>
    <w:p w:rsidR="00037ABF" w:rsidRPr="00037ABF" w:rsidRDefault="001615D7" w:rsidP="00255D36">
      <w:pPr>
        <w:pStyle w:val="ListParagraph"/>
        <w:ind w:left="432"/>
        <w:rPr>
          <w:sz w:val="20"/>
          <w:szCs w:val="20"/>
        </w:rPr>
      </w:pPr>
      <w:r>
        <w:rPr>
          <w:sz w:val="20"/>
          <w:szCs w:val="20"/>
        </w:rPr>
        <w:t xml:space="preserve">      </w:t>
      </w:r>
      <w:r w:rsidR="00037ABF" w:rsidRPr="00037ABF">
        <w:rPr>
          <w:sz w:val="20"/>
          <w:szCs w:val="20"/>
        </w:rPr>
        <w:t>University’s standard. The committee’s minutes should suffice.)</w:t>
      </w:r>
    </w:p>
    <w:p w:rsidR="00037ABF" w:rsidRPr="00037ABF" w:rsidRDefault="00A6499D" w:rsidP="00255D36">
      <w:pPr>
        <w:pStyle w:val="ListParagraph"/>
        <w:ind w:left="432"/>
        <w:rPr>
          <w:sz w:val="20"/>
          <w:szCs w:val="20"/>
        </w:rPr>
      </w:pPr>
      <w:r>
        <w:rPr>
          <w:rFonts w:cstheme="minorHAnsi"/>
          <w:sz w:val="20"/>
          <w:szCs w:val="20"/>
        </w:rPr>
        <w:fldChar w:fldCharType="begin">
          <w:ffData>
            <w:name w:val="Check9"/>
            <w:enabled/>
            <w:calcOnExit w:val="0"/>
            <w:checkBox>
              <w:sizeAuto/>
              <w:default w:val="0"/>
            </w:checkBox>
          </w:ffData>
        </w:fldChar>
      </w:r>
      <w:bookmarkStart w:id="11" w:name="Check9"/>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11"/>
      <w:r w:rsidR="00037ABF" w:rsidRPr="00037ABF">
        <w:rPr>
          <w:sz w:val="20"/>
          <w:szCs w:val="20"/>
        </w:rPr>
        <w:t xml:space="preserve"> This is the sole provider of factory-authorized warranty service.</w:t>
      </w:r>
    </w:p>
    <w:p w:rsidR="001615D7" w:rsidRDefault="00A6499D" w:rsidP="00255D36">
      <w:pPr>
        <w:pStyle w:val="ListParagraph"/>
        <w:ind w:left="432"/>
        <w:rPr>
          <w:sz w:val="20"/>
          <w:szCs w:val="20"/>
        </w:rPr>
      </w:pPr>
      <w:r>
        <w:rPr>
          <w:rFonts w:cstheme="minorHAnsi"/>
          <w:sz w:val="20"/>
          <w:szCs w:val="20"/>
        </w:rPr>
        <w:fldChar w:fldCharType="begin">
          <w:ffData>
            <w:name w:val="Check10"/>
            <w:enabled/>
            <w:calcOnExit w:val="0"/>
            <w:checkBox>
              <w:sizeAuto/>
              <w:default w:val="0"/>
            </w:checkBox>
          </w:ffData>
        </w:fldChar>
      </w:r>
      <w:bookmarkStart w:id="12" w:name="Check10"/>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12"/>
      <w:r w:rsidR="00037ABF" w:rsidRPr="00037ABF">
        <w:rPr>
          <w:sz w:val="20"/>
          <w:szCs w:val="20"/>
        </w:rPr>
        <w:t xml:space="preserve"> This vendor is a holder of a used item that would represent good value and is advantageous to the </w:t>
      </w:r>
    </w:p>
    <w:p w:rsidR="00037ABF" w:rsidRDefault="00037ABF" w:rsidP="00F1750A">
      <w:pPr>
        <w:pStyle w:val="ListParagraph"/>
        <w:ind w:left="702"/>
        <w:rPr>
          <w:sz w:val="20"/>
          <w:szCs w:val="20"/>
        </w:rPr>
      </w:pPr>
      <w:r w:rsidRPr="00037ABF">
        <w:rPr>
          <w:sz w:val="20"/>
          <w:szCs w:val="20"/>
        </w:rPr>
        <w:t>University.</w:t>
      </w:r>
      <w:r w:rsidR="00F1750A">
        <w:rPr>
          <w:sz w:val="20"/>
          <w:szCs w:val="20"/>
        </w:rPr>
        <w:t xml:space="preserve"> For validation of purchase, indicate the cost difference in detail under section 3 on the following page.</w:t>
      </w:r>
    </w:p>
    <w:p w:rsidR="00F5010E" w:rsidRDefault="00A6499D" w:rsidP="00255D36">
      <w:pPr>
        <w:pStyle w:val="ListParagraph"/>
        <w:ind w:left="432"/>
        <w:rPr>
          <w:sz w:val="20"/>
          <w:szCs w:val="20"/>
        </w:rPr>
      </w:pPr>
      <w:r>
        <w:rPr>
          <w:rFonts w:cstheme="minorHAnsi"/>
          <w:sz w:val="20"/>
          <w:szCs w:val="20"/>
        </w:rPr>
        <w:fldChar w:fldCharType="begin">
          <w:ffData>
            <w:name w:val="Check11"/>
            <w:enabled/>
            <w:calcOnExit w:val="0"/>
            <w:checkBox>
              <w:sizeAuto/>
              <w:default w:val="0"/>
            </w:checkBox>
          </w:ffData>
        </w:fldChar>
      </w:r>
      <w:bookmarkStart w:id="13" w:name="Check11"/>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13"/>
      <w:r w:rsidR="00F5010E">
        <w:rPr>
          <w:sz w:val="20"/>
          <w:szCs w:val="20"/>
        </w:rPr>
        <w:t xml:space="preserve"> This particular vendor and product must be used as specified in the grant that is authorizing this purchase.</w:t>
      </w:r>
    </w:p>
    <w:p w:rsidR="00F5010E" w:rsidRPr="00F5010E" w:rsidRDefault="00F5010E" w:rsidP="00255D36">
      <w:pPr>
        <w:pStyle w:val="ListParagraph"/>
        <w:ind w:left="432"/>
        <w:rPr>
          <w:sz w:val="16"/>
          <w:szCs w:val="16"/>
        </w:rPr>
      </w:pPr>
      <w:r w:rsidRPr="00F5010E">
        <w:rPr>
          <w:sz w:val="16"/>
          <w:szCs w:val="16"/>
        </w:rPr>
        <w:t xml:space="preserve">     </w:t>
      </w:r>
      <w:r>
        <w:rPr>
          <w:sz w:val="16"/>
          <w:szCs w:val="16"/>
        </w:rPr>
        <w:t xml:space="preserve">  </w:t>
      </w:r>
      <w:r w:rsidRPr="00F5010E">
        <w:rPr>
          <w:sz w:val="16"/>
          <w:szCs w:val="16"/>
        </w:rPr>
        <w:t>(</w:t>
      </w:r>
      <w:proofErr w:type="gramStart"/>
      <w:r w:rsidRPr="00F5010E">
        <w:rPr>
          <w:sz w:val="16"/>
          <w:szCs w:val="16"/>
        </w:rPr>
        <w:t>a</w:t>
      </w:r>
      <w:proofErr w:type="gramEnd"/>
      <w:r w:rsidRPr="00F5010E">
        <w:rPr>
          <w:sz w:val="16"/>
          <w:szCs w:val="16"/>
        </w:rPr>
        <w:t xml:space="preserve"> copy of the section of the grant that specifies the vendor and product must accompany the sole source</w:t>
      </w:r>
    </w:p>
    <w:p w:rsidR="00F5010E" w:rsidRPr="00F5010E" w:rsidRDefault="00F5010E" w:rsidP="00255D36">
      <w:pPr>
        <w:pStyle w:val="ListParagraph"/>
        <w:ind w:left="432"/>
        <w:rPr>
          <w:sz w:val="16"/>
          <w:szCs w:val="16"/>
        </w:rPr>
      </w:pPr>
      <w:r w:rsidRPr="00F5010E">
        <w:rPr>
          <w:sz w:val="16"/>
          <w:szCs w:val="16"/>
        </w:rPr>
        <w:t xml:space="preserve">      </w:t>
      </w:r>
      <w:r>
        <w:rPr>
          <w:sz w:val="16"/>
          <w:szCs w:val="16"/>
        </w:rPr>
        <w:t xml:space="preserve">  j</w:t>
      </w:r>
      <w:r w:rsidRPr="00F5010E">
        <w:rPr>
          <w:sz w:val="16"/>
          <w:szCs w:val="16"/>
        </w:rPr>
        <w:t>ustification.)</w:t>
      </w:r>
    </w:p>
    <w:p w:rsidR="001615D7" w:rsidRDefault="00A6499D" w:rsidP="00037ABF">
      <w:pPr>
        <w:pStyle w:val="ListParagraph"/>
        <w:ind w:left="432"/>
        <w:rPr>
          <w:sz w:val="20"/>
          <w:szCs w:val="20"/>
        </w:rPr>
      </w:pPr>
      <w:r>
        <w:rPr>
          <w:rFonts w:cstheme="minorHAnsi"/>
          <w:sz w:val="20"/>
          <w:szCs w:val="20"/>
        </w:rPr>
        <w:fldChar w:fldCharType="begin">
          <w:ffData>
            <w:name w:val="Check12"/>
            <w:enabled/>
            <w:calcOnExit w:val="0"/>
            <w:checkBox>
              <w:sizeAuto/>
              <w:default w:val="0"/>
            </w:checkBox>
          </w:ffData>
        </w:fldChar>
      </w:r>
      <w:bookmarkStart w:id="14" w:name="Check12"/>
      <w:r>
        <w:rPr>
          <w:rFonts w:cstheme="minorHAnsi"/>
          <w:sz w:val="20"/>
          <w:szCs w:val="20"/>
        </w:rPr>
        <w:instrText xml:space="preserve"> FORMCHECKBOX </w:instrText>
      </w:r>
      <w:r w:rsidR="002D27EE">
        <w:rPr>
          <w:rFonts w:cstheme="minorHAnsi"/>
          <w:sz w:val="20"/>
          <w:szCs w:val="20"/>
        </w:rPr>
      </w:r>
      <w:r w:rsidR="002D27EE">
        <w:rPr>
          <w:rFonts w:cstheme="minorHAnsi"/>
          <w:sz w:val="20"/>
          <w:szCs w:val="20"/>
        </w:rPr>
        <w:fldChar w:fldCharType="separate"/>
      </w:r>
      <w:r>
        <w:rPr>
          <w:rFonts w:cstheme="minorHAnsi"/>
          <w:sz w:val="20"/>
          <w:szCs w:val="20"/>
        </w:rPr>
        <w:fldChar w:fldCharType="end"/>
      </w:r>
      <w:bookmarkEnd w:id="14"/>
      <w:r w:rsidR="00037ABF" w:rsidRPr="00037ABF">
        <w:rPr>
          <w:sz w:val="20"/>
          <w:szCs w:val="20"/>
        </w:rPr>
        <w:t xml:space="preserve"> None of the above applies. The requestor must attach a detailed explanation and justification for this sole </w:t>
      </w:r>
    </w:p>
    <w:p w:rsidR="00037ABF" w:rsidRDefault="001615D7" w:rsidP="00037ABF">
      <w:pPr>
        <w:pStyle w:val="ListParagraph"/>
        <w:ind w:left="432"/>
        <w:rPr>
          <w:sz w:val="20"/>
          <w:szCs w:val="20"/>
        </w:rPr>
      </w:pPr>
      <w:r>
        <w:rPr>
          <w:sz w:val="20"/>
          <w:szCs w:val="20"/>
        </w:rPr>
        <w:t xml:space="preserve">      </w:t>
      </w:r>
      <w:proofErr w:type="gramStart"/>
      <w:r w:rsidR="00037ABF" w:rsidRPr="00037ABF">
        <w:rPr>
          <w:sz w:val="20"/>
          <w:szCs w:val="20"/>
        </w:rPr>
        <w:t>source</w:t>
      </w:r>
      <w:proofErr w:type="gramEnd"/>
      <w:r w:rsidR="00037ABF" w:rsidRPr="00037ABF">
        <w:rPr>
          <w:sz w:val="20"/>
          <w:szCs w:val="20"/>
        </w:rPr>
        <w:t xml:space="preserve"> request.</w:t>
      </w:r>
    </w:p>
    <w:p w:rsidR="009247CB" w:rsidRDefault="009247CB" w:rsidP="00037ABF">
      <w:pPr>
        <w:pStyle w:val="ListParagraph"/>
        <w:ind w:left="432"/>
        <w:rPr>
          <w:sz w:val="20"/>
          <w:szCs w:val="20"/>
        </w:rPr>
      </w:pPr>
    </w:p>
    <w:p w:rsidR="009247CB" w:rsidRDefault="009247CB" w:rsidP="00037ABF">
      <w:pPr>
        <w:pStyle w:val="ListParagraph"/>
        <w:ind w:left="432"/>
        <w:rPr>
          <w:sz w:val="20"/>
          <w:szCs w:val="20"/>
        </w:rPr>
      </w:pPr>
    </w:p>
    <w:p w:rsidR="009247CB" w:rsidRDefault="009247CB" w:rsidP="00037ABF">
      <w:pPr>
        <w:pStyle w:val="ListParagraph"/>
        <w:ind w:left="432"/>
        <w:rPr>
          <w:sz w:val="20"/>
          <w:szCs w:val="20"/>
        </w:rPr>
      </w:pPr>
    </w:p>
    <w:p w:rsidR="00370E57" w:rsidRDefault="00370E57" w:rsidP="00037ABF">
      <w:pPr>
        <w:pStyle w:val="ListParagraph"/>
        <w:ind w:left="432"/>
        <w:rPr>
          <w:sz w:val="20"/>
          <w:szCs w:val="20"/>
        </w:rPr>
      </w:pPr>
    </w:p>
    <w:p w:rsidR="007237B9" w:rsidRPr="00FA1DE8" w:rsidRDefault="00037ABF" w:rsidP="00255D36">
      <w:pPr>
        <w:pStyle w:val="ListParagraph"/>
        <w:numPr>
          <w:ilvl w:val="0"/>
          <w:numId w:val="1"/>
        </w:numPr>
        <w:ind w:left="360"/>
        <w:rPr>
          <w:b/>
        </w:rPr>
      </w:pPr>
      <w:r w:rsidRPr="00FA1DE8">
        <w:rPr>
          <w:b/>
        </w:rPr>
        <w:t>Explain why the product or service requested is the only product or service that can satisfy your requirements and why alternatives are unacceptable. Be specific with regard to specifications, features, characteristics, requirements, capabilities and compatibility. Attach additional pages if necessary.</w:t>
      </w:r>
    </w:p>
    <w:p w:rsidR="00037ABF" w:rsidRDefault="00A6499D" w:rsidP="00037ABF">
      <w:pPr>
        <w:pStyle w:val="ListParagraph"/>
        <w:ind w:left="360"/>
      </w:pPr>
      <w:r>
        <w:fldChar w:fldCharType="begin">
          <w:ffData>
            <w:name w:val="Text4"/>
            <w:enabled/>
            <w:calcOnExit w:val="0"/>
            <w:textInput/>
          </w:ffData>
        </w:fldChar>
      </w:r>
      <w:bookmarkStart w:id="15"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rsidR="00037ABF" w:rsidRDefault="00037ABF" w:rsidP="00037ABF">
      <w:pPr>
        <w:pStyle w:val="ListParagraph"/>
        <w:ind w:left="360"/>
      </w:pPr>
    </w:p>
    <w:p w:rsidR="00037ABF" w:rsidRDefault="00037ABF" w:rsidP="00037ABF">
      <w:pPr>
        <w:pStyle w:val="ListParagraph"/>
        <w:ind w:left="360"/>
      </w:pPr>
    </w:p>
    <w:p w:rsidR="00037ABF" w:rsidRDefault="00037ABF" w:rsidP="00037ABF">
      <w:pPr>
        <w:pStyle w:val="ListParagraph"/>
        <w:ind w:left="360"/>
      </w:pPr>
    </w:p>
    <w:p w:rsidR="00037ABF" w:rsidRDefault="00037ABF" w:rsidP="00037ABF">
      <w:pPr>
        <w:pStyle w:val="ListParagraph"/>
        <w:ind w:left="360"/>
      </w:pPr>
    </w:p>
    <w:p w:rsidR="00AB5361" w:rsidRDefault="00AB5361" w:rsidP="00455CF8"/>
    <w:p w:rsidR="00037ABF" w:rsidRDefault="00037ABF" w:rsidP="00037ABF">
      <w:pPr>
        <w:pStyle w:val="ListParagraph"/>
        <w:ind w:left="360"/>
        <w:rPr>
          <w:sz w:val="20"/>
          <w:szCs w:val="20"/>
        </w:rPr>
      </w:pPr>
      <w:r w:rsidRPr="00037ABF">
        <w:rPr>
          <w:sz w:val="20"/>
          <w:szCs w:val="20"/>
        </w:rPr>
        <w:t>I hereby request that a Sole Source be approved for the procurement of the above stated equipment, commodity or service.</w:t>
      </w:r>
    </w:p>
    <w:p w:rsidR="00C64FFE" w:rsidRDefault="00C64FFE" w:rsidP="00037ABF">
      <w:pPr>
        <w:pStyle w:val="ListParagraph"/>
        <w:ind w:left="360"/>
        <w:rPr>
          <w:sz w:val="20"/>
          <w:szCs w:val="20"/>
        </w:rPr>
      </w:pPr>
    </w:p>
    <w:p w:rsidR="00FA1DE8" w:rsidRDefault="00FA1DE8" w:rsidP="00037ABF">
      <w:pPr>
        <w:pStyle w:val="ListParagraph"/>
        <w:ind w:left="360"/>
        <w:rPr>
          <w:sz w:val="20"/>
          <w:szCs w:val="20"/>
        </w:rPr>
      </w:pPr>
    </w:p>
    <w:p w:rsidR="00AB5361" w:rsidRDefault="00AB5361" w:rsidP="00037ABF">
      <w:pPr>
        <w:pStyle w:val="ListParagraph"/>
        <w:ind w:left="360"/>
        <w:rPr>
          <w:sz w:val="20"/>
          <w:szCs w:val="20"/>
        </w:rPr>
      </w:pPr>
    </w:p>
    <w:tbl>
      <w:tblPr>
        <w:tblStyle w:val="TableGrid"/>
        <w:tblW w:w="0" w:type="auto"/>
        <w:tblInd w:w="360" w:type="dxa"/>
        <w:tblLook w:val="04A0" w:firstRow="1" w:lastRow="0" w:firstColumn="1" w:lastColumn="0" w:noHBand="0" w:noVBand="1"/>
      </w:tblPr>
      <w:tblGrid>
        <w:gridCol w:w="2259"/>
        <w:gridCol w:w="2254"/>
        <w:gridCol w:w="2246"/>
        <w:gridCol w:w="2241"/>
      </w:tblGrid>
      <w:tr w:rsidR="00FA1DE8" w:rsidTr="00AB6EEC">
        <w:tc>
          <w:tcPr>
            <w:tcW w:w="4607" w:type="dxa"/>
            <w:gridSpan w:val="2"/>
            <w:tcBorders>
              <w:left w:val="nil"/>
              <w:bottom w:val="nil"/>
              <w:right w:val="nil"/>
            </w:tcBorders>
          </w:tcPr>
          <w:p w:rsidR="00FA1DE8" w:rsidRDefault="00455CF8" w:rsidP="00037ABF">
            <w:pPr>
              <w:pStyle w:val="ListParagraph"/>
              <w:ind w:left="0"/>
              <w:rPr>
                <w:sz w:val="20"/>
                <w:szCs w:val="20"/>
              </w:rPr>
            </w:pPr>
            <w:r>
              <w:rPr>
                <w:sz w:val="20"/>
                <w:szCs w:val="20"/>
              </w:rPr>
              <w:t>Fund Manager(print)</w:t>
            </w:r>
          </w:p>
        </w:tc>
        <w:tc>
          <w:tcPr>
            <w:tcW w:w="4609" w:type="dxa"/>
            <w:gridSpan w:val="2"/>
            <w:tcBorders>
              <w:left w:val="nil"/>
              <w:bottom w:val="nil"/>
              <w:right w:val="nil"/>
            </w:tcBorders>
          </w:tcPr>
          <w:p w:rsidR="00FA1DE8" w:rsidRDefault="00FA1DE8" w:rsidP="00037ABF">
            <w:pPr>
              <w:pStyle w:val="ListParagraph"/>
              <w:ind w:left="0"/>
              <w:rPr>
                <w:sz w:val="20"/>
                <w:szCs w:val="20"/>
              </w:rPr>
            </w:pPr>
            <w:r>
              <w:rPr>
                <w:sz w:val="20"/>
                <w:szCs w:val="20"/>
              </w:rPr>
              <w:t>DEPARTMENT</w:t>
            </w:r>
          </w:p>
        </w:tc>
      </w:tr>
      <w:tr w:rsidR="00FA1DE8" w:rsidTr="00AB6EEC">
        <w:tc>
          <w:tcPr>
            <w:tcW w:w="4607" w:type="dxa"/>
            <w:gridSpan w:val="2"/>
            <w:tcBorders>
              <w:top w:val="nil"/>
              <w:left w:val="nil"/>
              <w:bottom w:val="nil"/>
              <w:right w:val="nil"/>
            </w:tcBorders>
          </w:tcPr>
          <w:p w:rsidR="00FA1DE8" w:rsidRDefault="00FA1DE8" w:rsidP="00037ABF">
            <w:pPr>
              <w:pStyle w:val="ListParagraph"/>
              <w:ind w:left="0"/>
              <w:rPr>
                <w:sz w:val="20"/>
                <w:szCs w:val="20"/>
              </w:rPr>
            </w:pPr>
          </w:p>
        </w:tc>
        <w:tc>
          <w:tcPr>
            <w:tcW w:w="4609" w:type="dxa"/>
            <w:gridSpan w:val="2"/>
            <w:tcBorders>
              <w:top w:val="nil"/>
              <w:left w:val="nil"/>
              <w:bottom w:val="nil"/>
              <w:right w:val="nil"/>
            </w:tcBorders>
          </w:tcPr>
          <w:p w:rsidR="00FA1DE8" w:rsidRDefault="00FA1DE8" w:rsidP="00037ABF">
            <w:pPr>
              <w:pStyle w:val="ListParagraph"/>
              <w:ind w:left="0"/>
              <w:rPr>
                <w:sz w:val="20"/>
                <w:szCs w:val="20"/>
              </w:rPr>
            </w:pPr>
          </w:p>
        </w:tc>
      </w:tr>
      <w:tr w:rsidR="00FA1DE8" w:rsidTr="00AB6EEC">
        <w:tc>
          <w:tcPr>
            <w:tcW w:w="4607" w:type="dxa"/>
            <w:gridSpan w:val="2"/>
            <w:tcBorders>
              <w:top w:val="nil"/>
              <w:left w:val="nil"/>
              <w:bottom w:val="single" w:sz="4" w:space="0" w:color="auto"/>
              <w:right w:val="nil"/>
            </w:tcBorders>
          </w:tcPr>
          <w:p w:rsidR="00FA1DE8" w:rsidRDefault="00FA1DE8" w:rsidP="00037ABF">
            <w:pPr>
              <w:pStyle w:val="ListParagraph"/>
              <w:ind w:left="0"/>
              <w:rPr>
                <w:sz w:val="20"/>
                <w:szCs w:val="20"/>
              </w:rPr>
            </w:pPr>
          </w:p>
          <w:p w:rsidR="00C64FFE" w:rsidRDefault="00C64FFE" w:rsidP="00037ABF">
            <w:pPr>
              <w:pStyle w:val="ListParagraph"/>
              <w:ind w:left="0"/>
              <w:rPr>
                <w:sz w:val="20"/>
                <w:szCs w:val="20"/>
              </w:rPr>
            </w:pPr>
          </w:p>
          <w:p w:rsidR="00AB5361" w:rsidRDefault="00AB5361" w:rsidP="00037ABF">
            <w:pPr>
              <w:pStyle w:val="ListParagraph"/>
              <w:ind w:left="0"/>
              <w:rPr>
                <w:sz w:val="20"/>
                <w:szCs w:val="20"/>
              </w:rPr>
            </w:pPr>
          </w:p>
        </w:tc>
        <w:tc>
          <w:tcPr>
            <w:tcW w:w="4609" w:type="dxa"/>
            <w:gridSpan w:val="2"/>
            <w:tcBorders>
              <w:top w:val="nil"/>
              <w:left w:val="nil"/>
              <w:bottom w:val="single" w:sz="4" w:space="0" w:color="auto"/>
              <w:right w:val="nil"/>
            </w:tcBorders>
          </w:tcPr>
          <w:p w:rsidR="00FA1DE8" w:rsidRDefault="00FA1DE8" w:rsidP="00037ABF">
            <w:pPr>
              <w:pStyle w:val="ListParagraph"/>
              <w:ind w:left="0"/>
              <w:rPr>
                <w:sz w:val="20"/>
                <w:szCs w:val="20"/>
              </w:rPr>
            </w:pPr>
          </w:p>
        </w:tc>
      </w:tr>
      <w:tr w:rsidR="00FA1DE8" w:rsidTr="00AB6EEC">
        <w:tc>
          <w:tcPr>
            <w:tcW w:w="4607" w:type="dxa"/>
            <w:gridSpan w:val="2"/>
            <w:tcBorders>
              <w:left w:val="nil"/>
              <w:bottom w:val="nil"/>
              <w:right w:val="nil"/>
            </w:tcBorders>
          </w:tcPr>
          <w:p w:rsidR="00FA1DE8" w:rsidRDefault="00FA1DE8" w:rsidP="00037ABF">
            <w:pPr>
              <w:pStyle w:val="ListParagraph"/>
              <w:ind w:left="0"/>
              <w:rPr>
                <w:sz w:val="20"/>
                <w:szCs w:val="20"/>
              </w:rPr>
            </w:pPr>
            <w:r>
              <w:rPr>
                <w:sz w:val="20"/>
                <w:szCs w:val="20"/>
              </w:rPr>
              <w:t>SIGNATURE</w:t>
            </w:r>
          </w:p>
        </w:tc>
        <w:tc>
          <w:tcPr>
            <w:tcW w:w="4609" w:type="dxa"/>
            <w:gridSpan w:val="2"/>
            <w:tcBorders>
              <w:left w:val="nil"/>
              <w:bottom w:val="nil"/>
              <w:right w:val="nil"/>
            </w:tcBorders>
          </w:tcPr>
          <w:p w:rsidR="00FA1DE8" w:rsidRDefault="00FA1DE8" w:rsidP="00037ABF">
            <w:pPr>
              <w:pStyle w:val="ListParagraph"/>
              <w:ind w:left="0"/>
              <w:rPr>
                <w:sz w:val="20"/>
                <w:szCs w:val="20"/>
              </w:rPr>
            </w:pPr>
            <w:r>
              <w:rPr>
                <w:sz w:val="20"/>
                <w:szCs w:val="20"/>
              </w:rPr>
              <w:t>DATE</w:t>
            </w:r>
          </w:p>
          <w:p w:rsidR="009247CB" w:rsidRDefault="009247CB" w:rsidP="00037ABF">
            <w:pPr>
              <w:pStyle w:val="ListParagraph"/>
              <w:ind w:left="0"/>
              <w:rPr>
                <w:sz w:val="20"/>
                <w:szCs w:val="20"/>
              </w:rPr>
            </w:pPr>
          </w:p>
          <w:p w:rsidR="009247CB" w:rsidRDefault="009247CB" w:rsidP="00037ABF">
            <w:pPr>
              <w:pStyle w:val="ListParagraph"/>
              <w:ind w:left="0"/>
              <w:rPr>
                <w:sz w:val="20"/>
                <w:szCs w:val="20"/>
              </w:rPr>
            </w:pPr>
          </w:p>
          <w:p w:rsidR="009247CB" w:rsidRDefault="009247CB" w:rsidP="00037ABF">
            <w:pPr>
              <w:pStyle w:val="ListParagraph"/>
              <w:ind w:left="0"/>
              <w:rPr>
                <w:sz w:val="20"/>
                <w:szCs w:val="20"/>
              </w:rPr>
            </w:pPr>
          </w:p>
        </w:tc>
      </w:tr>
      <w:tr w:rsidR="00FA1DE8" w:rsidTr="00AB6EEC">
        <w:tc>
          <w:tcPr>
            <w:tcW w:w="9216" w:type="dxa"/>
            <w:gridSpan w:val="4"/>
            <w:tcBorders>
              <w:bottom w:val="nil"/>
            </w:tcBorders>
          </w:tcPr>
          <w:p w:rsidR="00FA1DE8" w:rsidRPr="00AB6EEC" w:rsidRDefault="00FA1DE8" w:rsidP="00FA1DE8">
            <w:pPr>
              <w:pStyle w:val="ListParagraph"/>
              <w:ind w:left="0"/>
              <w:jc w:val="center"/>
              <w:rPr>
                <w:b/>
                <w:sz w:val="20"/>
                <w:szCs w:val="20"/>
              </w:rPr>
            </w:pPr>
            <w:r w:rsidRPr="00AB6EEC">
              <w:rPr>
                <w:b/>
                <w:sz w:val="20"/>
                <w:szCs w:val="20"/>
              </w:rPr>
              <w:t>F</w:t>
            </w:r>
            <w:r w:rsidR="00AB6EEC" w:rsidRPr="00AB6EEC">
              <w:rPr>
                <w:b/>
                <w:sz w:val="20"/>
                <w:szCs w:val="20"/>
              </w:rPr>
              <w:t xml:space="preserve">OR </w:t>
            </w:r>
            <w:r w:rsidR="00A210FB">
              <w:rPr>
                <w:b/>
                <w:sz w:val="20"/>
                <w:szCs w:val="20"/>
              </w:rPr>
              <w:t>UNC</w:t>
            </w:r>
            <w:r w:rsidR="00F61EBC">
              <w:rPr>
                <w:b/>
                <w:sz w:val="20"/>
                <w:szCs w:val="20"/>
              </w:rPr>
              <w:t>P</w:t>
            </w:r>
            <w:r w:rsidR="00AB6EEC" w:rsidRPr="00AB6EEC">
              <w:rPr>
                <w:b/>
                <w:sz w:val="20"/>
                <w:szCs w:val="20"/>
              </w:rPr>
              <w:t xml:space="preserve"> PURCHASING DEPARTMENT USE ONLY</w:t>
            </w:r>
          </w:p>
        </w:tc>
      </w:tr>
      <w:tr w:rsidR="00AB6EEC" w:rsidTr="00AB6EEC">
        <w:tc>
          <w:tcPr>
            <w:tcW w:w="2306" w:type="dxa"/>
            <w:tcBorders>
              <w:top w:val="nil"/>
              <w:left w:val="single" w:sz="4" w:space="0" w:color="auto"/>
              <w:bottom w:val="nil"/>
              <w:right w:val="nil"/>
            </w:tcBorders>
          </w:tcPr>
          <w:p w:rsidR="00AB6EEC" w:rsidRDefault="00AB6EEC" w:rsidP="00037ABF">
            <w:pPr>
              <w:pStyle w:val="ListParagraph"/>
              <w:ind w:left="0"/>
              <w:rPr>
                <w:sz w:val="20"/>
                <w:szCs w:val="20"/>
              </w:rPr>
            </w:pPr>
          </w:p>
        </w:tc>
        <w:tc>
          <w:tcPr>
            <w:tcW w:w="2301" w:type="dxa"/>
            <w:tcBorders>
              <w:top w:val="nil"/>
              <w:left w:val="nil"/>
              <w:bottom w:val="nil"/>
              <w:right w:val="nil"/>
            </w:tcBorders>
          </w:tcPr>
          <w:p w:rsidR="00AB6EEC" w:rsidRDefault="00AB6EEC" w:rsidP="00037ABF">
            <w:pPr>
              <w:pStyle w:val="ListParagraph"/>
              <w:ind w:left="0"/>
              <w:rPr>
                <w:sz w:val="20"/>
                <w:szCs w:val="20"/>
              </w:rPr>
            </w:pPr>
          </w:p>
        </w:tc>
        <w:tc>
          <w:tcPr>
            <w:tcW w:w="2305" w:type="dxa"/>
            <w:tcBorders>
              <w:top w:val="nil"/>
              <w:left w:val="nil"/>
              <w:bottom w:val="nil"/>
              <w:right w:val="nil"/>
            </w:tcBorders>
          </w:tcPr>
          <w:p w:rsidR="00AB6EEC" w:rsidRDefault="00AB6EEC" w:rsidP="00037ABF">
            <w:pPr>
              <w:pStyle w:val="ListParagraph"/>
              <w:ind w:left="0"/>
              <w:rPr>
                <w:sz w:val="20"/>
                <w:szCs w:val="20"/>
              </w:rPr>
            </w:pPr>
          </w:p>
        </w:tc>
        <w:tc>
          <w:tcPr>
            <w:tcW w:w="2304" w:type="dxa"/>
            <w:tcBorders>
              <w:top w:val="nil"/>
              <w:left w:val="nil"/>
              <w:bottom w:val="nil"/>
              <w:right w:val="single" w:sz="4" w:space="0" w:color="auto"/>
            </w:tcBorders>
          </w:tcPr>
          <w:p w:rsidR="00AB6EEC" w:rsidRDefault="00AB6EEC" w:rsidP="00037ABF">
            <w:pPr>
              <w:pStyle w:val="ListParagraph"/>
              <w:ind w:left="0"/>
              <w:rPr>
                <w:sz w:val="20"/>
                <w:szCs w:val="20"/>
              </w:rPr>
            </w:pPr>
          </w:p>
        </w:tc>
      </w:tr>
      <w:tr w:rsidR="00AB6EEC" w:rsidTr="00AB6EEC">
        <w:tc>
          <w:tcPr>
            <w:tcW w:w="2306" w:type="dxa"/>
            <w:tcBorders>
              <w:top w:val="nil"/>
              <w:bottom w:val="nil"/>
              <w:right w:val="nil"/>
            </w:tcBorders>
          </w:tcPr>
          <w:p w:rsidR="00AB6EEC" w:rsidRDefault="00AB6EEC" w:rsidP="00037ABF">
            <w:pPr>
              <w:pStyle w:val="ListParagraph"/>
              <w:ind w:left="0"/>
              <w:rPr>
                <w:sz w:val="20"/>
                <w:szCs w:val="20"/>
              </w:rPr>
            </w:pPr>
            <w:r>
              <w:rPr>
                <w:rFonts w:cstheme="minorHAnsi"/>
                <w:sz w:val="20"/>
                <w:szCs w:val="20"/>
              </w:rPr>
              <w:t>□</w:t>
            </w:r>
            <w:r>
              <w:rPr>
                <w:sz w:val="20"/>
                <w:szCs w:val="20"/>
              </w:rPr>
              <w:t xml:space="preserve"> APPROVED</w:t>
            </w:r>
          </w:p>
        </w:tc>
        <w:tc>
          <w:tcPr>
            <w:tcW w:w="2301" w:type="dxa"/>
            <w:tcBorders>
              <w:top w:val="nil"/>
              <w:left w:val="nil"/>
              <w:bottom w:val="nil"/>
              <w:right w:val="nil"/>
            </w:tcBorders>
          </w:tcPr>
          <w:p w:rsidR="00AB6EEC" w:rsidRDefault="00AB6EEC" w:rsidP="00037ABF">
            <w:pPr>
              <w:pStyle w:val="ListParagraph"/>
              <w:ind w:left="0"/>
              <w:rPr>
                <w:sz w:val="20"/>
                <w:szCs w:val="20"/>
              </w:rPr>
            </w:pPr>
            <w:r>
              <w:rPr>
                <w:rFonts w:cstheme="minorHAnsi"/>
                <w:sz w:val="20"/>
                <w:szCs w:val="20"/>
              </w:rPr>
              <w:t>□</w:t>
            </w:r>
            <w:r>
              <w:rPr>
                <w:sz w:val="20"/>
                <w:szCs w:val="20"/>
              </w:rPr>
              <w:t xml:space="preserve"> NOT APPROVED</w:t>
            </w:r>
          </w:p>
        </w:tc>
        <w:tc>
          <w:tcPr>
            <w:tcW w:w="2305" w:type="dxa"/>
            <w:tcBorders>
              <w:top w:val="nil"/>
              <w:left w:val="nil"/>
              <w:bottom w:val="nil"/>
              <w:right w:val="nil"/>
            </w:tcBorders>
          </w:tcPr>
          <w:p w:rsidR="00AB6EEC" w:rsidRDefault="00AB6EEC" w:rsidP="00037ABF">
            <w:pPr>
              <w:pStyle w:val="ListParagraph"/>
              <w:ind w:left="0"/>
              <w:rPr>
                <w:sz w:val="20"/>
                <w:szCs w:val="20"/>
              </w:rPr>
            </w:pPr>
            <w:r>
              <w:rPr>
                <w:sz w:val="20"/>
                <w:szCs w:val="20"/>
              </w:rPr>
              <w:t>BUYER</w:t>
            </w:r>
            <w:r w:rsidR="009F5E53">
              <w:rPr>
                <w:sz w:val="20"/>
                <w:szCs w:val="20"/>
              </w:rPr>
              <w:t>:</w:t>
            </w:r>
          </w:p>
        </w:tc>
        <w:tc>
          <w:tcPr>
            <w:tcW w:w="2304" w:type="dxa"/>
            <w:tcBorders>
              <w:top w:val="nil"/>
              <w:left w:val="nil"/>
              <w:bottom w:val="nil"/>
            </w:tcBorders>
          </w:tcPr>
          <w:p w:rsidR="00AB6EEC" w:rsidRDefault="00AB6EEC" w:rsidP="00037ABF">
            <w:pPr>
              <w:pStyle w:val="ListParagraph"/>
              <w:ind w:left="0"/>
              <w:rPr>
                <w:sz w:val="20"/>
                <w:szCs w:val="20"/>
              </w:rPr>
            </w:pPr>
            <w:r>
              <w:rPr>
                <w:sz w:val="20"/>
                <w:szCs w:val="20"/>
              </w:rPr>
              <w:t>DATE:</w:t>
            </w:r>
          </w:p>
        </w:tc>
      </w:tr>
      <w:tr w:rsidR="00FA1DE8" w:rsidTr="00AB6EEC">
        <w:tc>
          <w:tcPr>
            <w:tcW w:w="2306" w:type="dxa"/>
            <w:tcBorders>
              <w:top w:val="nil"/>
              <w:left w:val="single" w:sz="4" w:space="0" w:color="auto"/>
              <w:bottom w:val="nil"/>
              <w:right w:val="nil"/>
            </w:tcBorders>
          </w:tcPr>
          <w:p w:rsidR="00FA1DE8" w:rsidRDefault="00FA1DE8" w:rsidP="00037ABF">
            <w:pPr>
              <w:pStyle w:val="ListParagraph"/>
              <w:ind w:left="0"/>
              <w:rPr>
                <w:sz w:val="20"/>
                <w:szCs w:val="20"/>
              </w:rPr>
            </w:pPr>
          </w:p>
          <w:p w:rsidR="009F5E53" w:rsidRDefault="009F5E53" w:rsidP="00037ABF">
            <w:pPr>
              <w:pStyle w:val="ListParagraph"/>
              <w:ind w:left="0"/>
              <w:rPr>
                <w:sz w:val="20"/>
                <w:szCs w:val="20"/>
              </w:rPr>
            </w:pPr>
          </w:p>
        </w:tc>
        <w:tc>
          <w:tcPr>
            <w:tcW w:w="2301" w:type="dxa"/>
            <w:tcBorders>
              <w:top w:val="nil"/>
              <w:left w:val="nil"/>
              <w:bottom w:val="nil"/>
              <w:right w:val="nil"/>
            </w:tcBorders>
          </w:tcPr>
          <w:p w:rsidR="00FA1DE8" w:rsidRDefault="00FA1DE8" w:rsidP="00037ABF">
            <w:pPr>
              <w:pStyle w:val="ListParagraph"/>
              <w:ind w:left="0"/>
              <w:rPr>
                <w:sz w:val="20"/>
                <w:szCs w:val="20"/>
              </w:rPr>
            </w:pPr>
          </w:p>
        </w:tc>
        <w:tc>
          <w:tcPr>
            <w:tcW w:w="2305" w:type="dxa"/>
            <w:tcBorders>
              <w:top w:val="nil"/>
              <w:left w:val="nil"/>
              <w:bottom w:val="nil"/>
              <w:right w:val="nil"/>
            </w:tcBorders>
          </w:tcPr>
          <w:p w:rsidR="00FA1DE8" w:rsidRDefault="00FA1DE8" w:rsidP="00037ABF">
            <w:pPr>
              <w:pStyle w:val="ListParagraph"/>
              <w:ind w:left="0"/>
              <w:rPr>
                <w:sz w:val="20"/>
                <w:szCs w:val="20"/>
              </w:rPr>
            </w:pPr>
          </w:p>
        </w:tc>
        <w:tc>
          <w:tcPr>
            <w:tcW w:w="2304" w:type="dxa"/>
            <w:tcBorders>
              <w:top w:val="nil"/>
              <w:left w:val="nil"/>
              <w:bottom w:val="nil"/>
              <w:right w:val="single" w:sz="4" w:space="0" w:color="auto"/>
            </w:tcBorders>
          </w:tcPr>
          <w:p w:rsidR="00FA1DE8" w:rsidRDefault="00FA1DE8" w:rsidP="00037ABF">
            <w:pPr>
              <w:pStyle w:val="ListParagraph"/>
              <w:ind w:left="0"/>
              <w:rPr>
                <w:sz w:val="20"/>
                <w:szCs w:val="20"/>
              </w:rPr>
            </w:pPr>
          </w:p>
        </w:tc>
      </w:tr>
      <w:tr w:rsidR="00AB6EEC" w:rsidTr="00AB6EEC">
        <w:tc>
          <w:tcPr>
            <w:tcW w:w="2306" w:type="dxa"/>
            <w:tcBorders>
              <w:top w:val="nil"/>
              <w:left w:val="single" w:sz="4" w:space="0" w:color="auto"/>
              <w:bottom w:val="nil"/>
              <w:right w:val="nil"/>
            </w:tcBorders>
          </w:tcPr>
          <w:p w:rsidR="00AB6EEC" w:rsidRDefault="00AB6EEC" w:rsidP="00037ABF">
            <w:pPr>
              <w:pStyle w:val="ListParagraph"/>
              <w:ind w:left="0"/>
              <w:rPr>
                <w:sz w:val="20"/>
                <w:szCs w:val="20"/>
              </w:rPr>
            </w:pPr>
            <w:r>
              <w:rPr>
                <w:sz w:val="20"/>
                <w:szCs w:val="20"/>
              </w:rPr>
              <w:t>REASON FOR DENIAL:</w:t>
            </w:r>
          </w:p>
        </w:tc>
        <w:tc>
          <w:tcPr>
            <w:tcW w:w="6910" w:type="dxa"/>
            <w:gridSpan w:val="3"/>
            <w:tcBorders>
              <w:top w:val="nil"/>
              <w:left w:val="nil"/>
              <w:bottom w:val="nil"/>
              <w:right w:val="single" w:sz="4" w:space="0" w:color="auto"/>
            </w:tcBorders>
          </w:tcPr>
          <w:p w:rsidR="00AB6EEC" w:rsidRDefault="00AB6EEC" w:rsidP="00037ABF">
            <w:pPr>
              <w:pStyle w:val="ListParagraph"/>
              <w:ind w:left="0"/>
              <w:rPr>
                <w:sz w:val="20"/>
                <w:szCs w:val="20"/>
              </w:rPr>
            </w:pPr>
          </w:p>
        </w:tc>
      </w:tr>
      <w:tr w:rsidR="00FA1DE8" w:rsidTr="00AB6EEC">
        <w:tc>
          <w:tcPr>
            <w:tcW w:w="2306" w:type="dxa"/>
            <w:tcBorders>
              <w:top w:val="nil"/>
              <w:left w:val="single" w:sz="4" w:space="0" w:color="auto"/>
              <w:bottom w:val="nil"/>
              <w:right w:val="nil"/>
            </w:tcBorders>
          </w:tcPr>
          <w:p w:rsidR="00FA1DE8" w:rsidRDefault="00FA1DE8" w:rsidP="00037ABF">
            <w:pPr>
              <w:pStyle w:val="ListParagraph"/>
              <w:ind w:left="0"/>
              <w:rPr>
                <w:sz w:val="20"/>
                <w:szCs w:val="20"/>
              </w:rPr>
            </w:pPr>
          </w:p>
        </w:tc>
        <w:tc>
          <w:tcPr>
            <w:tcW w:w="2301" w:type="dxa"/>
            <w:tcBorders>
              <w:top w:val="nil"/>
              <w:left w:val="nil"/>
              <w:bottom w:val="nil"/>
              <w:right w:val="nil"/>
            </w:tcBorders>
          </w:tcPr>
          <w:p w:rsidR="00FA1DE8" w:rsidRDefault="00FA1DE8" w:rsidP="00037ABF">
            <w:pPr>
              <w:pStyle w:val="ListParagraph"/>
              <w:ind w:left="0"/>
              <w:rPr>
                <w:sz w:val="20"/>
                <w:szCs w:val="20"/>
              </w:rPr>
            </w:pPr>
          </w:p>
        </w:tc>
        <w:tc>
          <w:tcPr>
            <w:tcW w:w="2305" w:type="dxa"/>
            <w:tcBorders>
              <w:top w:val="nil"/>
              <w:left w:val="nil"/>
              <w:bottom w:val="nil"/>
              <w:right w:val="nil"/>
            </w:tcBorders>
          </w:tcPr>
          <w:p w:rsidR="00FA1DE8" w:rsidRDefault="00FA1DE8" w:rsidP="00037ABF">
            <w:pPr>
              <w:pStyle w:val="ListParagraph"/>
              <w:ind w:left="0"/>
              <w:rPr>
                <w:sz w:val="20"/>
                <w:szCs w:val="20"/>
              </w:rPr>
            </w:pPr>
          </w:p>
        </w:tc>
        <w:tc>
          <w:tcPr>
            <w:tcW w:w="2304" w:type="dxa"/>
            <w:tcBorders>
              <w:top w:val="nil"/>
              <w:left w:val="nil"/>
              <w:bottom w:val="nil"/>
              <w:right w:val="single" w:sz="4" w:space="0" w:color="auto"/>
            </w:tcBorders>
          </w:tcPr>
          <w:p w:rsidR="00FA1DE8" w:rsidRDefault="00FA1DE8" w:rsidP="00037ABF">
            <w:pPr>
              <w:pStyle w:val="ListParagraph"/>
              <w:ind w:left="0"/>
              <w:rPr>
                <w:sz w:val="20"/>
                <w:szCs w:val="20"/>
              </w:rPr>
            </w:pPr>
          </w:p>
        </w:tc>
      </w:tr>
      <w:tr w:rsidR="00AB6EEC" w:rsidTr="00AB6EEC">
        <w:tc>
          <w:tcPr>
            <w:tcW w:w="2306" w:type="dxa"/>
            <w:tcBorders>
              <w:top w:val="nil"/>
              <w:left w:val="single" w:sz="4" w:space="0" w:color="auto"/>
              <w:bottom w:val="single" w:sz="4" w:space="0" w:color="auto"/>
              <w:right w:val="nil"/>
            </w:tcBorders>
          </w:tcPr>
          <w:p w:rsidR="00AB6EEC" w:rsidRDefault="00AB6EEC" w:rsidP="00037ABF">
            <w:pPr>
              <w:pStyle w:val="ListParagraph"/>
              <w:ind w:left="0"/>
              <w:rPr>
                <w:sz w:val="20"/>
                <w:szCs w:val="20"/>
              </w:rPr>
            </w:pPr>
          </w:p>
        </w:tc>
        <w:tc>
          <w:tcPr>
            <w:tcW w:w="2301" w:type="dxa"/>
            <w:tcBorders>
              <w:top w:val="nil"/>
              <w:left w:val="nil"/>
              <w:bottom w:val="single" w:sz="4" w:space="0" w:color="auto"/>
              <w:right w:val="nil"/>
            </w:tcBorders>
          </w:tcPr>
          <w:p w:rsidR="00AB6EEC" w:rsidRDefault="00AB6EEC" w:rsidP="00037ABF">
            <w:pPr>
              <w:pStyle w:val="ListParagraph"/>
              <w:ind w:left="0"/>
              <w:rPr>
                <w:sz w:val="20"/>
                <w:szCs w:val="20"/>
              </w:rPr>
            </w:pPr>
          </w:p>
        </w:tc>
        <w:tc>
          <w:tcPr>
            <w:tcW w:w="2305" w:type="dxa"/>
            <w:tcBorders>
              <w:top w:val="nil"/>
              <w:left w:val="nil"/>
              <w:bottom w:val="single" w:sz="4" w:space="0" w:color="auto"/>
              <w:right w:val="nil"/>
            </w:tcBorders>
          </w:tcPr>
          <w:p w:rsidR="00AB6EEC" w:rsidRDefault="00AB6EEC" w:rsidP="00037ABF">
            <w:pPr>
              <w:pStyle w:val="ListParagraph"/>
              <w:ind w:left="0"/>
              <w:rPr>
                <w:sz w:val="20"/>
                <w:szCs w:val="20"/>
              </w:rPr>
            </w:pPr>
          </w:p>
        </w:tc>
        <w:tc>
          <w:tcPr>
            <w:tcW w:w="2304" w:type="dxa"/>
            <w:tcBorders>
              <w:top w:val="nil"/>
              <w:left w:val="nil"/>
              <w:bottom w:val="single" w:sz="4" w:space="0" w:color="auto"/>
              <w:right w:val="single" w:sz="4" w:space="0" w:color="auto"/>
            </w:tcBorders>
          </w:tcPr>
          <w:p w:rsidR="00AB6EEC" w:rsidRDefault="00AB6EEC" w:rsidP="00037ABF">
            <w:pPr>
              <w:pStyle w:val="ListParagraph"/>
              <w:ind w:left="0"/>
              <w:rPr>
                <w:sz w:val="20"/>
                <w:szCs w:val="20"/>
              </w:rPr>
            </w:pPr>
          </w:p>
        </w:tc>
      </w:tr>
    </w:tbl>
    <w:p w:rsidR="00FA1DE8" w:rsidRDefault="00FA1DE8" w:rsidP="00037ABF">
      <w:pPr>
        <w:pStyle w:val="ListParagraph"/>
        <w:ind w:left="360"/>
        <w:rPr>
          <w:sz w:val="20"/>
          <w:szCs w:val="20"/>
        </w:rPr>
      </w:pPr>
    </w:p>
    <w:p w:rsidR="00FA1DE8" w:rsidRDefault="00FA1DE8" w:rsidP="00037ABF">
      <w:pPr>
        <w:pStyle w:val="ListParagraph"/>
        <w:ind w:left="360"/>
        <w:rPr>
          <w:sz w:val="20"/>
          <w:szCs w:val="20"/>
        </w:rPr>
      </w:pPr>
    </w:p>
    <w:p w:rsidR="00FA1DE8" w:rsidRDefault="00FA1DE8" w:rsidP="00037ABF">
      <w:pPr>
        <w:pStyle w:val="ListParagraph"/>
        <w:ind w:left="360"/>
        <w:rPr>
          <w:sz w:val="20"/>
          <w:szCs w:val="20"/>
        </w:rPr>
      </w:pPr>
    </w:p>
    <w:p w:rsidR="002D27EE" w:rsidRDefault="002D27EE" w:rsidP="00037ABF">
      <w:pPr>
        <w:pStyle w:val="ListParagraph"/>
        <w:ind w:left="360"/>
        <w:rPr>
          <w:sz w:val="20"/>
          <w:szCs w:val="20"/>
        </w:rPr>
      </w:pPr>
    </w:p>
    <w:p w:rsidR="002D27EE" w:rsidRDefault="002D27EE" w:rsidP="00037ABF">
      <w:pPr>
        <w:pStyle w:val="ListParagraph"/>
        <w:ind w:left="360"/>
        <w:rPr>
          <w:sz w:val="20"/>
          <w:szCs w:val="20"/>
        </w:rPr>
      </w:pPr>
    </w:p>
    <w:p w:rsidR="002D27EE" w:rsidRDefault="002D27EE" w:rsidP="00037ABF">
      <w:pPr>
        <w:pStyle w:val="ListParagraph"/>
        <w:ind w:left="360"/>
        <w:rPr>
          <w:sz w:val="20"/>
          <w:szCs w:val="20"/>
        </w:rPr>
      </w:pPr>
    </w:p>
    <w:p w:rsidR="002D27EE" w:rsidRDefault="002D27EE" w:rsidP="00037ABF">
      <w:pPr>
        <w:pStyle w:val="ListParagraph"/>
        <w:ind w:left="360"/>
        <w:rPr>
          <w:sz w:val="20"/>
          <w:szCs w:val="20"/>
        </w:rPr>
      </w:pPr>
    </w:p>
    <w:p w:rsidR="002D27EE" w:rsidRDefault="002D27EE" w:rsidP="00037ABF">
      <w:pPr>
        <w:pStyle w:val="ListParagraph"/>
        <w:ind w:left="360"/>
        <w:rPr>
          <w:sz w:val="20"/>
          <w:szCs w:val="20"/>
        </w:rPr>
      </w:pPr>
    </w:p>
    <w:p w:rsidR="002D27EE" w:rsidRDefault="002D27EE" w:rsidP="00037ABF">
      <w:pPr>
        <w:pStyle w:val="ListParagraph"/>
        <w:ind w:left="360"/>
        <w:rPr>
          <w:sz w:val="20"/>
          <w:szCs w:val="20"/>
        </w:rPr>
      </w:pPr>
    </w:p>
    <w:p w:rsidR="002D27EE" w:rsidRPr="00037ABF" w:rsidRDefault="002D27EE" w:rsidP="002D27EE">
      <w:pPr>
        <w:pStyle w:val="ListParagraph"/>
        <w:ind w:left="360"/>
        <w:jc w:val="right"/>
        <w:rPr>
          <w:sz w:val="20"/>
          <w:szCs w:val="20"/>
        </w:rPr>
      </w:pPr>
      <w:bookmarkStart w:id="16" w:name="_GoBack"/>
      <w:r>
        <w:rPr>
          <w:sz w:val="20"/>
          <w:szCs w:val="20"/>
        </w:rPr>
        <w:t>Updated 11/2018</w:t>
      </w:r>
      <w:bookmarkEnd w:id="16"/>
    </w:p>
    <w:sectPr w:rsidR="002D27EE" w:rsidRPr="00037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C2F13"/>
    <w:multiLevelType w:val="hybridMultilevel"/>
    <w:tmpl w:val="307C6F68"/>
    <w:lvl w:ilvl="0" w:tplc="5B0E86D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8D07C0"/>
    <w:multiLevelType w:val="hybridMultilevel"/>
    <w:tmpl w:val="D8189910"/>
    <w:lvl w:ilvl="0" w:tplc="7AD0E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6E666C"/>
    <w:multiLevelType w:val="hybridMultilevel"/>
    <w:tmpl w:val="E82A4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7B9"/>
    <w:rsid w:val="00010C48"/>
    <w:rsid w:val="00037ABF"/>
    <w:rsid w:val="00094272"/>
    <w:rsid w:val="001615D7"/>
    <w:rsid w:val="001A3342"/>
    <w:rsid w:val="00255D36"/>
    <w:rsid w:val="002961D4"/>
    <w:rsid w:val="002D27EE"/>
    <w:rsid w:val="00370C7E"/>
    <w:rsid w:val="00370E57"/>
    <w:rsid w:val="00433969"/>
    <w:rsid w:val="00455CF8"/>
    <w:rsid w:val="004A2FE6"/>
    <w:rsid w:val="004A3898"/>
    <w:rsid w:val="004B0945"/>
    <w:rsid w:val="00566FAF"/>
    <w:rsid w:val="007237B9"/>
    <w:rsid w:val="00727A62"/>
    <w:rsid w:val="00822C6F"/>
    <w:rsid w:val="009247CB"/>
    <w:rsid w:val="009F5E53"/>
    <w:rsid w:val="00A210FB"/>
    <w:rsid w:val="00A6499D"/>
    <w:rsid w:val="00AB5361"/>
    <w:rsid w:val="00AB6EEC"/>
    <w:rsid w:val="00AC374F"/>
    <w:rsid w:val="00AF4850"/>
    <w:rsid w:val="00C64FFE"/>
    <w:rsid w:val="00CD24FF"/>
    <w:rsid w:val="00D83631"/>
    <w:rsid w:val="00DF6781"/>
    <w:rsid w:val="00F14747"/>
    <w:rsid w:val="00F1750A"/>
    <w:rsid w:val="00F5010E"/>
    <w:rsid w:val="00F61EBC"/>
    <w:rsid w:val="00FA1DE8"/>
    <w:rsid w:val="00FB4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F88A7"/>
  <w15:docId w15:val="{08980F85-F4DF-4C26-8503-6DA32E4CC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7B9"/>
    <w:pPr>
      <w:ind w:left="720"/>
      <w:contextualSpacing/>
    </w:pPr>
  </w:style>
  <w:style w:type="table" w:styleId="TableGrid">
    <w:name w:val="Table Grid"/>
    <w:basedOn w:val="TableNormal"/>
    <w:uiPriority w:val="59"/>
    <w:rsid w:val="00FA1D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4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UNC Greensboro</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Richard Fleming</dc:creator>
  <cp:lastModifiedBy>Kimberly Locklear</cp:lastModifiedBy>
  <cp:revision>2</cp:revision>
  <cp:lastPrinted>2012-06-15T12:46:00Z</cp:lastPrinted>
  <dcterms:created xsi:type="dcterms:W3CDTF">2018-11-08T20:17:00Z</dcterms:created>
  <dcterms:modified xsi:type="dcterms:W3CDTF">2018-11-08T20:17:00Z</dcterms:modified>
</cp:coreProperties>
</file>