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F7" w:rsidRDefault="000373F7" w:rsidP="000373F7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419225" cy="702945"/>
            <wp:effectExtent l="0" t="0" r="9525" b="1905"/>
            <wp:wrapNone/>
            <wp:docPr id="1" name="Picture 1" descr="The Grad 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Grad Sc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 MINUTES</w:t>
      </w:r>
    </w:p>
    <w:p w:rsidR="000373F7" w:rsidRPr="00890B41" w:rsidRDefault="000373F7" w:rsidP="000373F7">
      <w:pPr>
        <w:jc w:val="center"/>
        <w:rPr>
          <w:rFonts w:asciiTheme="minorHAnsi" w:hAnsiTheme="minorHAnsi" w:cstheme="minorHAnsi"/>
          <w:b/>
        </w:rPr>
      </w:pPr>
      <w:r w:rsidRPr="00890B41">
        <w:rPr>
          <w:rFonts w:asciiTheme="minorHAnsi" w:hAnsiTheme="minorHAnsi" w:cstheme="minorHAnsi"/>
          <w:b/>
        </w:rPr>
        <w:t>UNCP Graduate Council Meeting</w:t>
      </w:r>
    </w:p>
    <w:p w:rsidR="000373F7" w:rsidRPr="00890B41" w:rsidRDefault="000373F7" w:rsidP="000373F7">
      <w:pPr>
        <w:jc w:val="center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>Monday, March 19, 2018, 3:00 p.m.</w:t>
      </w:r>
    </w:p>
    <w:p w:rsidR="000373F7" w:rsidRPr="00890B41" w:rsidRDefault="000373F7" w:rsidP="000373F7">
      <w:pPr>
        <w:jc w:val="center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>UC Annex 203</w:t>
      </w:r>
    </w:p>
    <w:p w:rsidR="00B429D1" w:rsidRPr="00890B41" w:rsidRDefault="00B429D1" w:rsidP="009B5E0A">
      <w:pPr>
        <w:rPr>
          <w:rFonts w:asciiTheme="minorHAnsi" w:hAnsiTheme="minorHAnsi" w:cstheme="minorHAnsi"/>
          <w:b/>
        </w:rPr>
      </w:pPr>
    </w:p>
    <w:p w:rsidR="00D642A5" w:rsidRPr="00890B41" w:rsidRDefault="00D642A5" w:rsidP="009B5E0A">
      <w:pPr>
        <w:rPr>
          <w:rFonts w:asciiTheme="minorHAnsi" w:hAnsiTheme="minorHAnsi" w:cstheme="minorHAnsi"/>
          <w:b/>
        </w:rPr>
      </w:pPr>
    </w:p>
    <w:p w:rsidR="00D642A5" w:rsidRPr="00890B41" w:rsidRDefault="00D642A5" w:rsidP="00D642A5">
      <w:pPr>
        <w:rPr>
          <w:rStyle w:val="Strong"/>
          <w:rFonts w:asciiTheme="minorHAnsi" w:eastAsia="Calibri" w:hAnsiTheme="minorHAnsi" w:cstheme="minorHAnsi"/>
          <w:b w:val="0"/>
          <w:color w:val="000000"/>
        </w:rPr>
      </w:pPr>
      <w:r w:rsidRPr="00890B41">
        <w:rPr>
          <w:rFonts w:asciiTheme="minorHAnsi" w:hAnsiTheme="minorHAnsi" w:cstheme="minorHAnsi"/>
          <w:b/>
          <w:color w:val="000000"/>
          <w:u w:val="single"/>
        </w:rPr>
        <w:t>Present</w:t>
      </w:r>
      <w:r w:rsidRPr="00890B41">
        <w:rPr>
          <w:rFonts w:asciiTheme="minorHAnsi" w:hAnsiTheme="minorHAnsi" w:cstheme="minorHAnsi"/>
          <w:b/>
          <w:color w:val="000000"/>
        </w:rPr>
        <w:t xml:space="preserve">: 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Irene Aiken (chair), Nick Arena, </w:t>
      </w:r>
      <w:r w:rsidR="000373F7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Michael Baker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 (GSO President), Kirill Bumin (secretary), Ki Chae, Serina Cinnamon, Leah Fiorentino, Karen Granger, Roger Guy, Rita Hagevik, Ann Horton-Lopez, Shenika Jones, Mary Klinikowski, Roger Ladd, Lisa Mitchell, Jeff Warren, Joe West, Summer Woodside </w:t>
      </w:r>
    </w:p>
    <w:p w:rsidR="00D642A5" w:rsidRPr="00890B41" w:rsidRDefault="00D642A5" w:rsidP="00D642A5">
      <w:pPr>
        <w:ind w:left="360" w:hanging="360"/>
        <w:rPr>
          <w:rFonts w:asciiTheme="minorHAnsi" w:hAnsiTheme="minorHAnsi" w:cstheme="minorHAnsi"/>
          <w:b/>
          <w:u w:val="single"/>
        </w:rPr>
      </w:pPr>
    </w:p>
    <w:p w:rsidR="00D642A5" w:rsidRPr="00890B41" w:rsidRDefault="00D642A5" w:rsidP="000373F7">
      <w:pPr>
        <w:rPr>
          <w:rStyle w:val="Strong"/>
          <w:rFonts w:asciiTheme="minorHAnsi" w:eastAsia="Calibri" w:hAnsiTheme="minorHAnsi" w:cstheme="minorHAnsi"/>
          <w:b w:val="0"/>
        </w:rPr>
      </w:pPr>
      <w:r w:rsidRPr="00890B41">
        <w:rPr>
          <w:rFonts w:asciiTheme="minorHAnsi" w:eastAsia="Arial Unicode MS" w:hAnsiTheme="minorHAnsi" w:cstheme="minorHAnsi"/>
          <w:b/>
          <w:color w:val="000000"/>
          <w:u w:val="single"/>
        </w:rPr>
        <w:t>Absent</w:t>
      </w:r>
      <w:r w:rsidRPr="00890B41">
        <w:rPr>
          <w:rFonts w:asciiTheme="minorHAnsi" w:eastAsia="Arial Unicode MS" w:hAnsiTheme="minorHAnsi" w:cstheme="minorHAnsi"/>
          <w:b/>
          <w:color w:val="000000"/>
        </w:rPr>
        <w:t xml:space="preserve">: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Julie Harrison-Swartz, </w:t>
      </w:r>
      <w:r w:rsidR="00890B41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Karen Helgeson, </w:t>
      </w:r>
      <w:r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>Kim Sellers,</w:t>
      </w:r>
      <w:r w:rsidR="000373F7" w:rsidRPr="00890B41">
        <w:rPr>
          <w:rStyle w:val="Strong"/>
          <w:rFonts w:asciiTheme="minorHAnsi" w:eastAsia="Calibri" w:hAnsiTheme="minorHAnsi" w:cstheme="minorHAnsi"/>
          <w:b w:val="0"/>
          <w:color w:val="000000"/>
        </w:rPr>
        <w:t xml:space="preserve"> Velinda Woriax</w:t>
      </w:r>
    </w:p>
    <w:p w:rsidR="00D642A5" w:rsidRPr="00890B41" w:rsidRDefault="00D642A5" w:rsidP="00D642A5">
      <w:pPr>
        <w:rPr>
          <w:rFonts w:asciiTheme="minorHAnsi" w:hAnsiTheme="minorHAnsi" w:cstheme="minorHAnsi"/>
          <w:b/>
          <w:color w:val="000000"/>
        </w:rPr>
      </w:pPr>
    </w:p>
    <w:p w:rsidR="00D642A5" w:rsidRPr="00890B41" w:rsidRDefault="00D642A5" w:rsidP="00D642A5">
      <w:pPr>
        <w:rPr>
          <w:rFonts w:asciiTheme="minorHAnsi" w:hAnsiTheme="minorHAnsi" w:cstheme="minorHAnsi"/>
          <w:b/>
          <w:color w:val="000000"/>
        </w:rPr>
      </w:pPr>
      <w:r w:rsidRPr="00890B41">
        <w:rPr>
          <w:rFonts w:asciiTheme="minorHAnsi" w:hAnsiTheme="minorHAnsi" w:cstheme="minorHAnsi"/>
          <w:b/>
          <w:color w:val="000000"/>
          <w:u w:val="single"/>
        </w:rPr>
        <w:t>Guests</w:t>
      </w:r>
      <w:r w:rsidRPr="00890B41">
        <w:rPr>
          <w:rFonts w:asciiTheme="minorHAnsi" w:hAnsiTheme="minorHAnsi" w:cstheme="minorHAnsi"/>
          <w:b/>
          <w:color w:val="000000"/>
        </w:rPr>
        <w:t xml:space="preserve">: </w:t>
      </w:r>
      <w:r w:rsidRPr="00890B41">
        <w:rPr>
          <w:rFonts w:asciiTheme="minorHAnsi" w:hAnsiTheme="minorHAnsi" w:cstheme="minorHAnsi"/>
          <w:color w:val="000000"/>
        </w:rPr>
        <w:t>Dennis Swanson, Michael Alewine, Robert Arndt, Jodi Phelps</w:t>
      </w:r>
      <w:r w:rsidR="000373F7" w:rsidRPr="00890B41">
        <w:rPr>
          <w:rFonts w:asciiTheme="minorHAnsi" w:hAnsiTheme="minorHAnsi" w:cstheme="minorHAnsi"/>
          <w:color w:val="000000"/>
        </w:rPr>
        <w:t>, Emily Oxendine</w:t>
      </w:r>
    </w:p>
    <w:p w:rsidR="00D642A5" w:rsidRPr="00890B41" w:rsidRDefault="00D642A5" w:rsidP="009B5E0A">
      <w:pPr>
        <w:rPr>
          <w:rFonts w:asciiTheme="minorHAnsi" w:hAnsiTheme="minorHAnsi" w:cstheme="minorHAnsi"/>
          <w:b/>
        </w:rPr>
      </w:pPr>
    </w:p>
    <w:p w:rsidR="0082019C" w:rsidRPr="00890B41" w:rsidRDefault="0082019C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 xml:space="preserve">Approval of the Agenda </w:t>
      </w:r>
    </w:p>
    <w:p w:rsidR="0032449C" w:rsidRPr="00890B41" w:rsidRDefault="0032449C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>Introducation of Emily Oxendine</w:t>
      </w:r>
      <w:r w:rsidR="00CD422D" w:rsidRPr="00890B41">
        <w:rPr>
          <w:rFonts w:asciiTheme="minorHAnsi" w:hAnsiTheme="minorHAnsi" w:cstheme="minorHAnsi"/>
        </w:rPr>
        <w:t xml:space="preserve"> </w:t>
      </w:r>
    </w:p>
    <w:p w:rsidR="00DB33FB" w:rsidRPr="00890B41" w:rsidRDefault="008E626C" w:rsidP="00CF3ED3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 xml:space="preserve">Approval of the </w:t>
      </w:r>
      <w:r w:rsidR="003B4E83" w:rsidRPr="00890B41">
        <w:rPr>
          <w:rFonts w:asciiTheme="minorHAnsi" w:hAnsiTheme="minorHAnsi" w:cstheme="minorHAnsi"/>
        </w:rPr>
        <w:t>M</w:t>
      </w:r>
      <w:r w:rsidR="0046748A" w:rsidRPr="00890B41">
        <w:rPr>
          <w:rFonts w:asciiTheme="minorHAnsi" w:hAnsiTheme="minorHAnsi" w:cstheme="minorHAnsi"/>
        </w:rPr>
        <w:t>inutes from</w:t>
      </w:r>
      <w:r w:rsidR="00824C9A" w:rsidRPr="00890B41">
        <w:rPr>
          <w:rFonts w:asciiTheme="minorHAnsi" w:hAnsiTheme="minorHAnsi" w:cstheme="minorHAnsi"/>
        </w:rPr>
        <w:t xml:space="preserve"> </w:t>
      </w:r>
      <w:r w:rsidR="00102BEA" w:rsidRPr="00890B41">
        <w:rPr>
          <w:rFonts w:asciiTheme="minorHAnsi" w:hAnsiTheme="minorHAnsi" w:cstheme="minorHAnsi"/>
        </w:rPr>
        <w:t>February</w:t>
      </w:r>
      <w:r w:rsidR="005560EF" w:rsidRPr="00890B41">
        <w:rPr>
          <w:rFonts w:asciiTheme="minorHAnsi" w:hAnsiTheme="minorHAnsi" w:cstheme="minorHAnsi"/>
        </w:rPr>
        <w:t xml:space="preserve"> </w:t>
      </w:r>
      <w:r w:rsidR="00102BEA" w:rsidRPr="00890B41">
        <w:rPr>
          <w:rFonts w:asciiTheme="minorHAnsi" w:hAnsiTheme="minorHAnsi" w:cstheme="minorHAnsi"/>
        </w:rPr>
        <w:t>19</w:t>
      </w:r>
      <w:r w:rsidR="0046748A" w:rsidRPr="00890B41">
        <w:rPr>
          <w:rFonts w:asciiTheme="minorHAnsi" w:hAnsiTheme="minorHAnsi" w:cstheme="minorHAnsi"/>
        </w:rPr>
        <w:t>, 20</w:t>
      </w:r>
      <w:r w:rsidR="002B0C54" w:rsidRPr="00890B41">
        <w:rPr>
          <w:rFonts w:asciiTheme="minorHAnsi" w:hAnsiTheme="minorHAnsi" w:cstheme="minorHAnsi"/>
        </w:rPr>
        <w:t>1</w:t>
      </w:r>
      <w:r w:rsidR="00EE3710" w:rsidRPr="00890B41">
        <w:rPr>
          <w:rFonts w:asciiTheme="minorHAnsi" w:hAnsiTheme="minorHAnsi" w:cstheme="minorHAnsi"/>
        </w:rPr>
        <w:t>8</w:t>
      </w:r>
      <w:r w:rsidR="00CC0C82" w:rsidRPr="00890B41">
        <w:rPr>
          <w:rFonts w:asciiTheme="minorHAnsi" w:hAnsiTheme="minorHAnsi" w:cstheme="minorHAnsi"/>
        </w:rPr>
        <w:t xml:space="preserve"> </w:t>
      </w:r>
      <w:r w:rsidR="005B0CC9" w:rsidRPr="00890B41">
        <w:rPr>
          <w:rFonts w:asciiTheme="minorHAnsi" w:hAnsiTheme="minorHAnsi" w:cstheme="minorHAnsi"/>
        </w:rPr>
        <w:t>M</w:t>
      </w:r>
      <w:r w:rsidR="00CC0C82" w:rsidRPr="00890B41">
        <w:rPr>
          <w:rFonts w:asciiTheme="minorHAnsi" w:hAnsiTheme="minorHAnsi" w:cstheme="minorHAnsi"/>
        </w:rPr>
        <w:t>eeting</w:t>
      </w:r>
    </w:p>
    <w:p w:rsidR="00D642A5" w:rsidRPr="00890B41" w:rsidRDefault="00074A5D" w:rsidP="00D642A5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 xml:space="preserve">Proposal from Library </w:t>
      </w:r>
      <w:r w:rsidR="00D642A5" w:rsidRPr="00890B41">
        <w:rPr>
          <w:rFonts w:asciiTheme="minorHAnsi" w:hAnsiTheme="minorHAnsi" w:cstheme="minorHAnsi"/>
        </w:rPr>
        <w:t xml:space="preserve">– Robert Arndt, Michael Alewine, and Dean Swanson discussed proposed 3-credit hour </w:t>
      </w:r>
      <w:r w:rsidR="00D642A5" w:rsidRPr="00890B41">
        <w:rPr>
          <w:rFonts w:asciiTheme="minorHAnsi" w:hAnsiTheme="minorHAnsi" w:cstheme="minorHAnsi"/>
          <w:i/>
        </w:rPr>
        <w:t>LIB 5000: Introduction to Graduate-Level Academics Research</w:t>
      </w:r>
      <w:r w:rsidR="00D642A5" w:rsidRPr="00890B41">
        <w:rPr>
          <w:rFonts w:asciiTheme="minorHAnsi" w:hAnsiTheme="minorHAnsi" w:cstheme="minorHAnsi"/>
        </w:rPr>
        <w:t xml:space="preserve"> course to enhance students ability to utilize academic resources effectively. The Graduate Council was very receptive to the idea and recommended that the Library take the proposed course </w:t>
      </w:r>
      <w:r w:rsidR="008E5A74">
        <w:rPr>
          <w:rFonts w:asciiTheme="minorHAnsi" w:hAnsiTheme="minorHAnsi" w:cstheme="minorHAnsi"/>
        </w:rPr>
        <w:t>through the curriculum process</w:t>
      </w:r>
      <w:r w:rsidR="00D642A5" w:rsidRPr="00890B41">
        <w:rPr>
          <w:rFonts w:asciiTheme="minorHAnsi" w:hAnsiTheme="minorHAnsi" w:cstheme="minorHAnsi"/>
        </w:rPr>
        <w:t>.</w:t>
      </w:r>
    </w:p>
    <w:p w:rsidR="00D642A5" w:rsidRPr="00890B41" w:rsidRDefault="000373F7" w:rsidP="00D642A5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 xml:space="preserve">The following </w:t>
      </w:r>
      <w:r w:rsidR="002E0DBE" w:rsidRPr="00890B41">
        <w:rPr>
          <w:rFonts w:asciiTheme="minorHAnsi" w:hAnsiTheme="minorHAnsi" w:cstheme="minorHAnsi"/>
        </w:rPr>
        <w:t>Graduate Faculty Nominations</w:t>
      </w:r>
      <w:r w:rsidRPr="00890B41">
        <w:rPr>
          <w:rFonts w:asciiTheme="minorHAnsi" w:hAnsiTheme="minorHAnsi" w:cstheme="minorHAnsi"/>
        </w:rPr>
        <w:t xml:space="preserve"> were approved:</w:t>
      </w:r>
    </w:p>
    <w:tbl>
      <w:tblPr>
        <w:tblW w:w="954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996"/>
        <w:gridCol w:w="929"/>
        <w:gridCol w:w="1333"/>
        <w:gridCol w:w="1696"/>
        <w:gridCol w:w="3510"/>
      </w:tblGrid>
      <w:tr w:rsidR="00865321" w:rsidRPr="00890B41" w:rsidTr="00F71232">
        <w:trPr>
          <w:trHeight w:val="34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890B41" w:rsidRDefault="00865321" w:rsidP="00095DEB">
            <w:pPr>
              <w:rPr>
                <w:rFonts w:asciiTheme="minorHAnsi" w:eastAsia="Cambria" w:hAnsiTheme="minorHAnsi" w:cstheme="minorHAnsi"/>
                <w:b/>
              </w:rPr>
            </w:pPr>
            <w:r w:rsidRPr="00890B41">
              <w:rPr>
                <w:rFonts w:asciiTheme="minorHAnsi" w:eastAsia="Cambria" w:hAnsiTheme="minorHAnsi" w:cstheme="minorHAnsi"/>
                <w:b/>
              </w:rPr>
              <w:t>Last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21" w:rsidRPr="00890B41" w:rsidRDefault="00865321" w:rsidP="00095DEB">
            <w:pPr>
              <w:rPr>
                <w:rFonts w:asciiTheme="minorHAnsi" w:eastAsia="Cambria" w:hAnsiTheme="minorHAnsi" w:cstheme="minorHAnsi"/>
                <w:b/>
              </w:rPr>
            </w:pPr>
            <w:r w:rsidRPr="00890B41">
              <w:rPr>
                <w:rFonts w:asciiTheme="minorHAnsi" w:eastAsia="Cambria" w:hAnsiTheme="minorHAnsi" w:cstheme="minorHAnsi"/>
                <w:b/>
              </w:rPr>
              <w:t>First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890B41" w:rsidRDefault="00865321" w:rsidP="00095DEB">
            <w:pPr>
              <w:rPr>
                <w:rFonts w:asciiTheme="minorHAnsi" w:eastAsia="Cambria" w:hAnsiTheme="minorHAnsi" w:cstheme="minorHAnsi"/>
                <w:b/>
              </w:rPr>
            </w:pPr>
            <w:r w:rsidRPr="00890B41">
              <w:rPr>
                <w:rFonts w:asciiTheme="minorHAnsi" w:eastAsia="Cambria" w:hAnsiTheme="minorHAnsi" w:cstheme="minorHAnsi"/>
                <w:b/>
              </w:rPr>
              <w:t>Degree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890B41" w:rsidRDefault="00865321" w:rsidP="00095DEB">
            <w:pPr>
              <w:rPr>
                <w:rFonts w:asciiTheme="minorHAnsi" w:eastAsia="Cambria" w:hAnsiTheme="minorHAnsi" w:cstheme="minorHAnsi"/>
                <w:b/>
              </w:rPr>
            </w:pPr>
            <w:r w:rsidRPr="00890B41">
              <w:rPr>
                <w:rFonts w:asciiTheme="minorHAnsi" w:eastAsia="Cambria" w:hAnsiTheme="minorHAnsi" w:cstheme="minorHAnsi"/>
                <w:b/>
              </w:rPr>
              <w:t>Dept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890B41" w:rsidRDefault="00865321" w:rsidP="00095DEB">
            <w:pPr>
              <w:rPr>
                <w:rFonts w:asciiTheme="minorHAnsi" w:eastAsia="Cambria" w:hAnsiTheme="minorHAnsi" w:cstheme="minorHAnsi"/>
                <w:b/>
              </w:rPr>
            </w:pPr>
            <w:r w:rsidRPr="00890B41">
              <w:rPr>
                <w:rFonts w:asciiTheme="minorHAnsi" w:eastAsia="Cambria" w:hAnsiTheme="minorHAnsi" w:cstheme="minorHAnsi"/>
                <w:b/>
              </w:rPr>
              <w:t>Program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21" w:rsidRPr="00890B41" w:rsidRDefault="00865321" w:rsidP="00095DEB">
            <w:pPr>
              <w:rPr>
                <w:rFonts w:asciiTheme="minorHAnsi" w:eastAsia="Cambria" w:hAnsiTheme="minorHAnsi" w:cstheme="minorHAnsi"/>
                <w:b/>
              </w:rPr>
            </w:pPr>
            <w:r w:rsidRPr="00890B41">
              <w:rPr>
                <w:rFonts w:asciiTheme="minorHAnsi" w:eastAsia="Cambria" w:hAnsiTheme="minorHAnsi" w:cstheme="minorHAnsi"/>
                <w:b/>
              </w:rPr>
              <w:t>Nomination Status</w:t>
            </w:r>
          </w:p>
        </w:tc>
      </w:tr>
      <w:tr w:rsidR="00F71232" w:rsidRPr="00890B41" w:rsidTr="00F71232">
        <w:trPr>
          <w:trHeight w:val="24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32" w:rsidRPr="00DA44FA" w:rsidRDefault="00F71232" w:rsidP="00F71232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Locklear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32" w:rsidRPr="00DA44FA" w:rsidRDefault="00F71232" w:rsidP="00F71232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Tiffany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32" w:rsidRPr="00DA44FA" w:rsidRDefault="00F71232" w:rsidP="00F71232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EdD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32" w:rsidRPr="00DA44FA" w:rsidRDefault="00F71232" w:rsidP="00F71232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El Ed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32" w:rsidRPr="00DA44FA" w:rsidRDefault="00F71232" w:rsidP="00F71232">
            <w:pPr>
              <w:tabs>
                <w:tab w:val="left" w:pos="900"/>
              </w:tabs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El</w:t>
            </w:r>
            <w:r w:rsidRPr="00DA44FA">
              <w:rPr>
                <w:rFonts w:asciiTheme="minorHAnsi" w:eastAsia="Cambria" w:hAnsiTheme="minorHAnsi" w:cstheme="minorHAnsi"/>
              </w:rPr>
              <w:t xml:space="preserve"> Ed and MAT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32" w:rsidRPr="00DA44FA" w:rsidRDefault="00F71232" w:rsidP="00F71232">
            <w:pPr>
              <w:rPr>
                <w:rFonts w:asciiTheme="minorHAnsi" w:eastAsia="Cambria" w:hAnsiTheme="minorHAnsi" w:cstheme="minorHAnsi"/>
              </w:rPr>
            </w:pPr>
            <w:r w:rsidRPr="00DA44FA">
              <w:rPr>
                <w:rFonts w:asciiTheme="minorHAnsi" w:eastAsia="Cambria" w:hAnsiTheme="minorHAnsi" w:cstheme="minorHAnsi"/>
              </w:rPr>
              <w:t>Adjunct</w:t>
            </w:r>
          </w:p>
        </w:tc>
      </w:tr>
    </w:tbl>
    <w:p w:rsidR="00F4440F" w:rsidRPr="00890B41" w:rsidRDefault="00F4440F" w:rsidP="00F4440F">
      <w:pPr>
        <w:rPr>
          <w:rFonts w:asciiTheme="minorHAnsi" w:hAnsiTheme="minorHAnsi" w:cstheme="minorHAnsi"/>
          <w:bCs/>
        </w:rPr>
      </w:pPr>
    </w:p>
    <w:p w:rsidR="00F4440F" w:rsidRPr="00890B41" w:rsidRDefault="00454185" w:rsidP="00F54226">
      <w:pPr>
        <w:pStyle w:val="ListParagraph"/>
        <w:numPr>
          <w:ilvl w:val="0"/>
          <w:numId w:val="34"/>
        </w:numPr>
        <w:tabs>
          <w:tab w:val="left" w:pos="270"/>
        </w:tabs>
        <w:ind w:left="630" w:hanging="630"/>
        <w:rPr>
          <w:rFonts w:asciiTheme="minorHAnsi" w:hAnsiTheme="minorHAnsi" w:cstheme="minorHAnsi"/>
          <w:b/>
        </w:rPr>
      </w:pPr>
      <w:r w:rsidRPr="00890B41">
        <w:rPr>
          <w:rFonts w:asciiTheme="minorHAnsi" w:hAnsiTheme="minorHAnsi" w:cstheme="minorHAnsi"/>
          <w:b/>
        </w:rPr>
        <w:t>COURSE PROPOSALS</w:t>
      </w:r>
    </w:p>
    <w:p w:rsidR="00F4440F" w:rsidRPr="008755BB" w:rsidRDefault="000D7324" w:rsidP="00F71232">
      <w:pPr>
        <w:ind w:firstLine="360"/>
        <w:rPr>
          <w:rFonts w:asciiTheme="minorHAnsi" w:hAnsiTheme="minorHAnsi" w:cstheme="minorHAnsi"/>
          <w:b/>
          <w:highlight w:val="yellow"/>
        </w:rPr>
      </w:pPr>
      <w:r w:rsidRPr="00122F79">
        <w:rPr>
          <w:rFonts w:asciiTheme="minorHAnsi" w:hAnsiTheme="minorHAnsi" w:cstheme="minorHAnsi"/>
        </w:rPr>
        <w:t xml:space="preserve">the following MPA course changes </w:t>
      </w:r>
      <w:r>
        <w:rPr>
          <w:rFonts w:asciiTheme="minorHAnsi" w:hAnsiTheme="minorHAnsi" w:cstheme="minorHAnsi"/>
        </w:rPr>
        <w:t>were approved,</w:t>
      </w:r>
      <w:r w:rsidRPr="00122F79">
        <w:rPr>
          <w:rFonts w:asciiTheme="minorHAnsi" w:hAnsiTheme="minorHAnsi" w:cstheme="minorHAnsi"/>
        </w:rPr>
        <w:t xml:space="preserve"> add</w:t>
      </w:r>
      <w:r>
        <w:rPr>
          <w:rFonts w:asciiTheme="minorHAnsi" w:hAnsiTheme="minorHAnsi" w:cstheme="minorHAnsi"/>
        </w:rPr>
        <w:t>ing</w:t>
      </w:r>
      <w:r w:rsidRPr="00122F79">
        <w:rPr>
          <w:rFonts w:asciiTheme="minorHAnsi" w:hAnsiTheme="minorHAnsi" w:cstheme="minorHAnsi"/>
        </w:rPr>
        <w:t xml:space="preserve"> the following</w:t>
      </w:r>
      <w:r w:rsidR="007F7F34">
        <w:rPr>
          <w:rFonts w:asciiTheme="minorHAnsi" w:hAnsiTheme="minorHAnsi" w:cstheme="minorHAnsi"/>
        </w:rPr>
        <w:t xml:space="preserve"> respective</w:t>
      </w:r>
      <w:r w:rsidRPr="00122F79">
        <w:rPr>
          <w:rFonts w:asciiTheme="minorHAnsi" w:hAnsiTheme="minorHAnsi" w:cstheme="minorHAnsi"/>
        </w:rPr>
        <w:t xml:space="preserve"> prerequisites.</w:t>
      </w:r>
    </w:p>
    <w:p w:rsidR="007A75EE" w:rsidRPr="007F7F34" w:rsidRDefault="007A75EE" w:rsidP="007B2901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</w:rPr>
      </w:pPr>
      <w:r w:rsidRPr="007F7F34">
        <w:rPr>
          <w:rFonts w:asciiTheme="minorHAnsi" w:hAnsiTheme="minorHAnsi" w:cstheme="minorHAnsi"/>
          <w:b/>
          <w:bCs/>
        </w:rPr>
        <w:t>PAD - 5010 - Organizational Behavior</w:t>
      </w:r>
      <w:r w:rsidR="007F7F34" w:rsidRPr="007F7F34">
        <w:rPr>
          <w:rFonts w:asciiTheme="minorHAnsi" w:hAnsiTheme="minorHAnsi" w:cstheme="minorHAnsi"/>
          <w:b/>
          <w:bCs/>
        </w:rPr>
        <w:t>:</w:t>
      </w:r>
      <w:r w:rsidR="007F7F34">
        <w:rPr>
          <w:rFonts w:asciiTheme="minorHAnsi" w:hAnsiTheme="minorHAnsi" w:cstheme="minorHAnsi"/>
          <w:b/>
          <w:bCs/>
        </w:rPr>
        <w:t xml:space="preserve"> </w:t>
      </w:r>
      <w:r w:rsidRPr="007F7F34">
        <w:rPr>
          <w:rFonts w:asciiTheme="minorHAnsi" w:hAnsiTheme="minorHAnsi" w:cstheme="minorHAnsi"/>
        </w:rPr>
        <w:t>Add Prerequiste  - PAD 5000.</w:t>
      </w:r>
    </w:p>
    <w:p w:rsidR="007A75EE" w:rsidRPr="007F7F34" w:rsidRDefault="007A75EE" w:rsidP="00745C5E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  <w:b/>
        </w:rPr>
      </w:pPr>
      <w:r w:rsidRPr="007F7F34">
        <w:rPr>
          <w:rFonts w:asciiTheme="minorHAnsi" w:hAnsiTheme="minorHAnsi" w:cstheme="minorHAnsi"/>
          <w:b/>
          <w:bCs/>
        </w:rPr>
        <w:t>PAD - 5080 - Quantitative Analysis I</w:t>
      </w:r>
      <w:r w:rsidR="007F7F34" w:rsidRPr="007F7F34">
        <w:rPr>
          <w:rFonts w:asciiTheme="minorHAnsi" w:hAnsiTheme="minorHAnsi" w:cstheme="minorHAnsi"/>
          <w:b/>
          <w:bCs/>
        </w:rPr>
        <w:t>:</w:t>
      </w:r>
      <w:r w:rsidR="007F7F34">
        <w:rPr>
          <w:rFonts w:asciiTheme="minorHAnsi" w:hAnsiTheme="minorHAnsi" w:cstheme="minorHAnsi"/>
          <w:b/>
          <w:bCs/>
        </w:rPr>
        <w:t xml:space="preserve"> </w:t>
      </w:r>
      <w:r w:rsidRPr="007F7F34">
        <w:rPr>
          <w:rFonts w:asciiTheme="minorHAnsi" w:hAnsiTheme="minorHAnsi" w:cstheme="minorHAnsi"/>
        </w:rPr>
        <w:t>Add Prerequiste  - PAD 5000.</w:t>
      </w:r>
    </w:p>
    <w:p w:rsidR="007A75EE" w:rsidRPr="007F7F34" w:rsidRDefault="007A75EE" w:rsidP="00AA55A5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</w:rPr>
      </w:pPr>
      <w:r w:rsidRPr="007F7F34">
        <w:rPr>
          <w:rFonts w:asciiTheme="minorHAnsi" w:hAnsiTheme="minorHAnsi" w:cstheme="minorHAnsi"/>
          <w:b/>
          <w:bCs/>
          <w:color w:val="333333"/>
        </w:rPr>
        <w:t>PAD - 5310 - Governmental and Not-for-Profit Accounting for Managers</w:t>
      </w:r>
      <w:r w:rsidR="007F7F34" w:rsidRPr="007F7F34">
        <w:rPr>
          <w:rFonts w:asciiTheme="minorHAnsi" w:hAnsiTheme="minorHAnsi" w:cstheme="minorHAnsi"/>
          <w:b/>
          <w:bCs/>
          <w:color w:val="333333"/>
        </w:rPr>
        <w:t>:</w:t>
      </w:r>
      <w:r w:rsidR="007F7F34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7F7F34">
        <w:rPr>
          <w:rFonts w:asciiTheme="minorHAnsi" w:hAnsiTheme="minorHAnsi" w:cstheme="minorHAnsi"/>
        </w:rPr>
        <w:t xml:space="preserve">Add Prerequiste  - PAD 5520. </w:t>
      </w:r>
    </w:p>
    <w:p w:rsidR="007A75EE" w:rsidRPr="007F7F34" w:rsidRDefault="007A75EE" w:rsidP="00C06907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</w:rPr>
      </w:pPr>
      <w:r w:rsidRPr="007F7F34">
        <w:rPr>
          <w:rFonts w:asciiTheme="minorHAnsi" w:hAnsiTheme="minorHAnsi" w:cstheme="minorHAnsi"/>
          <w:vanish/>
          <w:lang w:val="en"/>
        </w:rPr>
        <w:t xml:space="preserve"> </w:t>
      </w:r>
      <w:r w:rsidRPr="007F7F34">
        <w:rPr>
          <w:rFonts w:asciiTheme="minorHAnsi" w:hAnsiTheme="minorHAnsi" w:cstheme="minorHAnsi"/>
          <w:vanish/>
          <w:color w:val="000000"/>
          <w:lang w:val="en"/>
        </w:rPr>
        <w:t>ELE - 5800 - Advanced Elementary Mathematics and Science</w:t>
      </w:r>
      <w:r w:rsidRPr="007F7F34">
        <w:rPr>
          <w:rFonts w:asciiTheme="minorHAnsi" w:hAnsiTheme="minorHAnsi" w:cstheme="minorHAnsi"/>
          <w:b/>
          <w:bCs/>
          <w:color w:val="000000"/>
        </w:rPr>
        <w:t>PAD - 5500 - Public Institutions and Processes</w:t>
      </w:r>
      <w:r w:rsidR="007F7F34" w:rsidRPr="007F7F34">
        <w:rPr>
          <w:rFonts w:asciiTheme="minorHAnsi" w:hAnsiTheme="minorHAnsi" w:cstheme="minorHAnsi"/>
          <w:b/>
          <w:bCs/>
          <w:color w:val="000000"/>
        </w:rPr>
        <w:t>:</w:t>
      </w:r>
      <w:r w:rsidR="007F7F3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F7F34">
        <w:rPr>
          <w:rFonts w:asciiTheme="minorHAnsi" w:hAnsiTheme="minorHAnsi" w:cstheme="minorHAnsi"/>
        </w:rPr>
        <w:t>Add Prerequiste  - PAD 5000.</w:t>
      </w:r>
    </w:p>
    <w:p w:rsidR="007A75EE" w:rsidRPr="007F7F34" w:rsidRDefault="007A75EE" w:rsidP="00300F79">
      <w:pPr>
        <w:pStyle w:val="ListParagraph"/>
        <w:numPr>
          <w:ilvl w:val="0"/>
          <w:numId w:val="35"/>
        </w:numPr>
        <w:ind w:left="630"/>
        <w:rPr>
          <w:rFonts w:asciiTheme="minorHAnsi" w:hAnsiTheme="minorHAnsi" w:cstheme="minorHAnsi"/>
        </w:rPr>
      </w:pPr>
      <w:r w:rsidRPr="007F7F34">
        <w:rPr>
          <w:rFonts w:asciiTheme="minorHAnsi" w:hAnsiTheme="minorHAnsi" w:cstheme="minorHAnsi"/>
          <w:b/>
          <w:bCs/>
          <w:color w:val="000000"/>
        </w:rPr>
        <w:t>PAD - 5520 - Principles of Budgeting and Finance</w:t>
      </w:r>
      <w:r w:rsidR="007F7F34" w:rsidRPr="007F7F34">
        <w:rPr>
          <w:rFonts w:asciiTheme="minorHAnsi" w:hAnsiTheme="minorHAnsi" w:cstheme="minorHAnsi"/>
          <w:b/>
          <w:bCs/>
          <w:color w:val="000000"/>
        </w:rPr>
        <w:t>:</w:t>
      </w:r>
      <w:r w:rsidR="007F7F34">
        <w:rPr>
          <w:rFonts w:asciiTheme="minorHAnsi" w:hAnsiTheme="minorHAnsi" w:cstheme="minorHAnsi"/>
          <w:b/>
          <w:bCs/>
          <w:color w:val="000000"/>
        </w:rPr>
        <w:t xml:space="preserve"> </w:t>
      </w:r>
      <w:bookmarkStart w:id="0" w:name="_GoBack"/>
      <w:bookmarkEnd w:id="0"/>
      <w:r w:rsidRPr="007F7F34">
        <w:rPr>
          <w:rFonts w:asciiTheme="minorHAnsi" w:hAnsiTheme="minorHAnsi" w:cstheme="minorHAnsi"/>
        </w:rPr>
        <w:t>Add Prerequiste  - PAD 5080.</w:t>
      </w:r>
    </w:p>
    <w:p w:rsidR="007B7F9D" w:rsidRPr="00890B41" w:rsidRDefault="007B7F9D" w:rsidP="00865321">
      <w:pPr>
        <w:ind w:left="630"/>
        <w:rPr>
          <w:rFonts w:asciiTheme="minorHAnsi" w:hAnsiTheme="minorHAnsi" w:cstheme="minorHAnsi"/>
        </w:rPr>
      </w:pPr>
    </w:p>
    <w:p w:rsidR="00102BEA" w:rsidRPr="00890B41" w:rsidRDefault="00454185" w:rsidP="00F54226">
      <w:pPr>
        <w:pStyle w:val="ListParagraph"/>
        <w:numPr>
          <w:ilvl w:val="0"/>
          <w:numId w:val="34"/>
        </w:numPr>
        <w:ind w:left="270" w:hanging="270"/>
        <w:rPr>
          <w:rFonts w:asciiTheme="minorHAnsi" w:hAnsiTheme="minorHAnsi" w:cstheme="minorHAnsi"/>
          <w:b/>
        </w:rPr>
      </w:pPr>
      <w:r w:rsidRPr="00890B41">
        <w:rPr>
          <w:rFonts w:asciiTheme="minorHAnsi" w:hAnsiTheme="minorHAnsi" w:cstheme="minorHAnsi"/>
          <w:b/>
        </w:rPr>
        <w:t xml:space="preserve">PROGRAM PROPOSALS </w:t>
      </w:r>
    </w:p>
    <w:p w:rsidR="000373F7" w:rsidRPr="00890B41" w:rsidRDefault="000373F7" w:rsidP="000373F7">
      <w:pPr>
        <w:ind w:firstLine="270"/>
        <w:rPr>
          <w:rFonts w:asciiTheme="minorHAnsi" w:hAnsiTheme="minorHAnsi" w:cstheme="minorHAnsi"/>
          <w:b/>
        </w:rPr>
      </w:pPr>
      <w:r w:rsidRPr="00890B41">
        <w:rPr>
          <w:rFonts w:asciiTheme="minorHAnsi" w:hAnsiTheme="minorHAnsi" w:cstheme="minorHAnsi"/>
        </w:rPr>
        <w:t xml:space="preserve">The following program proposals were approved from the </w:t>
      </w:r>
      <w:r w:rsidRPr="00890B41">
        <w:rPr>
          <w:rFonts w:asciiTheme="minorHAnsi" w:hAnsiTheme="minorHAnsi" w:cstheme="minorHAnsi"/>
          <w:b/>
        </w:rPr>
        <w:t>CMHC</w:t>
      </w:r>
      <w:r w:rsidRPr="00890B41">
        <w:rPr>
          <w:rFonts w:asciiTheme="minorHAnsi" w:hAnsiTheme="minorHAnsi" w:cstheme="minorHAnsi"/>
        </w:rPr>
        <w:t xml:space="preserve"> program:</w:t>
      </w:r>
      <w:r w:rsidRPr="00890B41">
        <w:rPr>
          <w:rFonts w:asciiTheme="minorHAnsi" w:hAnsiTheme="minorHAnsi" w:cstheme="minorHAnsi"/>
          <w:b/>
        </w:rPr>
        <w:t xml:space="preserve"> </w:t>
      </w:r>
    </w:p>
    <w:p w:rsidR="009B74D0" w:rsidRPr="00890B41" w:rsidRDefault="00E62D6D" w:rsidP="00865321">
      <w:pPr>
        <w:pStyle w:val="ListParagraph"/>
        <w:numPr>
          <w:ilvl w:val="0"/>
          <w:numId w:val="47"/>
        </w:numPr>
        <w:ind w:left="63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  <w:b/>
          <w:color w:val="333333"/>
        </w:rPr>
        <w:t xml:space="preserve"> </w:t>
      </w:r>
      <w:r w:rsidR="00642179">
        <w:rPr>
          <w:rFonts w:asciiTheme="minorHAnsi" w:hAnsiTheme="minorHAnsi" w:cstheme="minorHAnsi"/>
          <w:b/>
          <w:color w:val="333333"/>
        </w:rPr>
        <w:t>PROGRAM REVISION:</w:t>
      </w:r>
      <w:r w:rsidR="009B74D0" w:rsidRPr="00890B41">
        <w:rPr>
          <w:rFonts w:asciiTheme="minorHAnsi" w:hAnsiTheme="minorHAnsi" w:cstheme="minorHAnsi"/>
          <w:b/>
          <w:color w:val="333333"/>
        </w:rPr>
        <w:t xml:space="preserve"> Clinical Mental Health Counseling</w:t>
      </w:r>
      <w:r w:rsidR="009B74D0" w:rsidRPr="00890B41">
        <w:rPr>
          <w:rFonts w:asciiTheme="minorHAnsi" w:hAnsiTheme="minorHAnsi" w:cstheme="minorHAnsi"/>
          <w:color w:val="333333"/>
        </w:rPr>
        <w:t xml:space="preserve">: Add the following three courses (approved by Graduate Council </w:t>
      </w:r>
      <w:r w:rsidR="007B6E94" w:rsidRPr="00890B41">
        <w:rPr>
          <w:rFonts w:asciiTheme="minorHAnsi" w:hAnsiTheme="minorHAnsi" w:cstheme="minorHAnsi"/>
          <w:color w:val="333333"/>
        </w:rPr>
        <w:t>in February</w:t>
      </w:r>
      <w:r w:rsidR="009B74D0" w:rsidRPr="00890B41">
        <w:rPr>
          <w:rFonts w:asciiTheme="minorHAnsi" w:hAnsiTheme="minorHAnsi" w:cstheme="minorHAnsi"/>
          <w:color w:val="333333"/>
        </w:rPr>
        <w:t xml:space="preserve">) to </w:t>
      </w:r>
      <w:r w:rsidR="007A75EE">
        <w:rPr>
          <w:rFonts w:asciiTheme="minorHAnsi" w:hAnsiTheme="minorHAnsi" w:cstheme="minorHAnsi"/>
          <w:color w:val="333333"/>
        </w:rPr>
        <w:t xml:space="preserve">program </w:t>
      </w:r>
      <w:r w:rsidR="009B74D0" w:rsidRPr="00890B41">
        <w:rPr>
          <w:rFonts w:asciiTheme="minorHAnsi" w:hAnsiTheme="minorHAnsi" w:cstheme="minorHAnsi"/>
          <w:color w:val="333333"/>
        </w:rPr>
        <w:t>electives list (noted in catalog as “</w:t>
      </w:r>
      <w:r w:rsidR="009B74D0" w:rsidRPr="00890B41">
        <w:rPr>
          <w:rStyle w:val="Strong"/>
          <w:rFonts w:asciiTheme="minorHAnsi" w:hAnsiTheme="minorHAnsi" w:cstheme="minorHAnsi"/>
          <w:b w:val="0"/>
          <w:bCs w:val="0"/>
        </w:rPr>
        <w:t>Select two elective courses from”)</w:t>
      </w:r>
    </w:p>
    <w:p w:rsidR="009B74D0" w:rsidRPr="00642179" w:rsidRDefault="009B74D0" w:rsidP="00642179">
      <w:pPr>
        <w:ind w:firstLine="630"/>
        <w:rPr>
          <w:rFonts w:asciiTheme="minorHAnsi" w:hAnsiTheme="minorHAnsi" w:cstheme="minorHAnsi"/>
        </w:rPr>
      </w:pPr>
      <w:r w:rsidRPr="00642179">
        <w:rPr>
          <w:rFonts w:asciiTheme="minorHAnsi" w:hAnsiTheme="minorHAnsi" w:cstheme="minorHAnsi"/>
        </w:rPr>
        <w:t xml:space="preserve">CNS 5860 Contemporary Issues and Special Population in Addiction </w:t>
      </w:r>
    </w:p>
    <w:p w:rsidR="009B74D0" w:rsidRPr="00890B41" w:rsidRDefault="009B74D0" w:rsidP="00865321">
      <w:pPr>
        <w:pStyle w:val="NormalWeb"/>
        <w:spacing w:before="0" w:beforeAutospacing="0" w:after="0" w:afterAutospacing="0"/>
        <w:ind w:left="630"/>
        <w:rPr>
          <w:rFonts w:asciiTheme="minorHAnsi" w:hAnsiTheme="minorHAnsi" w:cstheme="minorHAnsi"/>
        </w:rPr>
      </w:pPr>
      <w:r w:rsidRPr="00890B41">
        <w:rPr>
          <w:rStyle w:val="Emphasis"/>
          <w:rFonts w:asciiTheme="minorHAnsi" w:hAnsiTheme="minorHAnsi" w:cstheme="minorHAnsi"/>
          <w:bCs/>
          <w:i w:val="0"/>
        </w:rPr>
        <w:t>CNS 5880 Diagnosis and Treatment in Addiction</w:t>
      </w:r>
    </w:p>
    <w:p w:rsidR="00102BEA" w:rsidRPr="00890B41" w:rsidRDefault="009B74D0" w:rsidP="00865321">
      <w:pPr>
        <w:pStyle w:val="NormalWeb"/>
        <w:spacing w:before="0" w:beforeAutospacing="0" w:after="0" w:afterAutospacing="0"/>
        <w:ind w:left="630"/>
        <w:rPr>
          <w:rStyle w:val="Emphasis"/>
          <w:rFonts w:asciiTheme="minorHAnsi" w:hAnsiTheme="minorHAnsi" w:cstheme="minorHAnsi"/>
          <w:bCs/>
          <w:i w:val="0"/>
        </w:rPr>
      </w:pPr>
      <w:r w:rsidRPr="00890B41">
        <w:rPr>
          <w:rStyle w:val="Emphasis"/>
          <w:rFonts w:asciiTheme="minorHAnsi" w:hAnsiTheme="minorHAnsi" w:cstheme="minorHAnsi"/>
          <w:bCs/>
          <w:i w:val="0"/>
        </w:rPr>
        <w:t xml:space="preserve">CNS 5890 Psychopharmacology and Addiction </w:t>
      </w:r>
    </w:p>
    <w:p w:rsidR="00756804" w:rsidRPr="00890B41" w:rsidRDefault="00756804" w:rsidP="006421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D0D8A" w:rsidRPr="00890B41" w:rsidRDefault="00CD3775" w:rsidP="00B64475">
      <w:pPr>
        <w:pStyle w:val="ListParagraph"/>
        <w:numPr>
          <w:ilvl w:val="0"/>
          <w:numId w:val="34"/>
        </w:numPr>
        <w:ind w:left="180" w:hanging="180"/>
        <w:rPr>
          <w:rFonts w:asciiTheme="minorHAnsi" w:hAnsiTheme="minorHAnsi" w:cstheme="minorHAnsi"/>
          <w:b/>
        </w:rPr>
      </w:pPr>
      <w:r w:rsidRPr="00890B41">
        <w:rPr>
          <w:rFonts w:asciiTheme="minorHAnsi" w:hAnsiTheme="minorHAnsi" w:cstheme="minorHAnsi"/>
          <w:b/>
        </w:rPr>
        <w:t>Graduate S</w:t>
      </w:r>
      <w:r w:rsidR="00177674" w:rsidRPr="00890B41">
        <w:rPr>
          <w:rFonts w:asciiTheme="minorHAnsi" w:hAnsiTheme="minorHAnsi" w:cstheme="minorHAnsi"/>
          <w:b/>
        </w:rPr>
        <w:t>chool</w:t>
      </w:r>
      <w:r w:rsidR="00891DEE" w:rsidRPr="00890B41">
        <w:rPr>
          <w:rFonts w:asciiTheme="minorHAnsi" w:hAnsiTheme="minorHAnsi" w:cstheme="minorHAnsi"/>
          <w:b/>
        </w:rPr>
        <w:t xml:space="preserve"> </w:t>
      </w:r>
      <w:r w:rsidR="00784E5C" w:rsidRPr="00890B41">
        <w:rPr>
          <w:rFonts w:asciiTheme="minorHAnsi" w:hAnsiTheme="minorHAnsi" w:cstheme="minorHAnsi"/>
          <w:b/>
        </w:rPr>
        <w:t>Items/</w:t>
      </w:r>
      <w:r w:rsidR="00891DEE" w:rsidRPr="00890B41">
        <w:rPr>
          <w:rFonts w:asciiTheme="minorHAnsi" w:hAnsiTheme="minorHAnsi" w:cstheme="minorHAnsi"/>
          <w:b/>
        </w:rPr>
        <w:t>Report</w:t>
      </w:r>
    </w:p>
    <w:p w:rsidR="008C11AF" w:rsidRPr="00890B41" w:rsidRDefault="008C11AF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  <w:color w:val="000000"/>
        </w:rPr>
        <w:t>Applications</w:t>
      </w:r>
      <w:r w:rsidR="00281966" w:rsidRPr="00890B41">
        <w:rPr>
          <w:rFonts w:asciiTheme="minorHAnsi" w:hAnsiTheme="minorHAnsi" w:cstheme="minorHAnsi"/>
          <w:color w:val="000000"/>
        </w:rPr>
        <w:t xml:space="preserve"> and recruitment</w:t>
      </w:r>
    </w:p>
    <w:p w:rsidR="00642179" w:rsidRPr="00890B41" w:rsidRDefault="00642179" w:rsidP="00642179">
      <w:pPr>
        <w:pStyle w:val="NormalWeb"/>
        <w:numPr>
          <w:ilvl w:val="1"/>
          <w:numId w:val="39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bCs/>
          <w:i w:val="0"/>
        </w:rPr>
      </w:pPr>
      <w:r w:rsidRPr="00890B41">
        <w:rPr>
          <w:rStyle w:val="Emphasis"/>
          <w:rFonts w:asciiTheme="minorHAnsi" w:hAnsiTheme="minorHAnsi" w:cstheme="minorHAnsi"/>
          <w:bCs/>
          <w:i w:val="0"/>
        </w:rPr>
        <w:t xml:space="preserve">Jodi Phelps discussed marketing efforts and explained how her office tracks prospective student interest in the Graduate School and specific programs. She mentioned that it is </w:t>
      </w:r>
      <w:r w:rsidRPr="00890B41">
        <w:rPr>
          <w:rStyle w:val="Emphasis"/>
          <w:rFonts w:asciiTheme="minorHAnsi" w:hAnsiTheme="minorHAnsi" w:cstheme="minorHAnsi"/>
          <w:bCs/>
          <w:i w:val="0"/>
        </w:rPr>
        <w:lastRenderedPageBreak/>
        <w:t>critical that program information on departmental, program-specific, and Grad School websites is accurate.</w:t>
      </w:r>
    </w:p>
    <w:p w:rsidR="000373F7" w:rsidRPr="00890B41" w:rsidRDefault="000373F7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  <w:color w:val="000000"/>
        </w:rPr>
        <w:t xml:space="preserve">Dr. Aiken discussed program enrollment information for summer and fall terms. We are 166% in applications initiated in comparison to the same time in 2017. </w:t>
      </w:r>
    </w:p>
    <w:p w:rsidR="008C11AF" w:rsidRPr="00890B41" w:rsidRDefault="00642179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Dr. Aiken noted that i</w:t>
      </w:r>
      <w:r w:rsidR="008C11AF" w:rsidRPr="00890B41">
        <w:rPr>
          <w:rFonts w:asciiTheme="minorHAnsi" w:hAnsiTheme="minorHAnsi" w:cstheme="minorHAnsi"/>
          <w:color w:val="000000"/>
        </w:rPr>
        <w:t>f applican</w:t>
      </w:r>
      <w:r w:rsidR="003F782F" w:rsidRPr="00890B41">
        <w:rPr>
          <w:rFonts w:asciiTheme="minorHAnsi" w:hAnsiTheme="minorHAnsi" w:cstheme="minorHAnsi"/>
          <w:color w:val="000000"/>
        </w:rPr>
        <w:t>ts are still in UG program,</w:t>
      </w:r>
      <w:r>
        <w:rPr>
          <w:rFonts w:asciiTheme="minorHAnsi" w:hAnsiTheme="minorHAnsi" w:cstheme="minorHAnsi"/>
          <w:color w:val="000000"/>
        </w:rPr>
        <w:t xml:space="preserve"> they</w:t>
      </w:r>
      <w:r w:rsidR="003F782F" w:rsidRPr="00890B41">
        <w:rPr>
          <w:rFonts w:asciiTheme="minorHAnsi" w:hAnsiTheme="minorHAnsi" w:cstheme="minorHAnsi"/>
          <w:color w:val="000000"/>
        </w:rPr>
        <w:t xml:space="preserve"> MUST</w:t>
      </w:r>
      <w:r w:rsidR="008C11AF" w:rsidRPr="00890B41">
        <w:rPr>
          <w:rFonts w:asciiTheme="minorHAnsi" w:hAnsiTheme="minorHAnsi" w:cstheme="minorHAnsi"/>
          <w:color w:val="000000"/>
        </w:rPr>
        <w:t xml:space="preserve"> be provisional</w:t>
      </w:r>
      <w:r>
        <w:rPr>
          <w:rFonts w:asciiTheme="minorHAnsi" w:hAnsiTheme="minorHAnsi" w:cstheme="minorHAnsi"/>
          <w:color w:val="000000"/>
        </w:rPr>
        <w:t xml:space="preserve">ly admitted. </w:t>
      </w:r>
    </w:p>
    <w:p w:rsidR="008C11AF" w:rsidRPr="00890B41" w:rsidRDefault="00642179" w:rsidP="008C11AF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Dr. Aiken asked Council members to</w:t>
      </w:r>
      <w:r w:rsidR="00B87087" w:rsidRPr="00890B41">
        <w:rPr>
          <w:rFonts w:asciiTheme="minorHAnsi" w:hAnsiTheme="minorHAnsi" w:cstheme="minorHAnsi"/>
          <w:color w:val="000000"/>
        </w:rPr>
        <w:t xml:space="preserve"> reconsider </w:t>
      </w:r>
      <w:r>
        <w:rPr>
          <w:rFonts w:asciiTheme="minorHAnsi" w:hAnsiTheme="minorHAnsi" w:cstheme="minorHAnsi"/>
          <w:color w:val="000000"/>
        </w:rPr>
        <w:t>their</w:t>
      </w:r>
      <w:r w:rsidR="00B87087" w:rsidRPr="00890B41">
        <w:rPr>
          <w:rFonts w:asciiTheme="minorHAnsi" w:hAnsiTheme="minorHAnsi" w:cstheme="minorHAnsi"/>
          <w:color w:val="000000"/>
        </w:rPr>
        <w:t xml:space="preserve"> processes for quicker admissions</w:t>
      </w:r>
    </w:p>
    <w:p w:rsidR="000E2E9A" w:rsidRPr="00890B41" w:rsidRDefault="0032449C" w:rsidP="00642179">
      <w:pPr>
        <w:ind w:left="1440"/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  <w:color w:val="000000"/>
        </w:rPr>
        <w:t>(system will now contact you as soon as application is waiting)</w:t>
      </w:r>
      <w:r w:rsidR="00642179">
        <w:rPr>
          <w:rFonts w:asciiTheme="minorHAnsi" w:hAnsiTheme="minorHAnsi" w:cstheme="minorHAnsi"/>
          <w:color w:val="000000"/>
        </w:rPr>
        <w:t xml:space="preserve"> and to m</w:t>
      </w:r>
      <w:r w:rsidR="000E2E9A" w:rsidRPr="00890B41">
        <w:rPr>
          <w:rFonts w:asciiTheme="minorHAnsi" w:hAnsiTheme="minorHAnsi" w:cstheme="minorHAnsi"/>
          <w:color w:val="000000"/>
        </w:rPr>
        <w:t>ake sure</w:t>
      </w:r>
      <w:r w:rsidR="00642179">
        <w:rPr>
          <w:rFonts w:asciiTheme="minorHAnsi" w:hAnsiTheme="minorHAnsi" w:cstheme="minorHAnsi"/>
          <w:color w:val="000000"/>
        </w:rPr>
        <w:t xml:space="preserve"> PDs stay</w:t>
      </w:r>
      <w:r w:rsidR="000E2E9A" w:rsidRPr="00890B41">
        <w:rPr>
          <w:rFonts w:asciiTheme="minorHAnsi" w:hAnsiTheme="minorHAnsi" w:cstheme="minorHAnsi"/>
          <w:color w:val="000000"/>
        </w:rPr>
        <w:t xml:space="preserve"> in contact with those </w:t>
      </w:r>
      <w:r w:rsidR="00642179">
        <w:rPr>
          <w:rFonts w:asciiTheme="minorHAnsi" w:hAnsiTheme="minorHAnsi" w:cstheme="minorHAnsi"/>
          <w:color w:val="000000"/>
        </w:rPr>
        <w:t>they</w:t>
      </w:r>
      <w:r w:rsidR="000E2E9A" w:rsidRPr="00890B41">
        <w:rPr>
          <w:rFonts w:asciiTheme="minorHAnsi" w:hAnsiTheme="minorHAnsi" w:cstheme="minorHAnsi"/>
          <w:color w:val="000000"/>
        </w:rPr>
        <w:t>’ve admitted.</w:t>
      </w:r>
    </w:p>
    <w:p w:rsidR="000E2E9A" w:rsidRPr="00642179" w:rsidRDefault="00642179" w:rsidP="00642179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Dr. Aiken discussed a possibility of personalizing emails to </w:t>
      </w:r>
      <w:r w:rsidR="0032449C" w:rsidRPr="00890B41">
        <w:rPr>
          <w:rFonts w:asciiTheme="minorHAnsi" w:hAnsiTheme="minorHAnsi" w:cstheme="minorHAnsi"/>
          <w:color w:val="000000"/>
        </w:rPr>
        <w:t>prospects</w:t>
      </w:r>
      <w:r>
        <w:rPr>
          <w:rFonts w:asciiTheme="minorHAnsi" w:hAnsiTheme="minorHAnsi" w:cstheme="minorHAnsi"/>
          <w:color w:val="000000"/>
        </w:rPr>
        <w:t xml:space="preserve"> </w:t>
      </w:r>
      <w:r w:rsidR="0032449C" w:rsidRPr="00890B41">
        <w:rPr>
          <w:rFonts w:asciiTheme="minorHAnsi" w:hAnsiTheme="minorHAnsi" w:cstheme="minorHAnsi"/>
          <w:color w:val="000000"/>
        </w:rPr>
        <w:t xml:space="preserve">from </w:t>
      </w:r>
      <w:r>
        <w:rPr>
          <w:rFonts w:asciiTheme="minorHAnsi" w:hAnsiTheme="minorHAnsi" w:cstheme="minorHAnsi"/>
          <w:color w:val="000000"/>
        </w:rPr>
        <w:t>the Grad School</w:t>
      </w:r>
      <w:r w:rsidR="0032449C" w:rsidRPr="00890B41">
        <w:rPr>
          <w:rFonts w:asciiTheme="minorHAnsi" w:hAnsiTheme="minorHAnsi" w:cstheme="minorHAnsi"/>
          <w:color w:val="000000"/>
        </w:rPr>
        <w:t>.  If they put MSW, send MSW email, so may contact you for inf</w:t>
      </w:r>
      <w:r>
        <w:rPr>
          <w:rFonts w:asciiTheme="minorHAnsi" w:hAnsiTheme="minorHAnsi" w:cstheme="minorHAnsi"/>
          <w:color w:val="000000"/>
        </w:rPr>
        <w:t>ormation, a</w:t>
      </w:r>
      <w:r w:rsidRPr="00642179">
        <w:rPr>
          <w:rFonts w:asciiTheme="minorHAnsi" w:hAnsiTheme="minorHAnsi" w:cstheme="minorHAnsi"/>
          <w:color w:val="000000"/>
        </w:rPr>
        <w:t>nd asked PDs if there are any items they want us to consider to</w:t>
      </w:r>
      <w:r>
        <w:rPr>
          <w:rFonts w:asciiTheme="minorHAnsi" w:hAnsiTheme="minorHAnsi" w:cstheme="minorHAnsi"/>
          <w:color w:val="000000"/>
        </w:rPr>
        <w:t xml:space="preserve"> facilitate the admission process.</w:t>
      </w:r>
    </w:p>
    <w:p w:rsidR="00281966" w:rsidRPr="00890B41" w:rsidRDefault="00281966" w:rsidP="00281966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</w:rPr>
        <w:t xml:space="preserve">Dr. Aiken reminded the Council about the importance of research Symposium and encouraged PDs to encourage their students to participate. The Symposium is </w:t>
      </w:r>
      <w:r w:rsidRPr="00890B41">
        <w:rPr>
          <w:rFonts w:asciiTheme="minorHAnsi" w:hAnsiTheme="minorHAnsi" w:cstheme="minorHAnsi"/>
          <w:b/>
          <w:u w:val="single"/>
        </w:rPr>
        <w:t>Wednesday, April 4</w:t>
      </w:r>
      <w:r w:rsidRPr="00890B41">
        <w:rPr>
          <w:rFonts w:asciiTheme="minorHAnsi" w:hAnsiTheme="minorHAnsi" w:cstheme="minorHAnsi"/>
        </w:rPr>
        <w:t xml:space="preserve">. </w:t>
      </w:r>
    </w:p>
    <w:p w:rsidR="00281966" w:rsidRPr="00890B41" w:rsidRDefault="00281966" w:rsidP="00281966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</w:rPr>
        <w:t xml:space="preserve">Dr. Aiken noted that an application is official.  </w:t>
      </w:r>
      <w:r w:rsidR="008E5A74">
        <w:rPr>
          <w:rFonts w:asciiTheme="minorHAnsi" w:hAnsiTheme="minorHAnsi" w:cstheme="minorHAnsi"/>
        </w:rPr>
        <w:t xml:space="preserve">Ex. </w:t>
      </w:r>
      <w:r w:rsidRPr="00890B41">
        <w:rPr>
          <w:rFonts w:asciiTheme="minorHAnsi" w:hAnsiTheme="minorHAnsi" w:cstheme="minorHAnsi"/>
        </w:rPr>
        <w:t>If they apply for MPA, then want to switch to MBA, they must reapply.</w:t>
      </w:r>
    </w:p>
    <w:p w:rsidR="009821C3" w:rsidRPr="00890B41" w:rsidRDefault="009821C3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</w:rPr>
        <w:t>Dr. Bumin advised the Council members to utilize current GA application and noted that the Grad School will not process contracts that utilize the old forms.</w:t>
      </w:r>
    </w:p>
    <w:p w:rsidR="009821C3" w:rsidRPr="00890B41" w:rsidRDefault="009821C3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</w:rPr>
        <w:t>Dr. Bumin passed around a list of faculty members that are up for Grad Faculty Status renewal and asked program directors to get those forms and CVs to Dr. Bumin by March 31</w:t>
      </w:r>
      <w:r w:rsidRPr="00890B41">
        <w:rPr>
          <w:rFonts w:asciiTheme="minorHAnsi" w:hAnsiTheme="minorHAnsi" w:cstheme="minorHAnsi"/>
          <w:vertAlign w:val="superscript"/>
        </w:rPr>
        <w:t>st</w:t>
      </w:r>
      <w:r w:rsidRPr="00890B41">
        <w:rPr>
          <w:rFonts w:asciiTheme="minorHAnsi" w:hAnsiTheme="minorHAnsi" w:cstheme="minorHAnsi"/>
        </w:rPr>
        <w:t>.</w:t>
      </w:r>
    </w:p>
    <w:p w:rsidR="00BC2C2B" w:rsidRPr="00890B41" w:rsidRDefault="00BC2C2B" w:rsidP="00454185">
      <w:pPr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</w:rPr>
        <w:t>GA’s</w:t>
      </w:r>
    </w:p>
    <w:p w:rsidR="00BC2C2B" w:rsidRPr="00890B41" w:rsidRDefault="00BC2C2B" w:rsidP="00BC2C2B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</w:rPr>
        <w:t xml:space="preserve">For summer (one or two positions), submit statement of need to </w:t>
      </w:r>
      <w:r w:rsidR="00642179">
        <w:rPr>
          <w:rFonts w:asciiTheme="minorHAnsi" w:hAnsiTheme="minorHAnsi" w:cstheme="minorHAnsi"/>
        </w:rPr>
        <w:t>Dr. Bumin</w:t>
      </w:r>
      <w:r w:rsidRPr="00890B41">
        <w:rPr>
          <w:rFonts w:asciiTheme="minorHAnsi" w:hAnsiTheme="minorHAnsi" w:cstheme="minorHAnsi"/>
        </w:rPr>
        <w:t>.</w:t>
      </w:r>
    </w:p>
    <w:p w:rsidR="00BC2C2B" w:rsidRPr="00890B41" w:rsidRDefault="00BC2C2B" w:rsidP="00BC2C2B">
      <w:pPr>
        <w:numPr>
          <w:ilvl w:val="1"/>
          <w:numId w:val="39"/>
        </w:numPr>
        <w:rPr>
          <w:rFonts w:asciiTheme="minorHAnsi" w:hAnsiTheme="minorHAnsi" w:cstheme="minorHAnsi"/>
          <w:color w:val="000000"/>
        </w:rPr>
      </w:pPr>
      <w:r w:rsidRPr="00890B41">
        <w:rPr>
          <w:rFonts w:asciiTheme="minorHAnsi" w:hAnsiTheme="minorHAnsi" w:cstheme="minorHAnsi"/>
          <w:color w:val="000000"/>
        </w:rPr>
        <w:t>For next year</w:t>
      </w:r>
      <w:r w:rsidR="008E5A74">
        <w:rPr>
          <w:rFonts w:asciiTheme="minorHAnsi" w:hAnsiTheme="minorHAnsi" w:cstheme="minorHAnsi"/>
          <w:color w:val="000000"/>
        </w:rPr>
        <w:t>: Dr. Aiken noted she’s asked about funding for GAs for 2018-19 but has not heard back.</w:t>
      </w:r>
    </w:p>
    <w:p w:rsidR="00173D3E" w:rsidRPr="00890B41" w:rsidRDefault="00173D3E" w:rsidP="00173D3E">
      <w:pPr>
        <w:ind w:left="360"/>
        <w:rPr>
          <w:rFonts w:asciiTheme="minorHAnsi" w:hAnsiTheme="minorHAnsi" w:cstheme="minorHAnsi"/>
          <w:color w:val="000000"/>
        </w:rPr>
      </w:pPr>
    </w:p>
    <w:p w:rsidR="005D78A9" w:rsidRPr="00890B41" w:rsidRDefault="00B82A10" w:rsidP="00CF3ED3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u w:val="single"/>
        </w:rPr>
      </w:pPr>
      <w:r w:rsidRPr="00890B41">
        <w:rPr>
          <w:rFonts w:asciiTheme="minorHAnsi" w:hAnsiTheme="minorHAnsi" w:cstheme="minorHAnsi"/>
        </w:rPr>
        <w:t>U</w:t>
      </w:r>
      <w:r w:rsidR="00D91660" w:rsidRPr="00890B41">
        <w:rPr>
          <w:rFonts w:asciiTheme="minorHAnsi" w:hAnsiTheme="minorHAnsi" w:cstheme="minorHAnsi"/>
        </w:rPr>
        <w:t>nfinished</w:t>
      </w:r>
      <w:r w:rsidR="008C1200" w:rsidRPr="00890B41">
        <w:rPr>
          <w:rFonts w:asciiTheme="minorHAnsi" w:hAnsiTheme="minorHAnsi" w:cstheme="minorHAnsi"/>
        </w:rPr>
        <w:t>/New</w:t>
      </w:r>
      <w:r w:rsidR="00D91660" w:rsidRPr="00890B41">
        <w:rPr>
          <w:rFonts w:asciiTheme="minorHAnsi" w:hAnsiTheme="minorHAnsi" w:cstheme="minorHAnsi"/>
        </w:rPr>
        <w:t xml:space="preserve"> Business</w:t>
      </w:r>
      <w:r w:rsidR="00E7094D" w:rsidRPr="00890B41">
        <w:rPr>
          <w:rFonts w:asciiTheme="minorHAnsi" w:hAnsiTheme="minorHAnsi" w:cstheme="minorHAnsi"/>
        </w:rPr>
        <w:t xml:space="preserve"> </w:t>
      </w:r>
    </w:p>
    <w:p w:rsidR="008155F7" w:rsidRPr="00890B41" w:rsidRDefault="008155F7" w:rsidP="00CF3ED3">
      <w:pPr>
        <w:ind w:left="270"/>
        <w:rPr>
          <w:rFonts w:asciiTheme="minorHAnsi" w:hAnsiTheme="minorHAnsi" w:cstheme="minorHAnsi"/>
          <w:u w:val="single"/>
        </w:rPr>
      </w:pPr>
    </w:p>
    <w:p w:rsidR="00EE6609" w:rsidRPr="00890B41" w:rsidRDefault="00EE6609" w:rsidP="00CF3ED3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u w:val="single"/>
        </w:rPr>
      </w:pPr>
      <w:r w:rsidRPr="00890B41">
        <w:rPr>
          <w:rFonts w:asciiTheme="minorHAnsi" w:hAnsiTheme="minorHAnsi" w:cstheme="minorHAnsi"/>
        </w:rPr>
        <w:t>Announcements/Reminders</w:t>
      </w:r>
    </w:p>
    <w:p w:rsidR="006451D7" w:rsidRPr="00890B41" w:rsidRDefault="00E56E44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>A</w:t>
      </w:r>
      <w:r w:rsidR="00D27E6C" w:rsidRPr="00890B41">
        <w:rPr>
          <w:rFonts w:asciiTheme="minorHAnsi" w:hAnsiTheme="minorHAnsi" w:cstheme="minorHAnsi"/>
        </w:rPr>
        <w:t>nnouncements</w:t>
      </w:r>
    </w:p>
    <w:p w:rsidR="00173D3E" w:rsidRPr="00890B41" w:rsidRDefault="00E9765D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>Grad Council Meetings</w:t>
      </w:r>
      <w:r w:rsidR="002E5966" w:rsidRPr="00890B41">
        <w:rPr>
          <w:rFonts w:asciiTheme="minorHAnsi" w:hAnsiTheme="minorHAnsi" w:cstheme="minorHAnsi"/>
        </w:rPr>
        <w:t xml:space="preserve"> remaining</w:t>
      </w:r>
      <w:r w:rsidRPr="00890B41">
        <w:rPr>
          <w:rFonts w:asciiTheme="minorHAnsi" w:hAnsiTheme="minorHAnsi" w:cstheme="minorHAnsi"/>
        </w:rPr>
        <w:t xml:space="preserve"> for 17-18 academic year (UC Annex room 203 at 3:00 pm):</w:t>
      </w:r>
      <w:r w:rsidR="00627F82" w:rsidRPr="00890B41">
        <w:rPr>
          <w:rFonts w:asciiTheme="minorHAnsi" w:hAnsiTheme="minorHAnsi" w:cstheme="minorHAnsi"/>
        </w:rPr>
        <w:t xml:space="preserve"> </w:t>
      </w:r>
      <w:r w:rsidRPr="00890B41">
        <w:rPr>
          <w:rFonts w:asciiTheme="minorHAnsi" w:hAnsiTheme="minorHAnsi" w:cstheme="minorHAnsi"/>
          <w:b/>
        </w:rPr>
        <w:t>Apr. 16</w:t>
      </w:r>
      <w:r w:rsidRPr="00890B41">
        <w:rPr>
          <w:rFonts w:asciiTheme="minorHAnsi" w:hAnsiTheme="minorHAnsi" w:cstheme="minorHAnsi"/>
        </w:rPr>
        <w:t>.</w:t>
      </w:r>
    </w:p>
    <w:p w:rsidR="00173D3E" w:rsidRPr="00890B41" w:rsidRDefault="00EE6609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>Application Deadlines:</w:t>
      </w:r>
    </w:p>
    <w:p w:rsidR="00EE4D94" w:rsidRPr="00890B41" w:rsidRDefault="007227C4" w:rsidP="00CF3ED3">
      <w:pPr>
        <w:pStyle w:val="ListParagraph"/>
        <w:ind w:left="900" w:firstLine="36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>October 1 for spring 1</w:t>
      </w:r>
      <w:r w:rsidR="005560EF" w:rsidRPr="00890B41">
        <w:rPr>
          <w:rFonts w:asciiTheme="minorHAnsi" w:hAnsiTheme="minorHAnsi" w:cstheme="minorHAnsi"/>
        </w:rPr>
        <w:t>9</w:t>
      </w:r>
      <w:r w:rsidR="00EE4D94" w:rsidRPr="00890B41">
        <w:rPr>
          <w:rFonts w:asciiTheme="minorHAnsi" w:hAnsiTheme="minorHAnsi" w:cstheme="minorHAnsi"/>
        </w:rPr>
        <w:t xml:space="preserve"> graduation</w:t>
      </w:r>
    </w:p>
    <w:p w:rsidR="005D78A9" w:rsidRPr="00890B41" w:rsidRDefault="00DF2569" w:rsidP="00CF3ED3">
      <w:pPr>
        <w:pStyle w:val="ListParagraph"/>
        <w:numPr>
          <w:ilvl w:val="0"/>
          <w:numId w:val="37"/>
        </w:numPr>
        <w:ind w:left="900"/>
        <w:rPr>
          <w:rFonts w:asciiTheme="minorHAnsi" w:hAnsiTheme="minorHAnsi" w:cstheme="minorHAnsi"/>
        </w:rPr>
      </w:pPr>
      <w:r w:rsidRPr="00890B41">
        <w:rPr>
          <w:rFonts w:asciiTheme="minorHAnsi" w:hAnsiTheme="minorHAnsi" w:cstheme="minorHAnsi"/>
        </w:rPr>
        <w:t xml:space="preserve">Graduate School </w:t>
      </w:r>
      <w:r w:rsidR="00097450" w:rsidRPr="00890B41">
        <w:rPr>
          <w:rFonts w:asciiTheme="minorHAnsi" w:hAnsiTheme="minorHAnsi" w:cstheme="minorHAnsi"/>
        </w:rPr>
        <w:t>Spring</w:t>
      </w:r>
      <w:r w:rsidRPr="00890B41">
        <w:rPr>
          <w:rFonts w:asciiTheme="minorHAnsi" w:hAnsiTheme="minorHAnsi" w:cstheme="minorHAnsi"/>
        </w:rPr>
        <w:t xml:space="preserve"> Commencement: </w:t>
      </w:r>
      <w:r w:rsidR="00097450" w:rsidRPr="00890B41">
        <w:rPr>
          <w:rFonts w:asciiTheme="minorHAnsi" w:hAnsiTheme="minorHAnsi" w:cstheme="minorHAnsi"/>
        </w:rPr>
        <w:t xml:space="preserve">May </w:t>
      </w:r>
      <w:r w:rsidR="00095DEB" w:rsidRPr="00890B41">
        <w:rPr>
          <w:rFonts w:asciiTheme="minorHAnsi" w:hAnsiTheme="minorHAnsi" w:cstheme="minorHAnsi"/>
        </w:rPr>
        <w:t>4</w:t>
      </w:r>
      <w:r w:rsidRPr="00890B41">
        <w:rPr>
          <w:rFonts w:asciiTheme="minorHAnsi" w:hAnsiTheme="minorHAnsi" w:cstheme="minorHAnsi"/>
        </w:rPr>
        <w:t>, 201</w:t>
      </w:r>
      <w:r w:rsidR="00095DEB" w:rsidRPr="00890B41">
        <w:rPr>
          <w:rFonts w:asciiTheme="minorHAnsi" w:hAnsiTheme="minorHAnsi" w:cstheme="minorHAnsi"/>
        </w:rPr>
        <w:t>8</w:t>
      </w:r>
    </w:p>
    <w:p w:rsidR="00A80BDD" w:rsidRPr="00890B41" w:rsidRDefault="00A80BDD" w:rsidP="00CF3ED3">
      <w:pPr>
        <w:ind w:left="270"/>
        <w:rPr>
          <w:rFonts w:asciiTheme="minorHAnsi" w:hAnsiTheme="minorHAnsi" w:cstheme="minorHAnsi"/>
        </w:rPr>
      </w:pPr>
    </w:p>
    <w:p w:rsidR="00B012F8" w:rsidRPr="00890B41" w:rsidRDefault="00D82D1C" w:rsidP="00CF3ED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90B41">
        <w:rPr>
          <w:rFonts w:asciiTheme="minorHAnsi" w:hAnsiTheme="minorHAnsi" w:cstheme="minorHAnsi"/>
          <w:sz w:val="24"/>
          <w:szCs w:val="24"/>
        </w:rPr>
        <w:t>Next</w:t>
      </w:r>
      <w:r w:rsidR="00EE6609" w:rsidRPr="00890B41">
        <w:rPr>
          <w:rFonts w:asciiTheme="minorHAnsi" w:hAnsiTheme="minorHAnsi" w:cstheme="minorHAnsi"/>
          <w:sz w:val="24"/>
          <w:szCs w:val="24"/>
        </w:rPr>
        <w:t xml:space="preserve"> Meeting:  Monday, </w:t>
      </w:r>
      <w:r w:rsidR="00102BEA" w:rsidRPr="00890B41">
        <w:rPr>
          <w:rFonts w:asciiTheme="minorHAnsi" w:hAnsiTheme="minorHAnsi" w:cstheme="minorHAnsi"/>
          <w:sz w:val="24"/>
          <w:szCs w:val="24"/>
        </w:rPr>
        <w:t>April</w:t>
      </w:r>
      <w:r w:rsidR="00173D3E" w:rsidRPr="00890B41">
        <w:rPr>
          <w:rFonts w:asciiTheme="minorHAnsi" w:hAnsiTheme="minorHAnsi" w:cstheme="minorHAnsi"/>
          <w:sz w:val="24"/>
          <w:szCs w:val="24"/>
        </w:rPr>
        <w:t xml:space="preserve"> 1</w:t>
      </w:r>
      <w:r w:rsidR="00102BEA" w:rsidRPr="00890B41">
        <w:rPr>
          <w:rFonts w:asciiTheme="minorHAnsi" w:hAnsiTheme="minorHAnsi" w:cstheme="minorHAnsi"/>
          <w:sz w:val="24"/>
          <w:szCs w:val="24"/>
        </w:rPr>
        <w:t>6</w:t>
      </w:r>
      <w:r w:rsidR="00A32615" w:rsidRPr="00890B41">
        <w:rPr>
          <w:rFonts w:asciiTheme="minorHAnsi" w:hAnsiTheme="minorHAnsi" w:cstheme="minorHAnsi"/>
          <w:sz w:val="24"/>
          <w:szCs w:val="24"/>
        </w:rPr>
        <w:t>, 201</w:t>
      </w:r>
      <w:r w:rsidR="00223CCB" w:rsidRPr="00890B41">
        <w:rPr>
          <w:rFonts w:asciiTheme="minorHAnsi" w:hAnsiTheme="minorHAnsi" w:cstheme="minorHAnsi"/>
          <w:sz w:val="24"/>
          <w:szCs w:val="24"/>
        </w:rPr>
        <w:t>8</w:t>
      </w:r>
      <w:r w:rsidR="00D93F9C" w:rsidRPr="00890B41">
        <w:rPr>
          <w:rFonts w:asciiTheme="minorHAnsi" w:hAnsiTheme="minorHAnsi" w:cstheme="minorHAnsi"/>
          <w:sz w:val="24"/>
          <w:szCs w:val="24"/>
        </w:rPr>
        <w:t xml:space="preserve">, </w:t>
      </w:r>
      <w:r w:rsidR="00A35CD0" w:rsidRPr="00890B41">
        <w:rPr>
          <w:rFonts w:asciiTheme="minorHAnsi" w:hAnsiTheme="minorHAnsi" w:cstheme="minorHAnsi"/>
          <w:sz w:val="24"/>
          <w:szCs w:val="24"/>
        </w:rPr>
        <w:t>3:00</w:t>
      </w:r>
      <w:r w:rsidR="00B82A10" w:rsidRPr="00890B41">
        <w:rPr>
          <w:rFonts w:asciiTheme="minorHAnsi" w:hAnsiTheme="minorHAnsi" w:cstheme="minorHAnsi"/>
          <w:sz w:val="24"/>
          <w:szCs w:val="24"/>
        </w:rPr>
        <w:t>, UC Annex Room 203</w:t>
      </w:r>
    </w:p>
    <w:p w:rsidR="009821C3" w:rsidRPr="00890B41" w:rsidRDefault="009821C3" w:rsidP="009821C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821C3" w:rsidRPr="00890B41" w:rsidRDefault="009821C3" w:rsidP="009821C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90B41">
        <w:rPr>
          <w:rFonts w:asciiTheme="minorHAnsi" w:hAnsiTheme="minorHAnsi" w:cstheme="minorHAnsi"/>
          <w:sz w:val="24"/>
          <w:szCs w:val="24"/>
        </w:rPr>
        <w:t xml:space="preserve">Meeting was adjourned at </w:t>
      </w:r>
      <w:r w:rsidR="00095DEB" w:rsidRPr="00890B41">
        <w:rPr>
          <w:rFonts w:asciiTheme="minorHAnsi" w:hAnsiTheme="minorHAnsi" w:cstheme="minorHAnsi"/>
          <w:sz w:val="24"/>
          <w:szCs w:val="24"/>
        </w:rPr>
        <w:t>4:00</w:t>
      </w:r>
      <w:r w:rsidRPr="00890B41">
        <w:rPr>
          <w:rFonts w:asciiTheme="minorHAnsi" w:hAnsiTheme="minorHAnsi" w:cstheme="minorHAnsi"/>
          <w:sz w:val="24"/>
          <w:szCs w:val="24"/>
        </w:rPr>
        <w:t xml:space="preserve"> pm.</w:t>
      </w:r>
    </w:p>
    <w:p w:rsidR="00D2389E" w:rsidRPr="00890B41" w:rsidRDefault="00D2389E" w:rsidP="00C216DE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D2389E" w:rsidRPr="00890B41" w:rsidSect="00CA3605">
      <w:footerReference w:type="even" r:id="rId9"/>
      <w:type w:val="continuous"/>
      <w:pgSz w:w="12240" w:h="15840"/>
      <w:pgMar w:top="900" w:right="810" w:bottom="81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EB" w:rsidRDefault="00095DEB" w:rsidP="00684835">
      <w:r>
        <w:separator/>
      </w:r>
    </w:p>
  </w:endnote>
  <w:endnote w:type="continuationSeparator" w:id="0">
    <w:p w:rsidR="00095DEB" w:rsidRDefault="00095DEB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B" w:rsidRDefault="00095DEB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DEB" w:rsidRDefault="00095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EB" w:rsidRDefault="00095DEB" w:rsidP="00684835">
      <w:r>
        <w:separator/>
      </w:r>
    </w:p>
  </w:footnote>
  <w:footnote w:type="continuationSeparator" w:id="0">
    <w:p w:rsidR="00095DEB" w:rsidRDefault="00095DEB" w:rsidP="006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0F8"/>
    <w:multiLevelType w:val="hybridMultilevel"/>
    <w:tmpl w:val="BC8CD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E82"/>
    <w:multiLevelType w:val="hybridMultilevel"/>
    <w:tmpl w:val="1C46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FC2"/>
    <w:multiLevelType w:val="hybridMultilevel"/>
    <w:tmpl w:val="BA7E2676"/>
    <w:lvl w:ilvl="0" w:tplc="04090005">
      <w:start w:val="1"/>
      <w:numFmt w:val="bullet"/>
      <w:lvlText w:val=""/>
      <w:lvlJc w:val="left"/>
      <w:pPr>
        <w:ind w:left="795" w:hanging="4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685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67066"/>
    <w:multiLevelType w:val="hybridMultilevel"/>
    <w:tmpl w:val="7FF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6593"/>
    <w:multiLevelType w:val="multilevel"/>
    <w:tmpl w:val="170A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93A02"/>
    <w:multiLevelType w:val="hybridMultilevel"/>
    <w:tmpl w:val="61882DB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EBC3E78"/>
    <w:multiLevelType w:val="hybridMultilevel"/>
    <w:tmpl w:val="62A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FF3"/>
    <w:multiLevelType w:val="hybridMultilevel"/>
    <w:tmpl w:val="5754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06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0D2C"/>
    <w:multiLevelType w:val="hybridMultilevel"/>
    <w:tmpl w:val="860E3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25A0"/>
    <w:multiLevelType w:val="hybridMultilevel"/>
    <w:tmpl w:val="571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54F"/>
    <w:multiLevelType w:val="hybridMultilevel"/>
    <w:tmpl w:val="BB76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1857"/>
    <w:multiLevelType w:val="hybridMultilevel"/>
    <w:tmpl w:val="0FCEC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160F00"/>
    <w:multiLevelType w:val="hybridMultilevel"/>
    <w:tmpl w:val="6DB4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36D4F"/>
    <w:multiLevelType w:val="hybridMultilevel"/>
    <w:tmpl w:val="5CC0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406A8"/>
    <w:multiLevelType w:val="hybridMultilevel"/>
    <w:tmpl w:val="F2A8D974"/>
    <w:lvl w:ilvl="0" w:tplc="950A2A1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1318A"/>
    <w:multiLevelType w:val="hybridMultilevel"/>
    <w:tmpl w:val="7FC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60D13"/>
    <w:multiLevelType w:val="hybridMultilevel"/>
    <w:tmpl w:val="7E4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4BFB"/>
    <w:multiLevelType w:val="hybridMultilevel"/>
    <w:tmpl w:val="2A0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F00D9"/>
    <w:multiLevelType w:val="hybridMultilevel"/>
    <w:tmpl w:val="4AF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5D90"/>
    <w:multiLevelType w:val="hybridMultilevel"/>
    <w:tmpl w:val="73563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3CBFF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A27FCC"/>
    <w:multiLevelType w:val="hybridMultilevel"/>
    <w:tmpl w:val="2624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D2D0B"/>
    <w:multiLevelType w:val="hybridMultilevel"/>
    <w:tmpl w:val="DA4A07D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D5B21"/>
    <w:multiLevelType w:val="hybridMultilevel"/>
    <w:tmpl w:val="A26EFD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7E39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00194"/>
    <w:multiLevelType w:val="hybridMultilevel"/>
    <w:tmpl w:val="AF0E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1360F"/>
    <w:multiLevelType w:val="hybridMultilevel"/>
    <w:tmpl w:val="3462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706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4539F"/>
    <w:multiLevelType w:val="hybridMultilevel"/>
    <w:tmpl w:val="DAD0F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23904"/>
    <w:multiLevelType w:val="hybridMultilevel"/>
    <w:tmpl w:val="416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618B6"/>
    <w:multiLevelType w:val="hybridMultilevel"/>
    <w:tmpl w:val="0760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2211D"/>
    <w:multiLevelType w:val="hybridMultilevel"/>
    <w:tmpl w:val="0AAC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7595"/>
    <w:multiLevelType w:val="hybridMultilevel"/>
    <w:tmpl w:val="55D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25260"/>
    <w:multiLevelType w:val="hybridMultilevel"/>
    <w:tmpl w:val="D15430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A552D7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9782C"/>
    <w:multiLevelType w:val="hybridMultilevel"/>
    <w:tmpl w:val="A3B872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3168D"/>
    <w:multiLevelType w:val="hybridMultilevel"/>
    <w:tmpl w:val="4E685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A10735"/>
    <w:multiLevelType w:val="hybridMultilevel"/>
    <w:tmpl w:val="44388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462"/>
    <w:multiLevelType w:val="hybridMultilevel"/>
    <w:tmpl w:val="82126260"/>
    <w:lvl w:ilvl="0" w:tplc="04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F7DC4"/>
    <w:multiLevelType w:val="hybridMultilevel"/>
    <w:tmpl w:val="42FA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7370C"/>
    <w:multiLevelType w:val="hybridMultilevel"/>
    <w:tmpl w:val="226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119DD"/>
    <w:multiLevelType w:val="hybridMultilevel"/>
    <w:tmpl w:val="92E2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A3822"/>
    <w:multiLevelType w:val="hybridMultilevel"/>
    <w:tmpl w:val="C6764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2707E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1B4F9B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EE5779"/>
    <w:multiLevelType w:val="multilevel"/>
    <w:tmpl w:val="FE4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943E5D"/>
    <w:multiLevelType w:val="hybridMultilevel"/>
    <w:tmpl w:val="96D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673EE"/>
    <w:multiLevelType w:val="hybridMultilevel"/>
    <w:tmpl w:val="E76CB6B8"/>
    <w:lvl w:ilvl="0" w:tplc="4D481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CA7456"/>
    <w:multiLevelType w:val="hybridMultilevel"/>
    <w:tmpl w:val="9470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40195"/>
    <w:multiLevelType w:val="hybridMultilevel"/>
    <w:tmpl w:val="682A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46"/>
  </w:num>
  <w:num w:numId="4">
    <w:abstractNumId w:val="21"/>
  </w:num>
  <w:num w:numId="5">
    <w:abstractNumId w:val="32"/>
  </w:num>
  <w:num w:numId="6">
    <w:abstractNumId w:val="20"/>
  </w:num>
  <w:num w:numId="7">
    <w:abstractNumId w:val="16"/>
  </w:num>
  <w:num w:numId="8">
    <w:abstractNumId w:val="10"/>
  </w:num>
  <w:num w:numId="9">
    <w:abstractNumId w:val="14"/>
  </w:num>
  <w:num w:numId="10">
    <w:abstractNumId w:val="1"/>
  </w:num>
  <w:num w:numId="11">
    <w:abstractNumId w:val="41"/>
  </w:num>
  <w:num w:numId="12">
    <w:abstractNumId w:val="29"/>
  </w:num>
  <w:num w:numId="13">
    <w:abstractNumId w:val="45"/>
  </w:num>
  <w:num w:numId="14">
    <w:abstractNumId w:val="18"/>
  </w:num>
  <w:num w:numId="15">
    <w:abstractNumId w:val="31"/>
  </w:num>
  <w:num w:numId="16">
    <w:abstractNumId w:val="28"/>
  </w:num>
  <w:num w:numId="17">
    <w:abstractNumId w:val="15"/>
  </w:num>
  <w:num w:numId="18">
    <w:abstractNumId w:val="49"/>
  </w:num>
  <w:num w:numId="19">
    <w:abstractNumId w:val="0"/>
  </w:num>
  <w:num w:numId="20">
    <w:abstractNumId w:val="30"/>
  </w:num>
  <w:num w:numId="21">
    <w:abstractNumId w:val="5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6"/>
  </w:num>
  <w:num w:numId="26">
    <w:abstractNumId w:val="4"/>
  </w:num>
  <w:num w:numId="27">
    <w:abstractNumId w:val="7"/>
  </w:num>
  <w:num w:numId="28">
    <w:abstractNumId w:val="25"/>
  </w:num>
  <w:num w:numId="29">
    <w:abstractNumId w:val="6"/>
  </w:num>
  <w:num w:numId="30">
    <w:abstractNumId w:val="23"/>
  </w:num>
  <w:num w:numId="31">
    <w:abstractNumId w:val="26"/>
  </w:num>
  <w:num w:numId="32">
    <w:abstractNumId w:val="8"/>
  </w:num>
  <w:num w:numId="33">
    <w:abstractNumId w:val="17"/>
  </w:num>
  <w:num w:numId="34">
    <w:abstractNumId w:val="35"/>
  </w:num>
  <w:num w:numId="35">
    <w:abstractNumId w:val="24"/>
  </w:num>
  <w:num w:numId="36">
    <w:abstractNumId w:val="33"/>
  </w:num>
  <w:num w:numId="37">
    <w:abstractNumId w:val="39"/>
  </w:num>
  <w:num w:numId="38">
    <w:abstractNumId w:val="48"/>
  </w:num>
  <w:num w:numId="39">
    <w:abstractNumId w:val="13"/>
  </w:num>
  <w:num w:numId="40">
    <w:abstractNumId w:val="43"/>
  </w:num>
  <w:num w:numId="41">
    <w:abstractNumId w:val="40"/>
  </w:num>
  <w:num w:numId="42">
    <w:abstractNumId w:val="38"/>
  </w:num>
  <w:num w:numId="43">
    <w:abstractNumId w:val="2"/>
  </w:num>
  <w:num w:numId="44">
    <w:abstractNumId w:val="37"/>
  </w:num>
  <w:num w:numId="45">
    <w:abstractNumId w:val="47"/>
  </w:num>
  <w:num w:numId="46">
    <w:abstractNumId w:val="44"/>
  </w:num>
  <w:num w:numId="47">
    <w:abstractNumId w:val="3"/>
  </w:num>
  <w:num w:numId="48">
    <w:abstractNumId w:val="12"/>
  </w:num>
  <w:num w:numId="49">
    <w:abstractNumId w:val="19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3F7"/>
    <w:rsid w:val="000377C8"/>
    <w:rsid w:val="000405EB"/>
    <w:rsid w:val="00040FDA"/>
    <w:rsid w:val="000411D0"/>
    <w:rsid w:val="00041B5D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60DF8"/>
    <w:rsid w:val="000613FE"/>
    <w:rsid w:val="00061EE4"/>
    <w:rsid w:val="00063D63"/>
    <w:rsid w:val="00064703"/>
    <w:rsid w:val="000647ED"/>
    <w:rsid w:val="000655B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4A5D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259"/>
    <w:rsid w:val="00093C64"/>
    <w:rsid w:val="0009407A"/>
    <w:rsid w:val="00094345"/>
    <w:rsid w:val="000944B3"/>
    <w:rsid w:val="00095DEB"/>
    <w:rsid w:val="00097182"/>
    <w:rsid w:val="00097450"/>
    <w:rsid w:val="00097D54"/>
    <w:rsid w:val="000A0F29"/>
    <w:rsid w:val="000A188D"/>
    <w:rsid w:val="000A1D57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C58"/>
    <w:rsid w:val="000D21FC"/>
    <w:rsid w:val="000D2842"/>
    <w:rsid w:val="000D2E60"/>
    <w:rsid w:val="000D347F"/>
    <w:rsid w:val="000D43FA"/>
    <w:rsid w:val="000D5880"/>
    <w:rsid w:val="000D655F"/>
    <w:rsid w:val="000D7324"/>
    <w:rsid w:val="000D7461"/>
    <w:rsid w:val="000D77E7"/>
    <w:rsid w:val="000E020B"/>
    <w:rsid w:val="000E0D2B"/>
    <w:rsid w:val="000E2665"/>
    <w:rsid w:val="000E2E9A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200F"/>
    <w:rsid w:val="000F369E"/>
    <w:rsid w:val="000F47E4"/>
    <w:rsid w:val="000F4EB0"/>
    <w:rsid w:val="000F63B9"/>
    <w:rsid w:val="000F687A"/>
    <w:rsid w:val="000F7B14"/>
    <w:rsid w:val="000F7F5D"/>
    <w:rsid w:val="00102BEA"/>
    <w:rsid w:val="001047A5"/>
    <w:rsid w:val="00104C24"/>
    <w:rsid w:val="001056C8"/>
    <w:rsid w:val="00105D82"/>
    <w:rsid w:val="001117AD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377FB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1A8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999"/>
    <w:rsid w:val="001E3C02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73C54"/>
    <w:rsid w:val="00273E0D"/>
    <w:rsid w:val="002740ED"/>
    <w:rsid w:val="002756CF"/>
    <w:rsid w:val="002761C4"/>
    <w:rsid w:val="00276286"/>
    <w:rsid w:val="00276781"/>
    <w:rsid w:val="00276DF1"/>
    <w:rsid w:val="0028124A"/>
    <w:rsid w:val="00281389"/>
    <w:rsid w:val="00281966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9C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2E17"/>
    <w:rsid w:val="0036349B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5AB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3F782F"/>
    <w:rsid w:val="004015EF"/>
    <w:rsid w:val="00401D1D"/>
    <w:rsid w:val="0040264A"/>
    <w:rsid w:val="0040322D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62D0"/>
    <w:rsid w:val="00427220"/>
    <w:rsid w:val="00430A91"/>
    <w:rsid w:val="004310BD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44B9"/>
    <w:rsid w:val="00564678"/>
    <w:rsid w:val="00565532"/>
    <w:rsid w:val="00565B61"/>
    <w:rsid w:val="00566B39"/>
    <w:rsid w:val="0056740C"/>
    <w:rsid w:val="005676DA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179"/>
    <w:rsid w:val="00642C8A"/>
    <w:rsid w:val="0064419F"/>
    <w:rsid w:val="006451D7"/>
    <w:rsid w:val="00646A10"/>
    <w:rsid w:val="00647F89"/>
    <w:rsid w:val="006505A3"/>
    <w:rsid w:val="0065282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38EA"/>
    <w:rsid w:val="00675B42"/>
    <w:rsid w:val="006765C0"/>
    <w:rsid w:val="0067758A"/>
    <w:rsid w:val="00677597"/>
    <w:rsid w:val="00681B3E"/>
    <w:rsid w:val="00681BBC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6804"/>
    <w:rsid w:val="00757D09"/>
    <w:rsid w:val="00760969"/>
    <w:rsid w:val="00761751"/>
    <w:rsid w:val="007619DF"/>
    <w:rsid w:val="00762280"/>
    <w:rsid w:val="00762E8C"/>
    <w:rsid w:val="00765914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A75EE"/>
    <w:rsid w:val="007B16B6"/>
    <w:rsid w:val="007B1AFD"/>
    <w:rsid w:val="007B1FBF"/>
    <w:rsid w:val="007B5EB6"/>
    <w:rsid w:val="007B6593"/>
    <w:rsid w:val="007B680A"/>
    <w:rsid w:val="007B6E94"/>
    <w:rsid w:val="007B7344"/>
    <w:rsid w:val="007B7F9D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7F7F34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9F9"/>
    <w:rsid w:val="00862AA5"/>
    <w:rsid w:val="008639D4"/>
    <w:rsid w:val="00863A65"/>
    <w:rsid w:val="008644AC"/>
    <w:rsid w:val="00865321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55BB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B41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1AF"/>
    <w:rsid w:val="008C1200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A74"/>
    <w:rsid w:val="008E5D38"/>
    <w:rsid w:val="008E626C"/>
    <w:rsid w:val="008E63CE"/>
    <w:rsid w:val="008E681A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0CF5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35B4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1C3"/>
    <w:rsid w:val="00982E1A"/>
    <w:rsid w:val="0098329B"/>
    <w:rsid w:val="009849F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4D0"/>
    <w:rsid w:val="009B7A33"/>
    <w:rsid w:val="009B7C79"/>
    <w:rsid w:val="009C16A6"/>
    <w:rsid w:val="009C29A7"/>
    <w:rsid w:val="009C3D66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7587"/>
    <w:rsid w:val="00A0788E"/>
    <w:rsid w:val="00A10737"/>
    <w:rsid w:val="00A10FE4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5D3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087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655B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2C2B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1881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E36"/>
    <w:rsid w:val="00CC21DB"/>
    <w:rsid w:val="00CC2CD7"/>
    <w:rsid w:val="00CC5ADF"/>
    <w:rsid w:val="00CC6654"/>
    <w:rsid w:val="00CC7159"/>
    <w:rsid w:val="00CD02B1"/>
    <w:rsid w:val="00CD045F"/>
    <w:rsid w:val="00CD155A"/>
    <w:rsid w:val="00CD2B12"/>
    <w:rsid w:val="00CD3775"/>
    <w:rsid w:val="00CD422D"/>
    <w:rsid w:val="00CD69B8"/>
    <w:rsid w:val="00CD70A8"/>
    <w:rsid w:val="00CD7263"/>
    <w:rsid w:val="00CD7DD4"/>
    <w:rsid w:val="00CE059A"/>
    <w:rsid w:val="00CE11B7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506DC"/>
    <w:rsid w:val="00D51499"/>
    <w:rsid w:val="00D517CA"/>
    <w:rsid w:val="00D51941"/>
    <w:rsid w:val="00D51DCD"/>
    <w:rsid w:val="00D51FC7"/>
    <w:rsid w:val="00D520D8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42A5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1441"/>
    <w:rsid w:val="00D91660"/>
    <w:rsid w:val="00D9395F"/>
    <w:rsid w:val="00D93F9C"/>
    <w:rsid w:val="00D95291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D0D"/>
    <w:rsid w:val="00E30730"/>
    <w:rsid w:val="00E339BE"/>
    <w:rsid w:val="00E35668"/>
    <w:rsid w:val="00E4094A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2D6D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6FD"/>
    <w:rsid w:val="00EE2309"/>
    <w:rsid w:val="00EE232D"/>
    <w:rsid w:val="00EE3710"/>
    <w:rsid w:val="00EE4D94"/>
    <w:rsid w:val="00EE5388"/>
    <w:rsid w:val="00EE58A4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50BE4"/>
    <w:rsid w:val="00F51440"/>
    <w:rsid w:val="00F54226"/>
    <w:rsid w:val="00F54959"/>
    <w:rsid w:val="00F54F29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232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D46"/>
    <w:rsid w:val="00FE4E37"/>
    <w:rsid w:val="00FE6B76"/>
    <w:rsid w:val="00FE70C5"/>
    <w:rsid w:val="00FE76DE"/>
    <w:rsid w:val="00FE785E"/>
    <w:rsid w:val="00FF0026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C336-B6AD-448F-B9A7-6F8141E2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Irene Aiken</cp:lastModifiedBy>
  <cp:revision>5</cp:revision>
  <cp:lastPrinted>2015-09-24T17:44:00Z</cp:lastPrinted>
  <dcterms:created xsi:type="dcterms:W3CDTF">2018-03-19T20:32:00Z</dcterms:created>
  <dcterms:modified xsi:type="dcterms:W3CDTF">2018-03-28T13:42:00Z</dcterms:modified>
</cp:coreProperties>
</file>