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51" w:rsidRPr="00257E99" w:rsidRDefault="00482551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University of North Carolina at Pembroke</w:t>
      </w:r>
    </w:p>
    <w:p w:rsidR="009C6227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Department of Sociology and Criminal Justice</w:t>
      </w:r>
    </w:p>
    <w:p w:rsidR="002A071A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 xml:space="preserve">Requirements for a Bachelor of Arts in </w:t>
      </w:r>
      <w:r w:rsidR="007C4A15">
        <w:rPr>
          <w:rFonts w:ascii="Times New Roman" w:hAnsi="Times New Roman" w:cs="Times New Roman"/>
          <w:b/>
          <w:sz w:val="24"/>
          <w:szCs w:val="24"/>
        </w:rPr>
        <w:t>Sociology</w:t>
      </w:r>
    </w:p>
    <w:p w:rsidR="002A071A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(120 total credit hours)</w:t>
      </w:r>
    </w:p>
    <w:p w:rsidR="002A071A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255"/>
      </w:tblGrid>
      <w:tr w:rsidR="00257E99" w:rsidRPr="00257E99" w:rsidTr="00D057B0">
        <w:tc>
          <w:tcPr>
            <w:tcW w:w="4960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Freshman Seminar (1 credit hour)</w:t>
            </w:r>
          </w:p>
        </w:tc>
        <w:tc>
          <w:tcPr>
            <w:tcW w:w="255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99" w:rsidRPr="00257E99" w:rsidTr="00D057B0">
        <w:tc>
          <w:tcPr>
            <w:tcW w:w="4960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General Education (44 credit hours)</w:t>
            </w:r>
          </w:p>
        </w:tc>
        <w:tc>
          <w:tcPr>
            <w:tcW w:w="255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389" w:rsidRPr="00257E99" w:rsidRDefault="00BD0389" w:rsidP="009C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071A" w:rsidRPr="00257E99" w:rsidRDefault="00715727" w:rsidP="009C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Sociology</w:t>
      </w:r>
      <w:r w:rsidR="002A071A" w:rsidRPr="00257E99">
        <w:rPr>
          <w:rFonts w:ascii="Times New Roman" w:hAnsi="Times New Roman" w:cs="Times New Roman"/>
          <w:b/>
          <w:sz w:val="24"/>
          <w:szCs w:val="24"/>
          <w:u w:val="thick"/>
        </w:rPr>
        <w:t xml:space="preserve"> Core – 21 credit hours (required)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310"/>
        <w:gridCol w:w="1983"/>
        <w:gridCol w:w="5532"/>
        <w:gridCol w:w="1703"/>
      </w:tblGrid>
      <w:tr w:rsidR="00257E99" w:rsidRPr="00257E99" w:rsidTr="00E61252">
        <w:tc>
          <w:tcPr>
            <w:tcW w:w="310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Course Number</w:t>
            </w:r>
          </w:p>
        </w:tc>
        <w:tc>
          <w:tcPr>
            <w:tcW w:w="5532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Course Title</w:t>
            </w:r>
          </w:p>
        </w:tc>
        <w:tc>
          <w:tcPr>
            <w:tcW w:w="1703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Credit H</w:t>
            </w:r>
            <w:r w:rsidR="00E61252"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ou</w:t>
            </w: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rs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 1020</w:t>
            </w:r>
          </w:p>
        </w:tc>
        <w:tc>
          <w:tcPr>
            <w:tcW w:w="5532" w:type="dxa"/>
          </w:tcPr>
          <w:p w:rsidR="009C3683" w:rsidRPr="00257E99" w:rsidRDefault="007C4A15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Sociology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 2090</w:t>
            </w:r>
          </w:p>
        </w:tc>
        <w:tc>
          <w:tcPr>
            <w:tcW w:w="5532" w:type="dxa"/>
          </w:tcPr>
          <w:p w:rsidR="009C3683" w:rsidRPr="00257E99" w:rsidRDefault="007C4A15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Problems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 3000</w:t>
            </w:r>
          </w:p>
        </w:tc>
        <w:tc>
          <w:tcPr>
            <w:tcW w:w="5532" w:type="dxa"/>
          </w:tcPr>
          <w:p w:rsidR="009C3683" w:rsidRPr="00257E99" w:rsidRDefault="007C4A15" w:rsidP="007C4A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Sociological Writing/Rhetoric – Writing in the Discipline Course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4A15" w:rsidRPr="00257E99" w:rsidTr="00E61252">
        <w:tc>
          <w:tcPr>
            <w:tcW w:w="310" w:type="dxa"/>
          </w:tcPr>
          <w:p w:rsidR="007C4A15" w:rsidRPr="00257E99" w:rsidRDefault="007C4A15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C4A15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 3060</w:t>
            </w:r>
          </w:p>
        </w:tc>
        <w:tc>
          <w:tcPr>
            <w:tcW w:w="5532" w:type="dxa"/>
          </w:tcPr>
          <w:p w:rsidR="007C4A15" w:rsidRPr="00257E99" w:rsidRDefault="007C4A15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Sociological Theory</w:t>
            </w:r>
          </w:p>
        </w:tc>
        <w:tc>
          <w:tcPr>
            <w:tcW w:w="1703" w:type="dxa"/>
          </w:tcPr>
          <w:p w:rsidR="007C4A15" w:rsidRPr="00257E99" w:rsidRDefault="007C4A15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  <w:r w:rsidR="009C3683"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3600*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Social Statistics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 </w:t>
            </w:r>
            <w:r w:rsidR="009C3683"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3610*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Social Research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  <w:tcBorders>
              <w:bottom w:val="single" w:sz="4" w:space="0" w:color="auto"/>
            </w:tcBorders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</w:tr>
      <w:tr w:rsidR="00257E99" w:rsidRPr="00257E99" w:rsidTr="00E61252">
        <w:tc>
          <w:tcPr>
            <w:tcW w:w="310" w:type="dxa"/>
            <w:shd w:val="pct15" w:color="auto" w:fill="auto"/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pct15" w:color="auto" w:fill="auto"/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shd w:val="pct15" w:color="auto" w:fill="auto"/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</w:t>
            </w:r>
          </w:p>
        </w:tc>
        <w:tc>
          <w:tcPr>
            <w:tcW w:w="1703" w:type="dxa"/>
            <w:shd w:val="pct15" w:color="auto" w:fill="auto"/>
          </w:tcPr>
          <w:p w:rsidR="007662D7" w:rsidRPr="00257E99" w:rsidRDefault="007C4A15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18</w:t>
            </w:r>
          </w:p>
        </w:tc>
      </w:tr>
    </w:tbl>
    <w:p w:rsidR="0068253C" w:rsidRPr="00304959" w:rsidRDefault="005A1878" w:rsidP="005A187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04959">
        <w:rPr>
          <w:rFonts w:ascii="Times New Roman" w:hAnsi="Times New Roman" w:cs="Times New Roman"/>
          <w:b/>
          <w:sz w:val="20"/>
          <w:szCs w:val="20"/>
        </w:rPr>
        <w:t xml:space="preserve">*Cross-listed equivalents of </w:t>
      </w:r>
      <w:r w:rsidR="007C4A15">
        <w:rPr>
          <w:rFonts w:ascii="Times New Roman" w:hAnsi="Times New Roman" w:cs="Times New Roman"/>
          <w:b/>
          <w:sz w:val="20"/>
          <w:szCs w:val="20"/>
        </w:rPr>
        <w:t>CRJ</w:t>
      </w:r>
      <w:r w:rsidRPr="00304959">
        <w:rPr>
          <w:rFonts w:ascii="Times New Roman" w:hAnsi="Times New Roman" w:cs="Times New Roman"/>
          <w:b/>
          <w:sz w:val="20"/>
          <w:szCs w:val="20"/>
        </w:rPr>
        <w:t xml:space="preserve"> 3600, SWK 3600 and </w:t>
      </w:r>
      <w:r w:rsidR="007C4A15">
        <w:rPr>
          <w:rFonts w:ascii="Times New Roman" w:hAnsi="Times New Roman" w:cs="Times New Roman"/>
          <w:b/>
          <w:sz w:val="20"/>
          <w:szCs w:val="20"/>
        </w:rPr>
        <w:t>CRJ</w:t>
      </w:r>
      <w:r w:rsidRPr="00304959">
        <w:rPr>
          <w:rFonts w:ascii="Times New Roman" w:hAnsi="Times New Roman" w:cs="Times New Roman"/>
          <w:b/>
          <w:sz w:val="20"/>
          <w:szCs w:val="20"/>
        </w:rPr>
        <w:t xml:space="preserve"> 3610 may be substituted.</w:t>
      </w:r>
    </w:p>
    <w:p w:rsidR="0068253C" w:rsidRPr="00257E99" w:rsidRDefault="00715727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Sociology</w:t>
      </w:r>
      <w:r w:rsidR="0068253C" w:rsidRPr="00257E99">
        <w:rPr>
          <w:rFonts w:ascii="Times New Roman" w:hAnsi="Times New Roman" w:cs="Times New Roman"/>
          <w:b/>
          <w:sz w:val="24"/>
          <w:szCs w:val="24"/>
          <w:u w:val="thick"/>
        </w:rPr>
        <w:t xml:space="preserve"> Electives</w:t>
      </w:r>
      <w:r w:rsidR="007662D7" w:rsidRPr="00257E99">
        <w:rPr>
          <w:rFonts w:ascii="Times New Roman" w:hAnsi="Times New Roman" w:cs="Times New Roman"/>
          <w:b/>
          <w:sz w:val="24"/>
          <w:szCs w:val="24"/>
          <w:u w:val="thick"/>
        </w:rPr>
        <w:t xml:space="preserve"> – 15 credit hours (required)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65"/>
        <w:gridCol w:w="7560"/>
        <w:gridCol w:w="1703"/>
      </w:tblGrid>
      <w:tr w:rsidR="00257E99" w:rsidRPr="00257E99" w:rsidTr="00E61252">
        <w:tc>
          <w:tcPr>
            <w:tcW w:w="265" w:type="dxa"/>
          </w:tcPr>
          <w:p w:rsidR="00A137DB" w:rsidRPr="00257E99" w:rsidRDefault="00A137DB" w:rsidP="0068253C">
            <w:pPr>
              <w:pStyle w:val="NormalWeb"/>
            </w:pPr>
          </w:p>
        </w:tc>
        <w:tc>
          <w:tcPr>
            <w:tcW w:w="7560" w:type="dxa"/>
          </w:tcPr>
          <w:p w:rsidR="00A137DB" w:rsidRPr="00257E99" w:rsidRDefault="00A137DB" w:rsidP="0028618D">
            <w:pPr>
              <w:pStyle w:val="NormalWeb"/>
              <w:rPr>
                <w:b/>
              </w:rPr>
            </w:pPr>
            <w:r w:rsidRPr="00257E99">
              <w:rPr>
                <w:b/>
              </w:rPr>
              <w:t xml:space="preserve">Five (5) additional courses with a </w:t>
            </w:r>
            <w:r w:rsidR="007C4A15">
              <w:rPr>
                <w:b/>
              </w:rPr>
              <w:t>SOC</w:t>
            </w:r>
            <w:r w:rsidRPr="00257E99">
              <w:rPr>
                <w:b/>
              </w:rPr>
              <w:t xml:space="preserve"> prefix or cross-listed with CRJ</w:t>
            </w:r>
            <w:r w:rsidR="007C4A15">
              <w:rPr>
                <w:b/>
              </w:rPr>
              <w:t xml:space="preserve">, at least </w:t>
            </w:r>
            <w:r w:rsidR="0028618D">
              <w:rPr>
                <w:b/>
              </w:rPr>
              <w:t>one of which</w:t>
            </w:r>
            <w:r w:rsidR="007C4A15">
              <w:rPr>
                <w:b/>
              </w:rPr>
              <w:t xml:space="preserve"> must be at the </w:t>
            </w:r>
            <w:r w:rsidR="0028618D">
              <w:rPr>
                <w:b/>
              </w:rPr>
              <w:t xml:space="preserve">3000 or </w:t>
            </w:r>
            <w:bookmarkStart w:id="0" w:name="_GoBack"/>
            <w:bookmarkEnd w:id="0"/>
            <w:r w:rsidR="007C4A15">
              <w:rPr>
                <w:b/>
              </w:rPr>
              <w:t>4000 level</w:t>
            </w:r>
          </w:p>
        </w:tc>
        <w:tc>
          <w:tcPr>
            <w:tcW w:w="1703" w:type="dxa"/>
          </w:tcPr>
          <w:p w:rsidR="00A137DB" w:rsidRPr="00257E99" w:rsidRDefault="00A137DB" w:rsidP="0068253C">
            <w:pPr>
              <w:pStyle w:val="NormalWeb"/>
            </w:pPr>
          </w:p>
          <w:p w:rsidR="007662D7" w:rsidRPr="00257E99" w:rsidRDefault="007662D7" w:rsidP="007662D7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>Credit H</w:t>
            </w:r>
            <w:r w:rsidR="00E61252" w:rsidRPr="00257E99">
              <w:rPr>
                <w:b/>
                <w:u w:val="thick"/>
              </w:rPr>
              <w:t>ou</w:t>
            </w:r>
            <w:r w:rsidRPr="00257E99">
              <w:rPr>
                <w:b/>
                <w:u w:val="thick"/>
              </w:rPr>
              <w:t>rs</w:t>
            </w:r>
          </w:p>
        </w:tc>
      </w:tr>
      <w:tr w:rsidR="00257E99" w:rsidRPr="00257E99" w:rsidTr="00E61252">
        <w:tc>
          <w:tcPr>
            <w:tcW w:w="265" w:type="dxa"/>
          </w:tcPr>
          <w:p w:rsidR="00A137DB" w:rsidRPr="00257E99" w:rsidRDefault="00A137DB" w:rsidP="0068253C">
            <w:pPr>
              <w:pStyle w:val="NormalWeb"/>
            </w:pPr>
          </w:p>
        </w:tc>
        <w:tc>
          <w:tcPr>
            <w:tcW w:w="7560" w:type="dxa"/>
          </w:tcPr>
          <w:p w:rsidR="00A137DB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A137DB" w:rsidRPr="00257E99" w:rsidRDefault="00A137DB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</w:tcPr>
          <w:p w:rsidR="00A137DB" w:rsidRPr="00257E99" w:rsidRDefault="00A137DB" w:rsidP="0068253C">
            <w:pPr>
              <w:pStyle w:val="NormalWeb"/>
            </w:pPr>
          </w:p>
        </w:tc>
        <w:tc>
          <w:tcPr>
            <w:tcW w:w="7560" w:type="dxa"/>
          </w:tcPr>
          <w:p w:rsidR="00A137DB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A137DB" w:rsidRPr="00257E99" w:rsidRDefault="00A137DB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</w:tcPr>
          <w:p w:rsidR="007662D7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7662D7" w:rsidRPr="00257E99" w:rsidRDefault="007662D7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</w:tcPr>
          <w:p w:rsidR="007662D7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7662D7" w:rsidRPr="00257E99" w:rsidRDefault="007662D7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  <w:tcBorders>
              <w:bottom w:val="single" w:sz="4" w:space="0" w:color="auto"/>
            </w:tcBorders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62D7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662D7" w:rsidRPr="00257E99" w:rsidRDefault="007662D7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  <w:shd w:val="pct15" w:color="auto" w:fill="auto"/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  <w:shd w:val="pct15" w:color="auto" w:fill="auto"/>
          </w:tcPr>
          <w:p w:rsidR="007662D7" w:rsidRPr="00257E99" w:rsidRDefault="007662D7" w:rsidP="00C24139">
            <w:pPr>
              <w:pStyle w:val="NormalWeb"/>
              <w:jc w:val="center"/>
              <w:rPr>
                <w:b/>
              </w:rPr>
            </w:pPr>
            <w:r w:rsidRPr="00257E99">
              <w:rPr>
                <w:b/>
              </w:rPr>
              <w:t>Total Credit Hours</w:t>
            </w:r>
          </w:p>
        </w:tc>
        <w:tc>
          <w:tcPr>
            <w:tcW w:w="1703" w:type="dxa"/>
            <w:shd w:val="pct15" w:color="auto" w:fill="auto"/>
          </w:tcPr>
          <w:p w:rsidR="007662D7" w:rsidRPr="00257E99" w:rsidRDefault="00C24139" w:rsidP="00C24139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>15</w:t>
            </w:r>
          </w:p>
        </w:tc>
      </w:tr>
    </w:tbl>
    <w:p w:rsidR="0068253C" w:rsidRDefault="00A137DB" w:rsidP="0068253C">
      <w:pPr>
        <w:pStyle w:val="NormalWeb"/>
        <w:shd w:val="clear" w:color="auto" w:fill="FFFFFF"/>
      </w:pPr>
      <w:r w:rsidRPr="00257E99">
        <w:tab/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42"/>
        <w:gridCol w:w="7583"/>
        <w:gridCol w:w="1761"/>
      </w:tblGrid>
      <w:tr w:rsidR="00257E99" w:rsidRPr="00257E99" w:rsidTr="00E61252">
        <w:tc>
          <w:tcPr>
            <w:tcW w:w="242" w:type="dxa"/>
          </w:tcPr>
          <w:p w:rsidR="00E61252" w:rsidRPr="00257E99" w:rsidRDefault="00E61252" w:rsidP="0068253C">
            <w:pPr>
              <w:pStyle w:val="NormalWeb"/>
            </w:pPr>
          </w:p>
        </w:tc>
        <w:tc>
          <w:tcPr>
            <w:tcW w:w="7583" w:type="dxa"/>
          </w:tcPr>
          <w:p w:rsidR="00E61252" w:rsidRPr="00257E99" w:rsidRDefault="00E61252" w:rsidP="0068253C">
            <w:pPr>
              <w:pStyle w:val="NormalWeb"/>
              <w:rPr>
                <w:b/>
              </w:rPr>
            </w:pPr>
            <w:r w:rsidRPr="00257E99">
              <w:rPr>
                <w:b/>
              </w:rPr>
              <w:t>University-wide Electives</w:t>
            </w:r>
          </w:p>
        </w:tc>
        <w:tc>
          <w:tcPr>
            <w:tcW w:w="1761" w:type="dxa"/>
          </w:tcPr>
          <w:p w:rsidR="00E61252" w:rsidRPr="00257E99" w:rsidRDefault="00E61252" w:rsidP="00E61252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 xml:space="preserve">Credit Hours </w:t>
            </w:r>
          </w:p>
        </w:tc>
      </w:tr>
      <w:tr w:rsidR="00257E99" w:rsidRPr="00257E99" w:rsidTr="00E61252">
        <w:tc>
          <w:tcPr>
            <w:tcW w:w="242" w:type="dxa"/>
          </w:tcPr>
          <w:p w:rsidR="00E61252" w:rsidRPr="00257E99" w:rsidRDefault="00E61252" w:rsidP="0068253C">
            <w:pPr>
              <w:pStyle w:val="NormalWeb"/>
            </w:pPr>
          </w:p>
        </w:tc>
        <w:tc>
          <w:tcPr>
            <w:tcW w:w="7583" w:type="dxa"/>
          </w:tcPr>
          <w:p w:rsidR="00E61252" w:rsidRPr="00257E99" w:rsidRDefault="00E61252" w:rsidP="0068253C">
            <w:pPr>
              <w:pStyle w:val="NormalWeb"/>
              <w:rPr>
                <w:b/>
              </w:rPr>
            </w:pPr>
            <w:r w:rsidRPr="00257E99">
              <w:rPr>
                <w:b/>
              </w:rPr>
              <w:t xml:space="preserve">                                             </w:t>
            </w:r>
          </w:p>
        </w:tc>
        <w:tc>
          <w:tcPr>
            <w:tcW w:w="1761" w:type="dxa"/>
          </w:tcPr>
          <w:p w:rsidR="00E61252" w:rsidRPr="00257E99" w:rsidRDefault="007C4A15" w:rsidP="00E61252">
            <w:pPr>
              <w:pStyle w:val="NormalWeb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42</w:t>
            </w:r>
          </w:p>
        </w:tc>
      </w:tr>
    </w:tbl>
    <w:p w:rsidR="004569D0" w:rsidRPr="004569D0" w:rsidRDefault="004569D0" w:rsidP="004569D0">
      <w:pPr>
        <w:pStyle w:val="NormalWeb"/>
        <w:shd w:val="clear" w:color="auto" w:fill="FFFFFF"/>
        <w:jc w:val="center"/>
        <w:rPr>
          <w:b/>
          <w:u w:val="thick"/>
        </w:rPr>
      </w:pPr>
    </w:p>
    <w:p w:rsidR="004569D0" w:rsidRPr="004569D0" w:rsidRDefault="004569D0" w:rsidP="004569D0">
      <w:pPr>
        <w:pStyle w:val="NormalWeb"/>
        <w:shd w:val="clear" w:color="auto" w:fill="FFFFFF"/>
        <w:jc w:val="center"/>
        <w:rPr>
          <w:b/>
          <w:u w:val="thick"/>
        </w:rPr>
      </w:pPr>
      <w:r w:rsidRPr="004569D0">
        <w:rPr>
          <w:b/>
          <w:u w:val="thick"/>
        </w:rPr>
        <w:t xml:space="preserve">The Writing Intensive Program </w:t>
      </w:r>
    </w:p>
    <w:p w:rsidR="004569D0" w:rsidRPr="004569D0" w:rsidRDefault="004569D0" w:rsidP="004569D0">
      <w:pPr>
        <w:pStyle w:val="NormalWeb"/>
        <w:shd w:val="clear" w:color="auto" w:fill="FFFFFF"/>
        <w:jc w:val="center"/>
        <w:rPr>
          <w:b/>
          <w:u w:val="thick"/>
        </w:rPr>
      </w:pPr>
    </w:p>
    <w:p w:rsidR="004569D0" w:rsidRDefault="004569D0" w:rsidP="00257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As a requirement for graduation, students must complete nine (9) semester credit hours of Writing Enriched (WE) and Writing in the Discipline (WD) courses.  One course must be a Writing in the Discipline Course.  </w:t>
      </w:r>
      <w:r w:rsidR="00715727">
        <w:rPr>
          <w:rFonts w:ascii="Times New Roman" w:hAnsi="Times New Roman" w:cs="Times New Roman"/>
          <w:b/>
          <w:sz w:val="24"/>
          <w:szCs w:val="24"/>
        </w:rPr>
        <w:t>SOC 3000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5727">
        <w:rPr>
          <w:rFonts w:ascii="Times New Roman" w:hAnsi="Times New Roman" w:cs="Times New Roman"/>
          <w:b/>
          <w:sz w:val="24"/>
          <w:szCs w:val="24"/>
        </w:rPr>
        <w:t>Sociology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Writing/Rhetoric, is the Writing in the Discipline course for </w:t>
      </w:r>
      <w:r w:rsidR="00715727">
        <w:rPr>
          <w:rFonts w:ascii="Times New Roman" w:hAnsi="Times New Roman" w:cs="Times New Roman"/>
          <w:b/>
          <w:sz w:val="24"/>
          <w:szCs w:val="24"/>
        </w:rPr>
        <w:t>Sociology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majors.  These nine (9) hours can be completed within the 120 semester credit hours required for the </w:t>
      </w:r>
      <w:r w:rsidR="00715727">
        <w:rPr>
          <w:rFonts w:ascii="Times New Roman" w:hAnsi="Times New Roman" w:cs="Times New Roman"/>
          <w:b/>
          <w:sz w:val="24"/>
          <w:szCs w:val="24"/>
        </w:rPr>
        <w:t>Sociology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degree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D02" w:rsidRPr="00C10D02" w:rsidRDefault="00C10D02" w:rsidP="00257E99">
      <w:pPr>
        <w:spacing w:line="240" w:lineRule="auto"/>
        <w:rPr>
          <w:i/>
          <w:sz w:val="24"/>
          <w:szCs w:val="24"/>
        </w:rPr>
      </w:pPr>
      <w:r w:rsidRPr="00336F9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Important:</w:t>
      </w:r>
    </w:p>
    <w:p w:rsidR="00257E99" w:rsidRPr="004569D0" w:rsidRDefault="00257E99" w:rsidP="00C10D02">
      <w:pPr>
        <w:pStyle w:val="NormalWeb"/>
        <w:shd w:val="clear" w:color="auto" w:fill="FFFFFF"/>
        <w:rPr>
          <w:b/>
          <w:sz w:val="20"/>
          <w:szCs w:val="20"/>
        </w:rPr>
      </w:pPr>
      <w:r w:rsidRPr="004569D0">
        <w:rPr>
          <w:b/>
        </w:rPr>
        <w:t>Students must have a minimum overall cumulative quality point average of 2.0 in all work attempted at the University of North Carolina at Pembroke.</w:t>
      </w:r>
      <w:r w:rsidR="00C10D02">
        <w:rPr>
          <w:b/>
        </w:rPr>
        <w:t xml:space="preserve">  </w:t>
      </w:r>
      <w:r w:rsidRPr="004569D0">
        <w:rPr>
          <w:b/>
        </w:rPr>
        <w:t>Students must have a minimum overall cumulative quality point average of 2.0 in the major field of study.</w:t>
      </w:r>
    </w:p>
    <w:p w:rsidR="0068253C" w:rsidRPr="004569D0" w:rsidRDefault="0068253C" w:rsidP="0068253C">
      <w:pPr>
        <w:pStyle w:val="NormalWeb"/>
        <w:shd w:val="clear" w:color="auto" w:fill="FFFFFF"/>
        <w:rPr>
          <w:b/>
        </w:rPr>
      </w:pPr>
    </w:p>
    <w:p w:rsidR="00D369E8" w:rsidRDefault="00BD0389" w:rsidP="00C10D02">
      <w:p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Note:  This checklist is not a substitute for </w:t>
      </w:r>
      <w:r w:rsidR="005A1878" w:rsidRPr="004569D0">
        <w:rPr>
          <w:rFonts w:ascii="Times New Roman" w:hAnsi="Times New Roman" w:cs="Times New Roman"/>
          <w:b/>
          <w:sz w:val="24"/>
          <w:szCs w:val="24"/>
        </w:rPr>
        <w:t xml:space="preserve">the Degree Audit Online Request (DARS) that is available on your </w:t>
      </w:r>
      <w:proofErr w:type="spellStart"/>
      <w:r w:rsidR="005A1878" w:rsidRPr="004569D0">
        <w:rPr>
          <w:rFonts w:ascii="Times New Roman" w:hAnsi="Times New Roman" w:cs="Times New Roman"/>
          <w:b/>
          <w:sz w:val="24"/>
          <w:szCs w:val="24"/>
        </w:rPr>
        <w:t>Braveweb</w:t>
      </w:r>
      <w:proofErr w:type="spellEnd"/>
      <w:r w:rsidR="005A1878" w:rsidRPr="004569D0">
        <w:rPr>
          <w:rFonts w:ascii="Times New Roman" w:hAnsi="Times New Roman" w:cs="Times New Roman"/>
          <w:b/>
          <w:sz w:val="24"/>
          <w:szCs w:val="24"/>
        </w:rPr>
        <w:t xml:space="preserve"> account.  DARS is the best method to use for tracking your progress toward graduation.</w:t>
      </w:r>
      <w:r w:rsidR="00D369E8" w:rsidRPr="004569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7267">
        <w:rPr>
          <w:rFonts w:ascii="Times New Roman" w:hAnsi="Times New Roman" w:cs="Times New Roman"/>
          <w:b/>
          <w:sz w:val="24"/>
          <w:szCs w:val="24"/>
        </w:rPr>
        <w:t>Follow the</w:t>
      </w:r>
      <w:r w:rsidR="00C661EC">
        <w:rPr>
          <w:rFonts w:ascii="Times New Roman" w:hAnsi="Times New Roman" w:cs="Times New Roman"/>
          <w:b/>
          <w:sz w:val="24"/>
          <w:szCs w:val="24"/>
        </w:rPr>
        <w:t>se</w:t>
      </w:r>
      <w:r w:rsidR="00D369E8" w:rsidRPr="004569D0">
        <w:rPr>
          <w:rFonts w:ascii="Times New Roman" w:hAnsi="Times New Roman" w:cs="Times New Roman"/>
          <w:b/>
          <w:sz w:val="24"/>
          <w:szCs w:val="24"/>
        </w:rPr>
        <w:t xml:space="preserve"> steps</w:t>
      </w:r>
      <w:r w:rsidR="000A7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9E8" w:rsidRPr="004569D0">
        <w:rPr>
          <w:rFonts w:ascii="Times New Roman" w:hAnsi="Times New Roman" w:cs="Times New Roman"/>
          <w:b/>
          <w:sz w:val="24"/>
          <w:szCs w:val="24"/>
        </w:rPr>
        <w:t>to access your DARS audit:</w:t>
      </w:r>
    </w:p>
    <w:p w:rsidR="0096670E" w:rsidRPr="004569D0" w:rsidRDefault="0096670E" w:rsidP="00C10D02">
      <w:pPr>
        <w:rPr>
          <w:rFonts w:ascii="Times New Roman" w:hAnsi="Times New Roman" w:cs="Times New Roman"/>
          <w:b/>
          <w:sz w:val="24"/>
          <w:szCs w:val="24"/>
        </w:rPr>
      </w:pP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Log into your </w:t>
      </w:r>
      <w:proofErr w:type="spellStart"/>
      <w:r w:rsidRPr="004569D0">
        <w:rPr>
          <w:rFonts w:ascii="Times New Roman" w:hAnsi="Times New Roman" w:cs="Times New Roman"/>
          <w:b/>
          <w:sz w:val="24"/>
          <w:szCs w:val="24"/>
        </w:rPr>
        <w:t>Braveweb</w:t>
      </w:r>
      <w:proofErr w:type="spellEnd"/>
      <w:r w:rsidRPr="004569D0">
        <w:rPr>
          <w:rFonts w:ascii="Times New Roman" w:hAnsi="Times New Roman" w:cs="Times New Roman"/>
          <w:b/>
          <w:sz w:val="24"/>
          <w:szCs w:val="24"/>
        </w:rPr>
        <w:t xml:space="preserve"> account at </w:t>
      </w:r>
      <w:hyperlink r:id="rId5" w:history="1">
        <w:r w:rsidRPr="0096670E">
          <w:rPr>
            <w:rStyle w:val="Hyperlink"/>
            <w:rFonts w:ascii="Times New Roman" w:hAnsi="Times New Roman" w:cs="Times New Roman"/>
            <w:b/>
            <w:color w:val="00B0F0"/>
            <w:sz w:val="24"/>
            <w:szCs w:val="24"/>
          </w:rPr>
          <w:t>https://braveweb.uncp.edu/</w:t>
        </w:r>
      </w:hyperlink>
      <w:r w:rsidRPr="0096670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Banner Self Service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Student and Financial Aid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Student Records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Degree Audit Online Request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Submit an Audit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Run Audit</w:t>
      </w:r>
    </w:p>
    <w:p w:rsidR="004569D0" w:rsidRPr="00C10D02" w:rsidRDefault="00D369E8" w:rsidP="00F757F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10D02">
        <w:rPr>
          <w:rFonts w:ascii="Times New Roman" w:hAnsi="Times New Roman" w:cs="Times New Roman"/>
          <w:b/>
          <w:sz w:val="24"/>
          <w:szCs w:val="24"/>
        </w:rPr>
        <w:t>Click on View Submitted Audits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9D0" w:rsidRPr="0096670E" w:rsidRDefault="004569D0" w:rsidP="004569D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667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ARE YOU INTERESTED IN CHANGING YOUR MAJOR TO </w:t>
      </w:r>
      <w:r w:rsidR="00715727" w:rsidRPr="0096670E">
        <w:rPr>
          <w:rFonts w:ascii="Times New Roman" w:hAnsi="Times New Roman" w:cs="Times New Roman"/>
          <w:b/>
          <w:color w:val="FF0000"/>
          <w:sz w:val="20"/>
          <w:szCs w:val="20"/>
        </w:rPr>
        <w:t>SOCIOLOGY</w:t>
      </w:r>
      <w:r w:rsidRPr="0096670E">
        <w:rPr>
          <w:rFonts w:ascii="Times New Roman" w:hAnsi="Times New Roman" w:cs="Times New Roman"/>
          <w:b/>
          <w:color w:val="FF0000"/>
          <w:sz w:val="20"/>
          <w:szCs w:val="20"/>
        </w:rPr>
        <w:t>, AND WOULD LIKE INFORMATION ON THE COURSES YOU WILL NEED TO TAKE?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Follow the steps to run a degree audit (listed above), except: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9D0" w:rsidRPr="004569D0" w:rsidRDefault="004569D0" w:rsidP="004569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After clicking on Submit an Audit, click on What-If?</w:t>
      </w:r>
    </w:p>
    <w:p w:rsidR="004569D0" w:rsidRPr="004569D0" w:rsidRDefault="004569D0" w:rsidP="004569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Complete the fields that follow.  After clicking each selection, you will need to click Select.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9D0" w:rsidRPr="004569D0" w:rsidRDefault="004569D0" w:rsidP="004569D0">
      <w:p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Information that you will need to know when clicking these selections: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15727">
        <w:rPr>
          <w:rFonts w:ascii="Times New Roman" w:hAnsi="Times New Roman" w:cs="Times New Roman"/>
          <w:b/>
          <w:sz w:val="24"/>
          <w:szCs w:val="24"/>
        </w:rPr>
        <w:t>Sociology degree is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in the School of Arts &amp; Sciences</w:t>
      </w:r>
      <w:r w:rsidR="00715727">
        <w:rPr>
          <w:rFonts w:ascii="Times New Roman" w:hAnsi="Times New Roman" w:cs="Times New Roman"/>
          <w:b/>
          <w:sz w:val="24"/>
          <w:szCs w:val="24"/>
        </w:rPr>
        <w:t>.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Sociology </w:t>
      </w:r>
      <w:r w:rsidR="00715727">
        <w:rPr>
          <w:rFonts w:ascii="Times New Roman" w:hAnsi="Times New Roman" w:cs="Times New Roman"/>
          <w:b/>
          <w:sz w:val="24"/>
          <w:szCs w:val="24"/>
        </w:rPr>
        <w:t xml:space="preserve">is a 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Bachelor of Arts </w:t>
      </w:r>
      <w:r w:rsidR="00715727">
        <w:rPr>
          <w:rFonts w:ascii="Times New Roman" w:hAnsi="Times New Roman" w:cs="Times New Roman"/>
          <w:b/>
          <w:sz w:val="24"/>
          <w:szCs w:val="24"/>
        </w:rPr>
        <w:t>degree.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Select the major in which you are interested (Sociology)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Select your catalog year, then click Run Analysis</w:t>
      </w:r>
    </w:p>
    <w:p w:rsidR="004569D0" w:rsidRPr="004569D0" w:rsidRDefault="004569D0" w:rsidP="00E03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This personalized degree audit will list all of the classes that are needed, should you choose to change your major.</w:t>
      </w:r>
    </w:p>
    <w:p w:rsidR="004569D0" w:rsidRPr="004569D0" w:rsidRDefault="004569D0" w:rsidP="00456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**You may have to click </w:t>
      </w:r>
      <w:r w:rsidRPr="004569D0">
        <w:rPr>
          <w:rFonts w:ascii="Times New Roman" w:hAnsi="Times New Roman" w:cs="Times New Roman"/>
          <w:b/>
          <w:i/>
          <w:sz w:val="24"/>
          <w:szCs w:val="24"/>
        </w:rPr>
        <w:t>Refresh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a few times before your audit comes up for viewing.</w:t>
      </w:r>
    </w:p>
    <w:p w:rsidR="004569D0" w:rsidRDefault="004569D0" w:rsidP="00456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**The Degree Audit is personalized specifically for you, and is the most efficient and accurate way to view requirements for your major.</w:t>
      </w:r>
    </w:p>
    <w:p w:rsidR="004569D0" w:rsidRPr="004569D0" w:rsidRDefault="004569D0" w:rsidP="00456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53C" w:rsidRPr="004569D0" w:rsidRDefault="004569D0" w:rsidP="00C10D02">
      <w:p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Course descriptions for all courses in the Sociology &amp; Criminal Justice department can be found here:  </w:t>
      </w:r>
      <w:hyperlink r:id="rId6" w:history="1">
        <w:r w:rsidRPr="0096670E">
          <w:rPr>
            <w:rStyle w:val="Hyperlink"/>
            <w:rFonts w:ascii="Times New Roman" w:hAnsi="Times New Roman" w:cs="Times New Roman"/>
            <w:b/>
            <w:color w:val="00B0F0"/>
            <w:sz w:val="24"/>
            <w:szCs w:val="24"/>
          </w:rPr>
          <w:t>http://www.uncp.edu/sites/default/files/Images_Docs/Academics/catalog/pdf/soc_cj.pdf</w:t>
        </w:r>
      </w:hyperlink>
    </w:p>
    <w:sectPr w:rsidR="0068253C" w:rsidRPr="004569D0" w:rsidSect="00C10D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BB727BE"/>
    <w:multiLevelType w:val="hybridMultilevel"/>
    <w:tmpl w:val="611A9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839F7"/>
    <w:multiLevelType w:val="hybridMultilevel"/>
    <w:tmpl w:val="0E6C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662A"/>
    <w:multiLevelType w:val="hybridMultilevel"/>
    <w:tmpl w:val="3C68A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358"/>
    <w:multiLevelType w:val="hybridMultilevel"/>
    <w:tmpl w:val="2744A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11A3"/>
    <w:multiLevelType w:val="hybridMultilevel"/>
    <w:tmpl w:val="873E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E85"/>
    <w:multiLevelType w:val="hybridMultilevel"/>
    <w:tmpl w:val="FDA0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77C1B"/>
    <w:multiLevelType w:val="hybridMultilevel"/>
    <w:tmpl w:val="C7B4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34FC"/>
    <w:multiLevelType w:val="hybridMultilevel"/>
    <w:tmpl w:val="A7E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067D"/>
    <w:multiLevelType w:val="hybridMultilevel"/>
    <w:tmpl w:val="FF3AE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6A6B"/>
    <w:multiLevelType w:val="hybridMultilevel"/>
    <w:tmpl w:val="C484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C4D21"/>
    <w:multiLevelType w:val="hybridMultilevel"/>
    <w:tmpl w:val="8072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16B26"/>
    <w:multiLevelType w:val="hybridMultilevel"/>
    <w:tmpl w:val="C8F4B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A"/>
    <w:rsid w:val="000A7267"/>
    <w:rsid w:val="00257E99"/>
    <w:rsid w:val="0028618D"/>
    <w:rsid w:val="002A071A"/>
    <w:rsid w:val="002B170F"/>
    <w:rsid w:val="00304959"/>
    <w:rsid w:val="00336F94"/>
    <w:rsid w:val="004569D0"/>
    <w:rsid w:val="00482551"/>
    <w:rsid w:val="005A1878"/>
    <w:rsid w:val="0068253C"/>
    <w:rsid w:val="00715727"/>
    <w:rsid w:val="007662D7"/>
    <w:rsid w:val="007C4A15"/>
    <w:rsid w:val="0096670E"/>
    <w:rsid w:val="009C3683"/>
    <w:rsid w:val="009C6227"/>
    <w:rsid w:val="00A137DB"/>
    <w:rsid w:val="00BD0389"/>
    <w:rsid w:val="00C10D02"/>
    <w:rsid w:val="00C24139"/>
    <w:rsid w:val="00C37AF3"/>
    <w:rsid w:val="00C661EC"/>
    <w:rsid w:val="00D057B0"/>
    <w:rsid w:val="00D35003"/>
    <w:rsid w:val="00D369E8"/>
    <w:rsid w:val="00DB5FBD"/>
    <w:rsid w:val="00E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34E8F3-6B9B-4395-B673-58DBF5D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1A"/>
    <w:pPr>
      <w:spacing w:after="0" w:line="240" w:lineRule="auto"/>
    </w:pPr>
  </w:style>
  <w:style w:type="table" w:styleId="TableGrid">
    <w:name w:val="Table Grid"/>
    <w:basedOn w:val="TableNormal"/>
    <w:uiPriority w:val="39"/>
    <w:rsid w:val="002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5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69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9D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p.edu/sites/default/files/Images_Docs/Academics/catalog/pdf/soc_cj.pdf" TargetMode="External"/><Relationship Id="rId5" Type="http://schemas.openxmlformats.org/officeDocument/2006/relationships/hyperlink" Target="https://braveweb.uncp.ed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 Maynor</dc:creator>
  <cp:keywords/>
  <dc:description/>
  <cp:lastModifiedBy>Shannon J Maynor</cp:lastModifiedBy>
  <cp:revision>6</cp:revision>
  <cp:lastPrinted>2016-10-20T17:18:00Z</cp:lastPrinted>
  <dcterms:created xsi:type="dcterms:W3CDTF">2016-10-20T17:55:00Z</dcterms:created>
  <dcterms:modified xsi:type="dcterms:W3CDTF">2017-10-24T19:56:00Z</dcterms:modified>
</cp:coreProperties>
</file>