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75" w:rsidRDefault="005A7175" w:rsidP="005A7175">
      <w:pPr>
        <w:jc w:val="center"/>
      </w:pPr>
      <w:r>
        <w:rPr>
          <w:noProof/>
        </w:rPr>
        <w:drawing>
          <wp:inline distT="0" distB="0" distL="0" distR="0" wp14:anchorId="1D1483F9" wp14:editId="37179923">
            <wp:extent cx="5943600" cy="1110615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C4" w:rsidRPr="006D50C4" w:rsidRDefault="005A7175" w:rsidP="006D50C4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5A7175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J-1 Academic Training </w:t>
      </w:r>
      <w:r w:rsidR="006D50C4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Information Sheet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J-1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may wish to engage in Academic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(AT)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during or soon after completion of their studies.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is training related to the student’s degree program.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tudents are potentially eligible for one month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for each month that they are in their academic program, with a cap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set at 18 months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Students may be eligible to engage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while still enrolled (part-time during classes or full-time during the vacation periods) or may wish to wait until after they 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is employment of more than 20 hours per week. Part-time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is employment less than 20 hours per week. The time spent using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is not pro-rated for part-time employment. For example, a student who engages in four months of part-time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will have the full four months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ducted from their 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period. 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6D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Eligibility requirements</w:t>
      </w:r>
    </w:p>
    <w:p w:rsidR="006D50C4" w:rsidRPr="006D50C4" w:rsidRDefault="006D50C4" w:rsidP="006D5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student is primarily in the 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to study rather than engage in </w:t>
      </w:r>
      <w:r>
        <w:rPr>
          <w:rFonts w:ascii="Times New Roman" w:eastAsia="Times New Roman" w:hAnsi="Times New Roman" w:cs="Times New Roman"/>
          <w:sz w:val="24"/>
          <w:szCs w:val="24"/>
        </w:rPr>
        <w:t>AT,</w:t>
      </w:r>
    </w:p>
    <w:p w:rsidR="006D50C4" w:rsidRPr="006D50C4" w:rsidRDefault="006D50C4" w:rsidP="006D5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The student is participating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that is directly related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major field of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D50C4" w:rsidRPr="006D50C4" w:rsidRDefault="00F61C58" w:rsidP="006D5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 must</w:t>
      </w:r>
      <w:r w:rsidR="006D50C4" w:rsidRPr="006D50C4">
        <w:rPr>
          <w:rFonts w:ascii="Times New Roman" w:eastAsia="Times New Roman" w:hAnsi="Times New Roman" w:cs="Times New Roman"/>
          <w:sz w:val="24"/>
          <w:szCs w:val="24"/>
        </w:rPr>
        <w:t xml:space="preserve"> maintain health insurance for the principal and dependents for the entire duration of the DS-2019</w:t>
      </w:r>
      <w:r w:rsidR="006D5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D50C4" w:rsidRDefault="006D50C4" w:rsidP="00B57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student is in good academic 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 least a 2.5 GPA and have been enrolled at UNCP for at least one academic semester,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0C4" w:rsidRPr="006D50C4" w:rsidRDefault="006D50C4" w:rsidP="00B57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The student receives written approval in advance from 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for the duration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AT, </w:t>
      </w:r>
    </w:p>
    <w:p w:rsidR="006D50C4" w:rsidRDefault="006D50C4" w:rsidP="006D5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In order to accept salary or wage payment from U.S.-based source, it is necessary to obtain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Security Number. 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Academic Training position restrictions and requirements</w:t>
      </w:r>
    </w:p>
    <w:p w:rsidR="006D50C4" w:rsidRPr="006D50C4" w:rsidRDefault="006D50C4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Positions must be commensurate with the level of education and related to the field of study</w:t>
      </w:r>
    </w:p>
    <w:p w:rsidR="006D50C4" w:rsidRPr="006D50C4" w:rsidRDefault="006D50C4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Training periods may not exceed the statutory limit (18 months) or the length of time the student was engaged in full-time coursework (if shorter)</w:t>
      </w:r>
      <w:r w:rsidR="00F61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C4" w:rsidRPr="006D50C4" w:rsidRDefault="006D50C4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must be approved in SEVIS and post-completion </w:t>
      </w:r>
      <w:r>
        <w:rPr>
          <w:rFonts w:ascii="Times New Roman" w:eastAsia="Times New Roman" w:hAnsi="Times New Roman" w:cs="Times New Roman"/>
          <w:sz w:val="24"/>
          <w:szCs w:val="24"/>
        </w:rPr>
        <w:t>AT m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ust begin within 30 days of the student’s final semester of enrollment at </w:t>
      </w:r>
      <w:r>
        <w:rPr>
          <w:rFonts w:ascii="Times New Roman" w:eastAsia="Times New Roman" w:hAnsi="Times New Roman" w:cs="Times New Roman"/>
          <w:sz w:val="24"/>
          <w:szCs w:val="24"/>
        </w:rPr>
        <w:t>UNCP</w:t>
      </w:r>
      <w:r w:rsidR="00F61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0C4" w:rsidRPr="006D50C4" w:rsidRDefault="00CC42ED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6D50C4" w:rsidRPr="006D50C4">
        <w:rPr>
          <w:rFonts w:ascii="Times New Roman" w:eastAsia="Times New Roman" w:hAnsi="Times New Roman" w:cs="Times New Roman"/>
          <w:sz w:val="24"/>
          <w:szCs w:val="24"/>
        </w:rPr>
        <w:t xml:space="preserve"> positions must not be permanent positions, clinical positions (or those with patient care or contact), tenure-track positions, clerical or unskilled positions, etc.,</w:t>
      </w:r>
    </w:p>
    <w:p w:rsidR="006D50C4" w:rsidRPr="006D50C4" w:rsidRDefault="006D50C4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Students on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 xml:space="preserve">AT must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maintain adequate health insurance for themselves and dependent family members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50C4" w:rsidRPr="006D50C4" w:rsidRDefault="006D50C4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Students on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are required to inform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immediately if they change their address, change their name, change their employment status (lose their job), change their nonimmigrant visa status, complete their program and/or return to their home country,</w:t>
      </w:r>
    </w:p>
    <w:p w:rsidR="006D50C4" w:rsidRPr="006D50C4" w:rsidRDefault="006D50C4" w:rsidP="006D50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Any extension request, change in site of activity, or change of employer/position/salary request must be directed to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and approved in SEVIS before a change is made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42ED" w:rsidRDefault="006D50C4" w:rsidP="00CC42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Students on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 xml:space="preserve">AT must complete an Evaluation Form and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submit that to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prior to their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end date.</w:t>
      </w:r>
    </w:p>
    <w:p w:rsidR="00CC42ED" w:rsidRDefault="00CC42ED" w:rsidP="00CC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CC42ED" w:rsidRDefault="00CC42ED" w:rsidP="00CC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CC42ED" w:rsidRDefault="00CC42ED" w:rsidP="00CC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</w:p>
    <w:p w:rsidR="006D50C4" w:rsidRPr="006D50C4" w:rsidRDefault="006D50C4" w:rsidP="00CC4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42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Academic Training Application Process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J-1 students who wish to engage in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must obtain authorization from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prior to engaging in the training. 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must not begin </w:t>
      </w:r>
      <w:bookmarkStart w:id="0" w:name="_GoBack"/>
      <w:bookmarkEnd w:id="0"/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on/off-campus until it has been authorized in the SEVIS system and written authorization </w:t>
      </w:r>
      <w:r w:rsidR="00F61C58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issued to the student. Authorization is restricted to a particular position, company, location, and time. In order for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to authorize </w:t>
      </w:r>
      <w:r w:rsidR="00CC42E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the student must follow these steps:</w:t>
      </w:r>
    </w:p>
    <w:p w:rsidR="006D50C4" w:rsidRPr="006D50C4" w:rsidRDefault="00081F12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STEP 1: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Obtain a R</w:t>
      </w:r>
      <w:r w:rsidR="006D50C4" w:rsidRPr="006D5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ecommendation from the Academic Advisor 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Ask your Academic Advisor (if you are an undergraduate)</w:t>
      </w:r>
      <w:r w:rsidR="0008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to fill out the </w:t>
      </w:r>
      <w:r w:rsidR="00081F1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 xml:space="preserve"> Recommendation Form.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STEP 2:</w:t>
      </w:r>
      <w:r w:rsidRPr="006D50C4">
        <w:rPr>
          <w:rFonts w:ascii="Times New Roman" w:eastAsia="Times New Roman" w:hAnsi="Times New Roman" w:cs="Times New Roman"/>
          <w:b/>
          <w:bCs/>
          <w:sz w:val="24"/>
          <w:szCs w:val="24"/>
        </w:rPr>
        <w:t> Obtain a job offer letter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employer’s offer letter must include:</w:t>
      </w:r>
    </w:p>
    <w:p w:rsidR="006D50C4" w:rsidRPr="006D50C4" w:rsidRDefault="006D50C4" w:rsidP="006D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A brief description of the goals and objectives of the academic training,</w:t>
      </w:r>
    </w:p>
    <w:p w:rsidR="006D50C4" w:rsidRPr="006D50C4" w:rsidRDefault="006D50C4" w:rsidP="006D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job title,</w:t>
      </w:r>
    </w:p>
    <w:p w:rsidR="006D50C4" w:rsidRPr="006D50C4" w:rsidRDefault="006D50C4" w:rsidP="006D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start and end date,</w:t>
      </w:r>
    </w:p>
    <w:p w:rsidR="006D50C4" w:rsidRPr="006D50C4" w:rsidRDefault="006D50C4" w:rsidP="006D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work location (must be the physical address),</w:t>
      </w:r>
    </w:p>
    <w:p w:rsidR="006D50C4" w:rsidRPr="006D50C4" w:rsidRDefault="006D50C4" w:rsidP="006D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The number of hours worked per week,</w:t>
      </w:r>
    </w:p>
    <w:p w:rsidR="006D50C4" w:rsidRPr="006D50C4" w:rsidRDefault="006D50C4" w:rsidP="006D50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Name, address, e-mail and phone number of the training supervisor.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STEP 3:</w:t>
      </w:r>
      <w:r w:rsidRPr="006D5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Submit your request to </w:t>
      </w:r>
      <w:r w:rsidR="00081F12"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6D50C4" w:rsidRPr="006D50C4" w:rsidRDefault="006D50C4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0C4">
        <w:rPr>
          <w:rFonts w:ascii="Times New Roman" w:eastAsia="Times New Roman" w:hAnsi="Times New Roman" w:cs="Times New Roman"/>
          <w:sz w:val="24"/>
          <w:szCs w:val="24"/>
        </w:rPr>
        <w:t>You can email the signed form and job offer letter to</w:t>
      </w:r>
      <w:r w:rsidR="0008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81F12" w:rsidRPr="003966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ip@uncp.edu</w:t>
        </w:r>
      </w:hyperlink>
      <w:r w:rsidR="00081F12">
        <w:rPr>
          <w:rFonts w:ascii="Times New Roman" w:eastAsia="Times New Roman" w:hAnsi="Times New Roman" w:cs="Times New Roman"/>
          <w:sz w:val="24"/>
          <w:szCs w:val="24"/>
        </w:rPr>
        <w:t xml:space="preserve"> or deliver it in person to IP. </w:t>
      </w:r>
      <w:r w:rsidRPr="006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50C4" w:rsidRPr="006D50C4" w:rsidRDefault="00081F12" w:rsidP="006D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complete application must be submitted at least 30 days prior to the desired start date of AT and prior to the end date of the DS-2019. </w:t>
      </w:r>
      <w:r w:rsidR="006D50C4" w:rsidRPr="006D50C4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also attach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proof of health insurance for yourself and your family, if applicable, the duration of the DS-2019.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IP </w:t>
      </w:r>
      <w:r w:rsidR="006D50C4" w:rsidRPr="006D50C4">
        <w:rPr>
          <w:rFonts w:ascii="Times New Roman" w:eastAsia="Times New Roman" w:hAnsi="Times New Roman" w:cs="Times New Roman"/>
          <w:sz w:val="24"/>
          <w:szCs w:val="24"/>
        </w:rPr>
        <w:t xml:space="preserve">will update the student’s SEVIS record, issue a new Form DS-2019 and 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 w:rsidR="006D50C4" w:rsidRPr="006D50C4">
        <w:rPr>
          <w:rFonts w:ascii="Times New Roman" w:eastAsia="Times New Roman" w:hAnsi="Times New Roman" w:cs="Times New Roman"/>
          <w:sz w:val="24"/>
          <w:szCs w:val="24"/>
        </w:rPr>
        <w:t>uthorization Letter to the student.  </w:t>
      </w:r>
    </w:p>
    <w:p w:rsidR="00C5539C" w:rsidRPr="006D50C4" w:rsidRDefault="00C5539C" w:rsidP="006D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39C" w:rsidRPr="006D50C4" w:rsidSect="005A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0AF"/>
    <w:multiLevelType w:val="multilevel"/>
    <w:tmpl w:val="C80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63D7B"/>
    <w:multiLevelType w:val="multilevel"/>
    <w:tmpl w:val="C66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B7C1B"/>
    <w:multiLevelType w:val="multilevel"/>
    <w:tmpl w:val="CE7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E2491"/>
    <w:multiLevelType w:val="hybridMultilevel"/>
    <w:tmpl w:val="FFE0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3CA7"/>
    <w:multiLevelType w:val="multilevel"/>
    <w:tmpl w:val="207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A4F52"/>
    <w:multiLevelType w:val="multilevel"/>
    <w:tmpl w:val="924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545C22"/>
    <w:multiLevelType w:val="hybridMultilevel"/>
    <w:tmpl w:val="C1D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7A31"/>
    <w:multiLevelType w:val="hybridMultilevel"/>
    <w:tmpl w:val="F580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E02CC"/>
    <w:multiLevelType w:val="hybridMultilevel"/>
    <w:tmpl w:val="1C1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23F"/>
    <w:multiLevelType w:val="multilevel"/>
    <w:tmpl w:val="AB3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5"/>
    <w:rsid w:val="00081F12"/>
    <w:rsid w:val="003F25B6"/>
    <w:rsid w:val="00480443"/>
    <w:rsid w:val="005A7175"/>
    <w:rsid w:val="006D50C4"/>
    <w:rsid w:val="008775CB"/>
    <w:rsid w:val="00C5539C"/>
    <w:rsid w:val="00CC42ED"/>
    <w:rsid w:val="00F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96C9A-27AE-4CCA-86B1-D71468D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50C4"/>
    <w:rPr>
      <w:color w:val="880000"/>
      <w:u w:val="single"/>
    </w:rPr>
  </w:style>
  <w:style w:type="character" w:styleId="Strong">
    <w:name w:val="Strong"/>
    <w:basedOn w:val="DefaultParagraphFont"/>
    <w:uiPriority w:val="22"/>
    <w:qFormat/>
    <w:rsid w:val="006D50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6D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3</cp:revision>
  <dcterms:created xsi:type="dcterms:W3CDTF">2015-12-18T19:51:00Z</dcterms:created>
  <dcterms:modified xsi:type="dcterms:W3CDTF">2015-12-18T19:52:00Z</dcterms:modified>
</cp:coreProperties>
</file>