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91" w:rsidRPr="00F51F91" w:rsidRDefault="002B34F9" w:rsidP="00F51F91">
      <w:pPr>
        <w:shd w:val="clear" w:color="auto" w:fill="FFFFFF"/>
        <w:spacing w:after="0" w:line="240" w:lineRule="auto"/>
        <w:jc w:val="center"/>
        <w:textAlignment w:val="baseline"/>
        <w:outlineLvl w:val="0"/>
        <w:rPr>
          <w:rFonts w:ascii="Times New Roman" w:eastAsia="Times New Roman" w:hAnsi="Times New Roman" w:cs="Times New Roman"/>
          <w:color w:val="333333"/>
          <w:kern w:val="36"/>
          <w:sz w:val="24"/>
          <w:szCs w:val="24"/>
        </w:rPr>
      </w:pPr>
      <w:r w:rsidRPr="00F51F91">
        <w:rPr>
          <w:rFonts w:ascii="Times New Roman" w:eastAsia="Times New Roman" w:hAnsi="Times New Roman" w:cs="Times New Roman"/>
          <w:color w:val="333333"/>
          <w:kern w:val="36"/>
          <w:sz w:val="24"/>
          <w:szCs w:val="24"/>
        </w:rPr>
        <w:t>REG 07.45.01</w:t>
      </w:r>
    </w:p>
    <w:p w:rsidR="002B34F9" w:rsidRPr="00F51F91" w:rsidRDefault="002B34F9" w:rsidP="00F51F91">
      <w:pPr>
        <w:shd w:val="clear" w:color="auto" w:fill="FFFFFF"/>
        <w:spacing w:after="0" w:line="240" w:lineRule="auto"/>
        <w:jc w:val="center"/>
        <w:textAlignment w:val="baseline"/>
        <w:outlineLvl w:val="0"/>
        <w:rPr>
          <w:rFonts w:ascii="Times New Roman" w:eastAsia="Times New Roman" w:hAnsi="Times New Roman" w:cs="Times New Roman"/>
          <w:color w:val="333333"/>
          <w:kern w:val="36"/>
          <w:sz w:val="24"/>
          <w:szCs w:val="24"/>
        </w:rPr>
      </w:pPr>
      <w:r w:rsidRPr="00F51F91">
        <w:rPr>
          <w:rFonts w:ascii="Times New Roman" w:eastAsia="Times New Roman" w:hAnsi="Times New Roman" w:cs="Times New Roman"/>
          <w:color w:val="333333"/>
          <w:kern w:val="36"/>
          <w:sz w:val="24"/>
          <w:szCs w:val="24"/>
        </w:rPr>
        <w:t xml:space="preserve"> Disposal of </w:t>
      </w:r>
      <w:r w:rsidR="006725C4" w:rsidRPr="00F51F91">
        <w:rPr>
          <w:rFonts w:ascii="Times New Roman" w:eastAsia="Times New Roman" w:hAnsi="Times New Roman" w:cs="Times New Roman"/>
          <w:color w:val="333333"/>
          <w:kern w:val="36"/>
          <w:sz w:val="24"/>
          <w:szCs w:val="24"/>
        </w:rPr>
        <w:t>Technology Assets</w:t>
      </w:r>
    </w:p>
    <w:p w:rsidR="00F51F91" w:rsidRPr="007F4DA7" w:rsidRDefault="00F51F91" w:rsidP="00F51F91">
      <w:pPr>
        <w:shd w:val="clear" w:color="auto" w:fill="FFFFFF"/>
        <w:spacing w:after="0" w:line="240" w:lineRule="auto"/>
        <w:jc w:val="center"/>
        <w:textAlignment w:val="baseline"/>
        <w:outlineLvl w:val="0"/>
        <w:rPr>
          <w:rFonts w:ascii="Times New Roman" w:eastAsia="Times New Roman" w:hAnsi="Times New Roman" w:cs="Times New Roman"/>
          <w:b/>
          <w:color w:val="333333"/>
          <w:spacing w:val="-12"/>
          <w:kern w:val="36"/>
          <w:sz w:val="24"/>
          <w:szCs w:val="24"/>
        </w:rPr>
      </w:pP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b/>
          <w:bCs/>
          <w:color w:val="333333"/>
          <w:sz w:val="24"/>
          <w:szCs w:val="24"/>
          <w:bdr w:val="none" w:sz="0" w:space="0" w:color="auto" w:frame="1"/>
        </w:rPr>
        <w:t>Authority:</w:t>
      </w:r>
      <w:r w:rsidRPr="007F4DA7">
        <w:rPr>
          <w:rFonts w:ascii="Times New Roman" w:eastAsia="Times New Roman" w:hAnsi="Times New Roman" w:cs="Times New Roman"/>
          <w:color w:val="333333"/>
          <w:sz w:val="24"/>
          <w:szCs w:val="24"/>
        </w:rPr>
        <w:t>  Vice Chancellor for Finance and Administration</w:t>
      </w:r>
    </w:p>
    <w:p w:rsidR="0040590B" w:rsidRDefault="0040590B" w:rsidP="00F51F91">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b/>
          <w:bCs/>
          <w:color w:val="333333"/>
          <w:sz w:val="24"/>
          <w:szCs w:val="24"/>
          <w:bdr w:val="none" w:sz="0" w:space="0" w:color="auto" w:frame="1"/>
        </w:rPr>
        <w:t>History:</w:t>
      </w:r>
    </w:p>
    <w:p w:rsidR="002B34F9" w:rsidRPr="007F4DA7" w:rsidRDefault="002B34F9" w:rsidP="00F51F91">
      <w:pPr>
        <w:numPr>
          <w:ilvl w:val="0"/>
          <w:numId w:val="1"/>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color w:val="333333"/>
          <w:sz w:val="24"/>
          <w:szCs w:val="24"/>
        </w:rPr>
        <w:t>First issued: 2003. </w:t>
      </w:r>
    </w:p>
    <w:p w:rsidR="002B34F9" w:rsidRDefault="002B34F9" w:rsidP="00F51F91">
      <w:pPr>
        <w:numPr>
          <w:ilvl w:val="0"/>
          <w:numId w:val="1"/>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color w:val="333333"/>
          <w:sz w:val="24"/>
          <w:szCs w:val="24"/>
        </w:rPr>
        <w:t>Revised: September 2, 2009.</w:t>
      </w:r>
    </w:p>
    <w:p w:rsidR="00F51F91" w:rsidRPr="007F4DA7" w:rsidRDefault="00F51F91" w:rsidP="00F51F91">
      <w:pPr>
        <w:numPr>
          <w:ilvl w:val="0"/>
          <w:numId w:val="1"/>
        </w:num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Last Revised: February 2, 2018</w:t>
      </w: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color w:val="333333"/>
          <w:sz w:val="24"/>
          <w:szCs w:val="24"/>
        </w:rPr>
        <w:t> </w:t>
      </w:r>
      <w:r w:rsidRPr="007F4DA7">
        <w:rPr>
          <w:rFonts w:ascii="Times New Roman" w:eastAsia="Times New Roman" w:hAnsi="Times New Roman" w:cs="Times New Roman"/>
          <w:color w:val="333333"/>
          <w:sz w:val="24"/>
          <w:szCs w:val="24"/>
        </w:rPr>
        <w:br/>
      </w:r>
      <w:r w:rsidRPr="007F4DA7">
        <w:rPr>
          <w:rFonts w:ascii="Times New Roman" w:eastAsia="Times New Roman" w:hAnsi="Times New Roman" w:cs="Times New Roman"/>
          <w:b/>
          <w:bCs/>
          <w:color w:val="333333"/>
          <w:sz w:val="24"/>
          <w:szCs w:val="24"/>
          <w:bdr w:val="none" w:sz="0" w:space="0" w:color="auto" w:frame="1"/>
        </w:rPr>
        <w:t>Related Policies:</w:t>
      </w:r>
    </w:p>
    <w:p w:rsidR="0040590B" w:rsidRDefault="0040590B" w:rsidP="00F51F91">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b/>
          <w:bCs/>
          <w:color w:val="333333"/>
          <w:sz w:val="24"/>
          <w:szCs w:val="24"/>
          <w:bdr w:val="none" w:sz="0" w:space="0" w:color="auto" w:frame="1"/>
        </w:rPr>
        <w:t>Additional References:</w:t>
      </w:r>
    </w:p>
    <w:p w:rsidR="002B34F9" w:rsidRPr="007F4DA7" w:rsidRDefault="00722E6A" w:rsidP="00F51F91">
      <w:pPr>
        <w:numPr>
          <w:ilvl w:val="0"/>
          <w:numId w:val="2"/>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7" w:history="1">
        <w:r w:rsidR="002B34F9" w:rsidRPr="007F4DA7">
          <w:rPr>
            <w:rFonts w:ascii="Times New Roman" w:eastAsia="Times New Roman" w:hAnsi="Times New Roman" w:cs="Times New Roman"/>
            <w:color w:val="0062A0"/>
            <w:sz w:val="24"/>
            <w:szCs w:val="24"/>
            <w:u w:val="single"/>
            <w:bdr w:val="none" w:sz="0" w:space="0" w:color="auto" w:frame="1"/>
          </w:rPr>
          <w:t>Office of the State Chief Information Officer – Statewide Information Security Manual</w:t>
        </w:r>
      </w:hyperlink>
    </w:p>
    <w:p w:rsidR="002B34F9" w:rsidRPr="007F4DA7" w:rsidRDefault="002B34F9" w:rsidP="00F51F91">
      <w:pPr>
        <w:numPr>
          <w:ilvl w:val="0"/>
          <w:numId w:val="2"/>
        </w:numPr>
        <w:shd w:val="clear" w:color="auto" w:fill="FFFFFF"/>
        <w:spacing w:after="0" w:line="240" w:lineRule="auto"/>
        <w:textAlignment w:val="baseline"/>
        <w:rPr>
          <w:rFonts w:ascii="Times New Roman" w:eastAsia="Times New Roman" w:hAnsi="Times New Roman" w:cs="Times New Roman"/>
          <w:color w:val="0062A0"/>
          <w:sz w:val="24"/>
          <w:szCs w:val="24"/>
          <w:u w:val="single"/>
          <w:bdr w:val="none" w:sz="0" w:space="0" w:color="auto" w:frame="1"/>
        </w:rPr>
      </w:pPr>
      <w:r w:rsidRPr="007F4DA7">
        <w:rPr>
          <w:rFonts w:ascii="Times New Roman" w:eastAsia="Times New Roman" w:hAnsi="Times New Roman" w:cs="Times New Roman"/>
          <w:color w:val="333333"/>
          <w:sz w:val="24"/>
          <w:szCs w:val="24"/>
        </w:rPr>
        <w:fldChar w:fldCharType="begin"/>
      </w:r>
      <w:r w:rsidR="00E111AB">
        <w:rPr>
          <w:rFonts w:ascii="Times New Roman" w:eastAsia="Times New Roman" w:hAnsi="Times New Roman" w:cs="Times New Roman"/>
          <w:color w:val="333333"/>
          <w:sz w:val="24"/>
          <w:szCs w:val="24"/>
        </w:rPr>
        <w:instrText>HYPERLINK "https://www.uncp.edu/pr/pol-080001-electronic-information-management-and-security-policy"</w:instrText>
      </w:r>
      <w:r w:rsidR="00E111AB" w:rsidRPr="007F4DA7">
        <w:rPr>
          <w:rFonts w:ascii="Times New Roman" w:eastAsia="Times New Roman" w:hAnsi="Times New Roman" w:cs="Times New Roman"/>
          <w:color w:val="333333"/>
          <w:sz w:val="24"/>
          <w:szCs w:val="24"/>
        </w:rPr>
      </w:r>
      <w:r w:rsidRPr="007F4DA7">
        <w:rPr>
          <w:rFonts w:ascii="Times New Roman" w:eastAsia="Times New Roman" w:hAnsi="Times New Roman" w:cs="Times New Roman"/>
          <w:color w:val="333333"/>
          <w:sz w:val="24"/>
          <w:szCs w:val="24"/>
        </w:rPr>
        <w:fldChar w:fldCharType="separate"/>
      </w:r>
      <w:r w:rsidRPr="007F4DA7">
        <w:rPr>
          <w:rFonts w:ascii="Times New Roman" w:eastAsia="Times New Roman" w:hAnsi="Times New Roman" w:cs="Times New Roman"/>
          <w:color w:val="0062A0"/>
          <w:sz w:val="24"/>
          <w:szCs w:val="24"/>
          <w:u w:val="single"/>
          <w:bdr w:val="none" w:sz="0" w:space="0" w:color="auto" w:frame="1"/>
        </w:rPr>
        <w:t>UNC Pembroke POL 08.00.01 – Electronic Information Management and Security Policy</w:t>
      </w: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color w:val="333333"/>
          <w:sz w:val="24"/>
          <w:szCs w:val="24"/>
        </w:rPr>
        <w:fldChar w:fldCharType="end"/>
      </w:r>
      <w:bookmarkStart w:id="0" w:name="_GoBack"/>
      <w:bookmarkEnd w:id="0"/>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rPr>
      </w:pPr>
      <w:r w:rsidRPr="007F4DA7">
        <w:rPr>
          <w:rFonts w:ascii="Times New Roman" w:eastAsia="Times New Roman" w:hAnsi="Times New Roman" w:cs="Times New Roman"/>
          <w:b/>
          <w:bCs/>
          <w:color w:val="333333"/>
          <w:sz w:val="24"/>
          <w:szCs w:val="24"/>
          <w:bdr w:val="none" w:sz="0" w:space="0" w:color="auto" w:frame="1"/>
        </w:rPr>
        <w:t>Contact Information:</w:t>
      </w:r>
      <w:r w:rsidRPr="007F4DA7">
        <w:rPr>
          <w:rFonts w:ascii="Times New Roman" w:eastAsia="Times New Roman" w:hAnsi="Times New Roman" w:cs="Times New Roman"/>
          <w:color w:val="333333"/>
          <w:sz w:val="24"/>
          <w:szCs w:val="24"/>
          <w:bdr w:val="none" w:sz="0" w:space="0" w:color="auto" w:frame="1"/>
        </w:rPr>
        <w:t> Associate Vice Chancellor for Information Resources and CIO, (910.775.</w:t>
      </w:r>
      <w:r w:rsidR="00D70FAA" w:rsidRPr="007F4DA7">
        <w:rPr>
          <w:rFonts w:ascii="Times New Roman" w:eastAsia="Times New Roman" w:hAnsi="Times New Roman" w:cs="Times New Roman"/>
          <w:color w:val="333333"/>
          <w:sz w:val="24"/>
          <w:szCs w:val="24"/>
          <w:bdr w:val="none" w:sz="0" w:space="0" w:color="auto" w:frame="1"/>
        </w:rPr>
        <w:t>4340</w:t>
      </w:r>
      <w:r w:rsidRPr="007F4DA7">
        <w:rPr>
          <w:rFonts w:ascii="Times New Roman" w:eastAsia="Times New Roman" w:hAnsi="Times New Roman" w:cs="Times New Roman"/>
          <w:color w:val="333333"/>
          <w:sz w:val="24"/>
          <w:szCs w:val="24"/>
          <w:bdr w:val="none" w:sz="0" w:space="0" w:color="auto" w:frame="1"/>
        </w:rPr>
        <w:t>)</w:t>
      </w:r>
    </w:p>
    <w:p w:rsidR="00C57AF9" w:rsidRPr="007F4DA7" w:rsidRDefault="00C57A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b/>
          <w:bCs/>
          <w:color w:val="333333"/>
          <w:sz w:val="24"/>
          <w:szCs w:val="24"/>
          <w:bdr w:val="none" w:sz="0" w:space="0" w:color="auto" w:frame="1"/>
        </w:rPr>
        <w:t>1. PURPOSE</w:t>
      </w:r>
    </w:p>
    <w:p w:rsidR="00F51F91" w:rsidRDefault="00F51F91"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color w:val="333333"/>
          <w:sz w:val="24"/>
          <w:szCs w:val="24"/>
        </w:rPr>
        <w:t xml:space="preserve">1.1 Proper disposal of </w:t>
      </w:r>
      <w:r w:rsidR="00C57AF9" w:rsidRPr="007F4DA7">
        <w:rPr>
          <w:rFonts w:ascii="Times New Roman" w:eastAsia="Times New Roman" w:hAnsi="Times New Roman" w:cs="Times New Roman"/>
          <w:color w:val="333333"/>
          <w:sz w:val="24"/>
          <w:szCs w:val="24"/>
        </w:rPr>
        <w:t>technology assets</w:t>
      </w:r>
      <w:r w:rsidRPr="007F4DA7">
        <w:rPr>
          <w:rFonts w:ascii="Times New Roman" w:eastAsia="Times New Roman" w:hAnsi="Times New Roman" w:cs="Times New Roman"/>
          <w:color w:val="333333"/>
          <w:sz w:val="24"/>
          <w:szCs w:val="24"/>
        </w:rPr>
        <w:t xml:space="preserve"> is essential to ensure the security of the data contained on the equipment. The university is responsible for protecting data as defined under other university policies. </w:t>
      </w:r>
      <w:r w:rsidR="0070237D" w:rsidRPr="007F4DA7">
        <w:rPr>
          <w:rFonts w:ascii="Times New Roman" w:eastAsia="Times New Roman" w:hAnsi="Times New Roman" w:cs="Times New Roman"/>
          <w:color w:val="333333"/>
          <w:sz w:val="24"/>
          <w:szCs w:val="24"/>
        </w:rPr>
        <w:t xml:space="preserve">The university </w:t>
      </w:r>
      <w:r w:rsidRPr="007F4DA7">
        <w:rPr>
          <w:rFonts w:ascii="Times New Roman" w:eastAsia="Times New Roman" w:hAnsi="Times New Roman" w:cs="Times New Roman"/>
          <w:color w:val="333333"/>
          <w:sz w:val="24"/>
          <w:szCs w:val="24"/>
        </w:rPr>
        <w:t xml:space="preserve">is also responsible for maintaining an accurate inventory of computer </w:t>
      </w:r>
      <w:r w:rsidR="00C57AF9" w:rsidRPr="007F4DA7">
        <w:rPr>
          <w:rFonts w:ascii="Times New Roman" w:eastAsia="Times New Roman" w:hAnsi="Times New Roman" w:cs="Times New Roman"/>
          <w:color w:val="333333"/>
          <w:sz w:val="24"/>
          <w:szCs w:val="24"/>
        </w:rPr>
        <w:t xml:space="preserve">assets. </w:t>
      </w:r>
      <w:r w:rsidR="0070237D" w:rsidRPr="007F4DA7">
        <w:rPr>
          <w:rFonts w:ascii="Times New Roman" w:eastAsia="Times New Roman" w:hAnsi="Times New Roman" w:cs="Times New Roman"/>
          <w:color w:val="333333"/>
          <w:sz w:val="24"/>
          <w:szCs w:val="24"/>
        </w:rPr>
        <w:t>This regulation</w:t>
      </w:r>
      <w:r w:rsidRPr="007F4DA7">
        <w:rPr>
          <w:rFonts w:ascii="Times New Roman" w:eastAsia="Times New Roman" w:hAnsi="Times New Roman" w:cs="Times New Roman"/>
          <w:color w:val="333333"/>
          <w:sz w:val="24"/>
          <w:szCs w:val="24"/>
        </w:rPr>
        <w:t xml:space="preserve"> provides appropriate asset management of computing resources.</w:t>
      </w:r>
    </w:p>
    <w:p w:rsidR="00F51F91" w:rsidRDefault="00F51F91" w:rsidP="00F51F91">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b/>
          <w:bCs/>
          <w:color w:val="333333"/>
          <w:sz w:val="24"/>
          <w:szCs w:val="24"/>
          <w:bdr w:val="none" w:sz="0" w:space="0" w:color="auto" w:frame="1"/>
        </w:rPr>
        <w:t xml:space="preserve">2. </w:t>
      </w:r>
      <w:r w:rsidR="007F4DA7" w:rsidRPr="007F4DA7">
        <w:rPr>
          <w:rFonts w:ascii="Times New Roman" w:eastAsia="Times New Roman" w:hAnsi="Times New Roman" w:cs="Times New Roman"/>
          <w:b/>
          <w:bCs/>
          <w:color w:val="333333"/>
          <w:sz w:val="24"/>
          <w:szCs w:val="24"/>
          <w:bdr w:val="none" w:sz="0" w:space="0" w:color="auto" w:frame="1"/>
        </w:rPr>
        <w:t>REGULATION</w:t>
      </w:r>
    </w:p>
    <w:p w:rsidR="00F51F91" w:rsidRDefault="00F51F91"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p>
    <w:p w:rsidR="00F51F91"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color w:val="333333"/>
          <w:sz w:val="24"/>
          <w:szCs w:val="24"/>
        </w:rPr>
        <w:t xml:space="preserve">2.1 </w:t>
      </w:r>
      <w:r w:rsidR="00EE0CA4" w:rsidRPr="007F4DA7">
        <w:rPr>
          <w:rFonts w:ascii="Times New Roman" w:eastAsia="Times New Roman" w:hAnsi="Times New Roman" w:cs="Times New Roman"/>
          <w:color w:val="333333"/>
          <w:sz w:val="24"/>
          <w:szCs w:val="24"/>
        </w:rPr>
        <w:t xml:space="preserve">The UNCP Division of Information Technology (DoIT) is accountable for the disposal of university </w:t>
      </w:r>
      <w:r w:rsidR="006725C4" w:rsidRPr="007F4DA7">
        <w:rPr>
          <w:rFonts w:ascii="Times New Roman" w:eastAsia="Times New Roman" w:hAnsi="Times New Roman" w:cs="Times New Roman"/>
          <w:color w:val="333333"/>
          <w:sz w:val="24"/>
          <w:szCs w:val="24"/>
        </w:rPr>
        <w:t>technology</w:t>
      </w:r>
      <w:r w:rsidR="00EE0CA4" w:rsidRPr="007F4DA7">
        <w:rPr>
          <w:rFonts w:ascii="Times New Roman" w:eastAsia="Times New Roman" w:hAnsi="Times New Roman" w:cs="Times New Roman"/>
          <w:color w:val="333333"/>
          <w:sz w:val="24"/>
          <w:szCs w:val="24"/>
        </w:rPr>
        <w:t xml:space="preserve"> assets. </w:t>
      </w:r>
      <w:r w:rsidRPr="007F4DA7">
        <w:rPr>
          <w:rFonts w:ascii="Times New Roman" w:eastAsia="Times New Roman" w:hAnsi="Times New Roman" w:cs="Times New Roman"/>
          <w:color w:val="333333"/>
          <w:sz w:val="24"/>
          <w:szCs w:val="24"/>
        </w:rPr>
        <w:t xml:space="preserve">Before any </w:t>
      </w:r>
      <w:r w:rsidR="00EE0CA4" w:rsidRPr="007F4DA7">
        <w:rPr>
          <w:rFonts w:ascii="Times New Roman" w:eastAsia="Times New Roman" w:hAnsi="Times New Roman" w:cs="Times New Roman"/>
          <w:color w:val="333333"/>
          <w:sz w:val="24"/>
          <w:szCs w:val="24"/>
        </w:rPr>
        <w:t xml:space="preserve">university owned </w:t>
      </w:r>
      <w:r w:rsidR="006725C4" w:rsidRPr="007F4DA7">
        <w:rPr>
          <w:rFonts w:ascii="Times New Roman" w:eastAsia="Times New Roman" w:hAnsi="Times New Roman" w:cs="Times New Roman"/>
          <w:color w:val="333333"/>
          <w:sz w:val="24"/>
          <w:szCs w:val="24"/>
        </w:rPr>
        <w:t>technology assets</w:t>
      </w:r>
      <w:r w:rsidRPr="007F4DA7">
        <w:rPr>
          <w:rFonts w:ascii="Times New Roman" w:eastAsia="Times New Roman" w:hAnsi="Times New Roman" w:cs="Times New Roman"/>
          <w:color w:val="333333"/>
          <w:sz w:val="24"/>
          <w:szCs w:val="24"/>
        </w:rPr>
        <w:t xml:space="preserve"> may be reassigned to another individual, sold or disposed of by any other method, DoIT must certify the components </w:t>
      </w:r>
      <w:r w:rsidR="0040590B">
        <w:rPr>
          <w:rFonts w:ascii="Times New Roman" w:eastAsia="Times New Roman" w:hAnsi="Times New Roman" w:cs="Times New Roman"/>
          <w:color w:val="333333"/>
          <w:sz w:val="24"/>
          <w:szCs w:val="24"/>
        </w:rPr>
        <w:t xml:space="preserve">are </w:t>
      </w:r>
      <w:r w:rsidRPr="007F4DA7">
        <w:rPr>
          <w:rFonts w:ascii="Times New Roman" w:eastAsia="Times New Roman" w:hAnsi="Times New Roman" w:cs="Times New Roman"/>
          <w:color w:val="333333"/>
          <w:sz w:val="24"/>
          <w:szCs w:val="24"/>
        </w:rPr>
        <w:t>ready for disposal or reassignment. There are two primary purposes for this certification: 1) improper disposal of electronic components poses a serious threat to the environment, and 2) the improper preparation of storage devices for disposal can lead to inadvertent disclosure of confidential business or personal information, which UNCP may be required to keep confidential as a matter of law.</w:t>
      </w:r>
    </w:p>
    <w:p w:rsidR="00F51F91" w:rsidRDefault="00F51F91"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color w:val="333333"/>
          <w:sz w:val="24"/>
          <w:szCs w:val="24"/>
        </w:rPr>
        <w:t xml:space="preserve">2.2 DoIT has procedures in place for the proper preparation and certification that </w:t>
      </w:r>
      <w:r w:rsidR="006725C4" w:rsidRPr="007F4DA7">
        <w:rPr>
          <w:rFonts w:ascii="Times New Roman" w:eastAsia="Times New Roman" w:hAnsi="Times New Roman" w:cs="Times New Roman"/>
          <w:color w:val="333333"/>
          <w:sz w:val="24"/>
          <w:szCs w:val="24"/>
        </w:rPr>
        <w:t>technology assets are</w:t>
      </w:r>
      <w:r w:rsidRPr="007F4DA7">
        <w:rPr>
          <w:rFonts w:ascii="Times New Roman" w:eastAsia="Times New Roman" w:hAnsi="Times New Roman" w:cs="Times New Roman"/>
          <w:color w:val="333333"/>
          <w:sz w:val="24"/>
          <w:szCs w:val="24"/>
        </w:rPr>
        <w:t xml:space="preserve"> ready for assignment to other personnel or other forms of disposal. Faculty, staff or departments wishing to assign a computer system to another person, surplus the equipment, or otherwise dispose of the equipment must </w:t>
      </w:r>
      <w:r w:rsidR="00CE650E" w:rsidRPr="007F4DA7">
        <w:rPr>
          <w:rFonts w:ascii="Times New Roman" w:eastAsia="Times New Roman" w:hAnsi="Times New Roman" w:cs="Times New Roman"/>
          <w:color w:val="333333"/>
          <w:sz w:val="24"/>
          <w:szCs w:val="24"/>
        </w:rPr>
        <w:t xml:space="preserve">surrender the equipment to DoIT for processing according to established procedures.  </w:t>
      </w:r>
    </w:p>
    <w:p w:rsidR="00F51F91" w:rsidRDefault="00F51F91" w:rsidP="00F51F91">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b/>
          <w:bCs/>
          <w:color w:val="333333"/>
          <w:sz w:val="24"/>
          <w:szCs w:val="24"/>
          <w:bdr w:val="none" w:sz="0" w:space="0" w:color="auto" w:frame="1"/>
        </w:rPr>
        <w:t>3. RANGE OF DISCIPLINARY SANCTIONS</w:t>
      </w:r>
    </w:p>
    <w:p w:rsidR="00F51F91" w:rsidRDefault="00F51F91"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p>
    <w:p w:rsidR="002B34F9" w:rsidRPr="007F4DA7" w:rsidRDefault="002B34F9" w:rsidP="00F51F91">
      <w:pPr>
        <w:shd w:val="clear" w:color="auto" w:fill="FFFFFF"/>
        <w:spacing w:after="0" w:line="240" w:lineRule="auto"/>
        <w:textAlignment w:val="baseline"/>
        <w:rPr>
          <w:rFonts w:ascii="Times New Roman" w:eastAsia="Times New Roman" w:hAnsi="Times New Roman" w:cs="Times New Roman"/>
          <w:color w:val="333333"/>
          <w:sz w:val="24"/>
          <w:szCs w:val="24"/>
        </w:rPr>
      </w:pPr>
      <w:r w:rsidRPr="007F4DA7">
        <w:rPr>
          <w:rFonts w:ascii="Times New Roman" w:eastAsia="Times New Roman" w:hAnsi="Times New Roman" w:cs="Times New Roman"/>
          <w:color w:val="333333"/>
          <w:sz w:val="24"/>
          <w:szCs w:val="24"/>
        </w:rPr>
        <w:lastRenderedPageBreak/>
        <w:t xml:space="preserve">3.1 Persons in violation of this </w:t>
      </w:r>
      <w:r w:rsidR="00EE0CA4" w:rsidRPr="007F4DA7">
        <w:rPr>
          <w:rFonts w:ascii="Times New Roman" w:eastAsia="Times New Roman" w:hAnsi="Times New Roman" w:cs="Times New Roman"/>
          <w:color w:val="333333"/>
          <w:sz w:val="24"/>
          <w:szCs w:val="24"/>
        </w:rPr>
        <w:t xml:space="preserve">regulation </w:t>
      </w:r>
      <w:r w:rsidRPr="007F4DA7">
        <w:rPr>
          <w:rFonts w:ascii="Times New Roman" w:eastAsia="Times New Roman" w:hAnsi="Times New Roman" w:cs="Times New Roman"/>
          <w:color w:val="333333"/>
          <w:sz w:val="24"/>
          <w:szCs w:val="24"/>
        </w:rPr>
        <w:t>are subject to a full range of sanctions, including, but not limited to, the loss of computer or network access privileges, disciplinary action, and dismissal from The University of North Carolina at Pembroke. Any sanctions against employees will be imposed through procedures consistent with any applicable state regulations. Some violations may constitute criminal or civil offenses, as defined by local, state and federal laws and the university may prosecute any such violations to the full extent of the law.</w:t>
      </w:r>
    </w:p>
    <w:p w:rsidR="00174B1C" w:rsidRPr="007F4DA7" w:rsidRDefault="00174B1C" w:rsidP="00F51F91">
      <w:pPr>
        <w:spacing w:after="0" w:line="240" w:lineRule="auto"/>
        <w:rPr>
          <w:rFonts w:ascii="Times New Roman" w:hAnsi="Times New Roman" w:cs="Times New Roman"/>
          <w:sz w:val="24"/>
          <w:szCs w:val="24"/>
        </w:rPr>
      </w:pPr>
    </w:p>
    <w:sectPr w:rsidR="00174B1C" w:rsidRPr="007F4DA7" w:rsidSect="007F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F3" w:rsidRDefault="00B706F3" w:rsidP="00520C20">
      <w:pPr>
        <w:spacing w:after="0" w:line="240" w:lineRule="auto"/>
      </w:pPr>
      <w:r>
        <w:separator/>
      </w:r>
    </w:p>
  </w:endnote>
  <w:endnote w:type="continuationSeparator" w:id="0">
    <w:p w:rsidR="00B706F3" w:rsidRDefault="00B706F3" w:rsidP="0052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39497475"/>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F51F91" w:rsidRPr="00F51F91" w:rsidRDefault="00F51F91" w:rsidP="00F51F91">
            <w:pPr>
              <w:pStyle w:val="Footer"/>
              <w:jc w:val="center"/>
              <w:rPr>
                <w:rFonts w:ascii="Times New Roman" w:hAnsi="Times New Roman" w:cs="Times New Roman"/>
                <w:sz w:val="24"/>
                <w:szCs w:val="24"/>
              </w:rPr>
            </w:pPr>
            <w:r w:rsidRPr="00F51F91">
              <w:rPr>
                <w:rFonts w:ascii="Times New Roman" w:hAnsi="Times New Roman" w:cs="Times New Roman"/>
                <w:sz w:val="24"/>
                <w:szCs w:val="24"/>
              </w:rPr>
              <w:t xml:space="preserve">Page </w:t>
            </w:r>
            <w:r w:rsidRPr="00F51F91">
              <w:rPr>
                <w:rFonts w:ascii="Times New Roman" w:hAnsi="Times New Roman" w:cs="Times New Roman"/>
                <w:bCs/>
                <w:sz w:val="24"/>
                <w:szCs w:val="24"/>
              </w:rPr>
              <w:fldChar w:fldCharType="begin"/>
            </w:r>
            <w:r w:rsidRPr="00F51F91">
              <w:rPr>
                <w:rFonts w:ascii="Times New Roman" w:hAnsi="Times New Roman" w:cs="Times New Roman"/>
                <w:bCs/>
                <w:sz w:val="24"/>
                <w:szCs w:val="24"/>
              </w:rPr>
              <w:instrText xml:space="preserve"> PAGE </w:instrText>
            </w:r>
            <w:r w:rsidRPr="00F51F91">
              <w:rPr>
                <w:rFonts w:ascii="Times New Roman" w:hAnsi="Times New Roman" w:cs="Times New Roman"/>
                <w:bCs/>
                <w:sz w:val="24"/>
                <w:szCs w:val="24"/>
              </w:rPr>
              <w:fldChar w:fldCharType="separate"/>
            </w:r>
            <w:r w:rsidR="00722E6A">
              <w:rPr>
                <w:rFonts w:ascii="Times New Roman" w:hAnsi="Times New Roman" w:cs="Times New Roman"/>
                <w:bCs/>
                <w:noProof/>
                <w:sz w:val="24"/>
                <w:szCs w:val="24"/>
              </w:rPr>
              <w:t>1</w:t>
            </w:r>
            <w:r w:rsidRPr="00F51F91">
              <w:rPr>
                <w:rFonts w:ascii="Times New Roman" w:hAnsi="Times New Roman" w:cs="Times New Roman"/>
                <w:bCs/>
                <w:sz w:val="24"/>
                <w:szCs w:val="24"/>
              </w:rPr>
              <w:fldChar w:fldCharType="end"/>
            </w:r>
            <w:r w:rsidRPr="00F51F91">
              <w:rPr>
                <w:rFonts w:ascii="Times New Roman" w:hAnsi="Times New Roman" w:cs="Times New Roman"/>
                <w:sz w:val="24"/>
                <w:szCs w:val="24"/>
              </w:rPr>
              <w:t xml:space="preserve"> of </w:t>
            </w:r>
            <w:r w:rsidRPr="00F51F91">
              <w:rPr>
                <w:rFonts w:ascii="Times New Roman" w:hAnsi="Times New Roman" w:cs="Times New Roman"/>
                <w:bCs/>
                <w:sz w:val="24"/>
                <w:szCs w:val="24"/>
              </w:rPr>
              <w:fldChar w:fldCharType="begin"/>
            </w:r>
            <w:r w:rsidRPr="00F51F91">
              <w:rPr>
                <w:rFonts w:ascii="Times New Roman" w:hAnsi="Times New Roman" w:cs="Times New Roman"/>
                <w:bCs/>
                <w:sz w:val="24"/>
                <w:szCs w:val="24"/>
              </w:rPr>
              <w:instrText xml:space="preserve"> NUMPAGES  </w:instrText>
            </w:r>
            <w:r w:rsidRPr="00F51F91">
              <w:rPr>
                <w:rFonts w:ascii="Times New Roman" w:hAnsi="Times New Roman" w:cs="Times New Roman"/>
                <w:bCs/>
                <w:sz w:val="24"/>
                <w:szCs w:val="24"/>
              </w:rPr>
              <w:fldChar w:fldCharType="separate"/>
            </w:r>
            <w:r w:rsidR="00722E6A">
              <w:rPr>
                <w:rFonts w:ascii="Times New Roman" w:hAnsi="Times New Roman" w:cs="Times New Roman"/>
                <w:bCs/>
                <w:noProof/>
                <w:sz w:val="24"/>
                <w:szCs w:val="24"/>
              </w:rPr>
              <w:t>2</w:t>
            </w:r>
            <w:r w:rsidRPr="00F51F91">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F3" w:rsidRDefault="00B706F3" w:rsidP="00520C20">
      <w:pPr>
        <w:spacing w:after="0" w:line="240" w:lineRule="auto"/>
      </w:pPr>
      <w:r>
        <w:separator/>
      </w:r>
    </w:p>
  </w:footnote>
  <w:footnote w:type="continuationSeparator" w:id="0">
    <w:p w:rsidR="00B706F3" w:rsidRDefault="00B706F3" w:rsidP="00520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77CC"/>
    <w:multiLevelType w:val="multilevel"/>
    <w:tmpl w:val="72A80DD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0F5832"/>
    <w:multiLevelType w:val="multilevel"/>
    <w:tmpl w:val="5810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F9"/>
    <w:rsid w:val="00102154"/>
    <w:rsid w:val="00166A7E"/>
    <w:rsid w:val="00174B1C"/>
    <w:rsid w:val="00245757"/>
    <w:rsid w:val="002B34F9"/>
    <w:rsid w:val="0040590B"/>
    <w:rsid w:val="00520C20"/>
    <w:rsid w:val="006725C4"/>
    <w:rsid w:val="00696CA9"/>
    <w:rsid w:val="0070237D"/>
    <w:rsid w:val="00722E6A"/>
    <w:rsid w:val="007F4DA7"/>
    <w:rsid w:val="00917C80"/>
    <w:rsid w:val="009C229C"/>
    <w:rsid w:val="00B00E2A"/>
    <w:rsid w:val="00B706F3"/>
    <w:rsid w:val="00C57AF9"/>
    <w:rsid w:val="00CE650E"/>
    <w:rsid w:val="00D70FAA"/>
    <w:rsid w:val="00E111AB"/>
    <w:rsid w:val="00EE0CA4"/>
    <w:rsid w:val="00F5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CBBD1D2-A9B2-4A13-9A1A-A486CDDB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3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4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3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4F9"/>
    <w:rPr>
      <w:b/>
      <w:bCs/>
    </w:rPr>
  </w:style>
  <w:style w:type="paragraph" w:customStyle="1" w:styleId="policyheader">
    <w:name w:val="policyheader"/>
    <w:basedOn w:val="Normal"/>
    <w:rsid w:val="002B3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4F9"/>
    <w:rPr>
      <w:color w:val="0000FF"/>
      <w:u w:val="single"/>
    </w:rPr>
  </w:style>
  <w:style w:type="character" w:customStyle="1" w:styleId="apple-converted-space">
    <w:name w:val="apple-converted-space"/>
    <w:basedOn w:val="DefaultParagraphFont"/>
    <w:rsid w:val="002B34F9"/>
  </w:style>
  <w:style w:type="paragraph" w:styleId="BalloonText">
    <w:name w:val="Balloon Text"/>
    <w:basedOn w:val="Normal"/>
    <w:link w:val="BalloonTextChar"/>
    <w:uiPriority w:val="99"/>
    <w:semiHidden/>
    <w:unhideWhenUsed/>
    <w:rsid w:val="00C5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AF9"/>
    <w:rPr>
      <w:rFonts w:ascii="Segoe UI" w:hAnsi="Segoe UI" w:cs="Segoe UI"/>
      <w:sz w:val="18"/>
      <w:szCs w:val="18"/>
    </w:rPr>
  </w:style>
  <w:style w:type="paragraph" w:styleId="Header">
    <w:name w:val="header"/>
    <w:basedOn w:val="Normal"/>
    <w:link w:val="HeaderChar"/>
    <w:uiPriority w:val="99"/>
    <w:unhideWhenUsed/>
    <w:rsid w:val="0052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20"/>
  </w:style>
  <w:style w:type="paragraph" w:styleId="Footer">
    <w:name w:val="footer"/>
    <w:basedOn w:val="Normal"/>
    <w:link w:val="FooterChar"/>
    <w:uiPriority w:val="99"/>
    <w:unhideWhenUsed/>
    <w:rsid w:val="0052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9437">
      <w:bodyDiv w:val="1"/>
      <w:marLeft w:val="0"/>
      <w:marRight w:val="0"/>
      <w:marTop w:val="0"/>
      <w:marBottom w:val="0"/>
      <w:divBdr>
        <w:top w:val="none" w:sz="0" w:space="0" w:color="auto"/>
        <w:left w:val="none" w:sz="0" w:space="0" w:color="auto"/>
        <w:bottom w:val="none" w:sz="0" w:space="0" w:color="auto"/>
        <w:right w:val="none" w:sz="0" w:space="0" w:color="auto"/>
      </w:divBdr>
      <w:divsChild>
        <w:div w:id="1621109370">
          <w:marLeft w:val="0"/>
          <w:marRight w:val="0"/>
          <w:marTop w:val="0"/>
          <w:marBottom w:val="0"/>
          <w:divBdr>
            <w:top w:val="none" w:sz="0" w:space="0" w:color="auto"/>
            <w:left w:val="none" w:sz="0" w:space="0" w:color="auto"/>
            <w:bottom w:val="none" w:sz="0" w:space="0" w:color="auto"/>
            <w:right w:val="none" w:sz="0" w:space="0" w:color="auto"/>
          </w:divBdr>
          <w:divsChild>
            <w:div w:id="729696110">
              <w:marLeft w:val="0"/>
              <w:marRight w:val="0"/>
              <w:marTop w:val="0"/>
              <w:marBottom w:val="0"/>
              <w:divBdr>
                <w:top w:val="none" w:sz="0" w:space="0" w:color="auto"/>
                <w:left w:val="none" w:sz="0" w:space="0" w:color="auto"/>
                <w:bottom w:val="none" w:sz="0" w:space="0" w:color="auto"/>
                <w:right w:val="none" w:sz="0" w:space="0" w:color="auto"/>
              </w:divBdr>
              <w:divsChild>
                <w:div w:id="731999084">
                  <w:marLeft w:val="0"/>
                  <w:marRight w:val="0"/>
                  <w:marTop w:val="0"/>
                  <w:marBottom w:val="0"/>
                  <w:divBdr>
                    <w:top w:val="none" w:sz="0" w:space="0" w:color="auto"/>
                    <w:left w:val="none" w:sz="0" w:space="0" w:color="auto"/>
                    <w:bottom w:val="none" w:sz="0" w:space="0" w:color="auto"/>
                    <w:right w:val="none" w:sz="0" w:space="0" w:color="auto"/>
                  </w:divBdr>
                  <w:divsChild>
                    <w:div w:id="244387105">
                      <w:marLeft w:val="0"/>
                      <w:marRight w:val="0"/>
                      <w:marTop w:val="0"/>
                      <w:marBottom w:val="0"/>
                      <w:divBdr>
                        <w:top w:val="none" w:sz="0" w:space="0" w:color="auto"/>
                        <w:left w:val="none" w:sz="0" w:space="0" w:color="auto"/>
                        <w:bottom w:val="none" w:sz="0" w:space="0" w:color="auto"/>
                        <w:right w:val="none" w:sz="0" w:space="0" w:color="auto"/>
                      </w:divBdr>
                      <w:divsChild>
                        <w:div w:id="21149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t.nc.gov/nc911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Crouch</dc:creator>
  <cp:keywords/>
  <dc:description/>
  <cp:lastModifiedBy>Tina R. Rodgers</cp:lastModifiedBy>
  <cp:revision>4</cp:revision>
  <cp:lastPrinted>2018-08-13T17:58:00Z</cp:lastPrinted>
  <dcterms:created xsi:type="dcterms:W3CDTF">2018-02-02T23:34:00Z</dcterms:created>
  <dcterms:modified xsi:type="dcterms:W3CDTF">2018-08-13T17:59:00Z</dcterms:modified>
</cp:coreProperties>
</file>