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4CDC0" w14:textId="77777777" w:rsidR="0072682A" w:rsidRDefault="0072682A" w:rsidP="00AF19EA">
      <w:pPr>
        <w:jc w:val="center"/>
      </w:pPr>
      <w:r>
        <w:t>REG 04.25.03</w:t>
      </w:r>
    </w:p>
    <w:p w14:paraId="22762900" w14:textId="77777777" w:rsidR="0072682A" w:rsidRDefault="0072682A" w:rsidP="00AF19EA">
      <w:pPr>
        <w:jc w:val="center"/>
      </w:pPr>
      <w:r>
        <w:t>UNCP Bonfire Safety Regulation</w:t>
      </w:r>
    </w:p>
    <w:p w14:paraId="2A0FAE35" w14:textId="77777777" w:rsidR="0072682A" w:rsidRDefault="0072682A" w:rsidP="00AF19EA">
      <w:pPr>
        <w:jc w:val="center"/>
      </w:pPr>
    </w:p>
    <w:p w14:paraId="369AEC7D" w14:textId="77777777" w:rsidR="0072682A" w:rsidRDefault="0072682A" w:rsidP="00AF19EA">
      <w:r>
        <w:rPr>
          <w:b/>
        </w:rPr>
        <w:t xml:space="preserve">Authority: </w:t>
      </w:r>
      <w:r>
        <w:t>Vice Chancellor for Student Affairs</w:t>
      </w:r>
    </w:p>
    <w:p w14:paraId="706F4AF4" w14:textId="77777777" w:rsidR="0072682A" w:rsidRDefault="0072682A" w:rsidP="00AF19EA"/>
    <w:p w14:paraId="789B60C8" w14:textId="77777777" w:rsidR="0072682A" w:rsidRDefault="0072682A" w:rsidP="00AF19EA">
      <w:r>
        <w:rPr>
          <w:b/>
        </w:rPr>
        <w:t>History:</w:t>
      </w:r>
      <w:r>
        <w:t xml:space="preserve"> </w:t>
      </w:r>
    </w:p>
    <w:p w14:paraId="7BDCD974" w14:textId="43D7CBEB" w:rsidR="0072682A" w:rsidRDefault="0072682A" w:rsidP="00AF19EA">
      <w:pPr>
        <w:numPr>
          <w:ilvl w:val="0"/>
          <w:numId w:val="5"/>
        </w:numPr>
      </w:pPr>
      <w:r>
        <w:t>First Issued: October 13, 2014</w:t>
      </w:r>
    </w:p>
    <w:p w14:paraId="48B6CAD1" w14:textId="1FB906A5" w:rsidR="00536EAD" w:rsidRDefault="00536EAD" w:rsidP="00AF19EA">
      <w:pPr>
        <w:numPr>
          <w:ilvl w:val="0"/>
          <w:numId w:val="5"/>
        </w:numPr>
      </w:pPr>
      <w:r>
        <w:t xml:space="preserve">Last Revised: </w:t>
      </w:r>
      <w:r w:rsidR="00AF19EA">
        <w:t xml:space="preserve">October 23, </w:t>
      </w:r>
      <w:r>
        <w:t>2018</w:t>
      </w:r>
    </w:p>
    <w:p w14:paraId="628F40A2" w14:textId="77777777" w:rsidR="0072682A" w:rsidRDefault="0072682A" w:rsidP="00AF19EA"/>
    <w:p w14:paraId="2CAF6CAE" w14:textId="77777777" w:rsidR="0072682A" w:rsidRDefault="0072682A" w:rsidP="00AF19EA">
      <w:pPr>
        <w:rPr>
          <w:b/>
        </w:rPr>
      </w:pPr>
      <w:r>
        <w:rPr>
          <w:b/>
        </w:rPr>
        <w:t>Related Policies:</w:t>
      </w:r>
    </w:p>
    <w:p w14:paraId="60E92347" w14:textId="3DB8E7EA" w:rsidR="0072682A" w:rsidRPr="00AF19EA" w:rsidRDefault="00D94352" w:rsidP="00AF19EA">
      <w:pPr>
        <w:numPr>
          <w:ilvl w:val="0"/>
          <w:numId w:val="5"/>
        </w:numPr>
        <w:rPr>
          <w:bCs/>
          <w:color w:val="0000FF"/>
          <w:lang w:val="en"/>
        </w:rPr>
      </w:pPr>
      <w:hyperlink r:id="rId8" w:history="1">
        <w:r w:rsidR="00536EAD" w:rsidRPr="00AF19EA">
          <w:rPr>
            <w:rStyle w:val="Hyperlink"/>
            <w:bCs/>
            <w:color w:val="0000FF"/>
            <w:lang w:val="en"/>
          </w:rPr>
          <w:t>REG 04.05.02 - Event Coverage Regulation</w:t>
        </w:r>
      </w:hyperlink>
    </w:p>
    <w:p w14:paraId="79A5E13C" w14:textId="2B383045" w:rsidR="00536EAD" w:rsidRDefault="00D94352" w:rsidP="00AF19EA">
      <w:pPr>
        <w:numPr>
          <w:ilvl w:val="0"/>
          <w:numId w:val="5"/>
        </w:numPr>
        <w:rPr>
          <w:bCs/>
          <w:color w:val="0000FF"/>
          <w:lang w:val="en"/>
        </w:rPr>
      </w:pPr>
      <w:hyperlink r:id="rId9" w:history="1">
        <w:r>
          <w:rPr>
            <w:rStyle w:val="Hyperlink"/>
            <w:bCs/>
            <w:color w:val="0000FF"/>
          </w:rPr>
          <w:t>POL 04.25.01 – Drug and Alcohol Policy</w:t>
        </w:r>
      </w:hyperlink>
      <w:bookmarkStart w:id="0" w:name="_GoBack"/>
      <w:bookmarkEnd w:id="0"/>
    </w:p>
    <w:p w14:paraId="6AFB535A" w14:textId="77777777" w:rsidR="0072682A" w:rsidRDefault="0072682A" w:rsidP="00AF19EA">
      <w:pPr>
        <w:jc w:val="both"/>
        <w:rPr>
          <w:b/>
          <w:bCs/>
        </w:rPr>
      </w:pPr>
    </w:p>
    <w:p w14:paraId="46B98780" w14:textId="77777777" w:rsidR="0072682A" w:rsidRDefault="0072682A" w:rsidP="00AF19EA">
      <w:pPr>
        <w:jc w:val="both"/>
        <w:rPr>
          <w:bCs/>
        </w:rPr>
      </w:pPr>
      <w:r>
        <w:rPr>
          <w:b/>
          <w:bCs/>
        </w:rPr>
        <w:t>Additional References:</w:t>
      </w:r>
      <w:r>
        <w:rPr>
          <w:bCs/>
        </w:rPr>
        <w:t xml:space="preserve"> </w:t>
      </w:r>
    </w:p>
    <w:p w14:paraId="5690113D" w14:textId="2A8214A2" w:rsidR="0072682A" w:rsidRDefault="00D94352" w:rsidP="00AF19EA">
      <w:pPr>
        <w:numPr>
          <w:ilvl w:val="0"/>
          <w:numId w:val="5"/>
        </w:numPr>
        <w:jc w:val="both"/>
        <w:rPr>
          <w:bCs/>
          <w:color w:val="0000FF"/>
        </w:rPr>
      </w:pPr>
      <w:hyperlink r:id="rId10" w:history="1">
        <w:r w:rsidR="00AF19EA">
          <w:rPr>
            <w:rStyle w:val="Hyperlink"/>
            <w:bCs/>
            <w:color w:val="0000FF"/>
          </w:rPr>
          <w:t>International Fire Code Section 307 – Open Burning, Recreational Fires and Portable Outdoor Fire Places</w:t>
        </w:r>
      </w:hyperlink>
    </w:p>
    <w:p w14:paraId="3C70623F" w14:textId="23F94400" w:rsidR="0072682A" w:rsidRDefault="00D94352" w:rsidP="00AF19EA">
      <w:pPr>
        <w:numPr>
          <w:ilvl w:val="0"/>
          <w:numId w:val="5"/>
        </w:numPr>
        <w:jc w:val="both"/>
        <w:rPr>
          <w:bCs/>
          <w:color w:val="0000FF"/>
        </w:rPr>
      </w:pPr>
      <w:hyperlink r:id="rId11" w:history="1">
        <w:r w:rsidR="0072682A" w:rsidRPr="005C475B">
          <w:rPr>
            <w:rStyle w:val="Hyperlink"/>
            <w:color w:val="0000FF"/>
          </w:rPr>
          <w:t>UNCP Bonfire Request Form</w:t>
        </w:r>
      </w:hyperlink>
    </w:p>
    <w:p w14:paraId="48876B44" w14:textId="77777777" w:rsidR="0072682A" w:rsidRDefault="0072682A" w:rsidP="00AF19EA">
      <w:pPr>
        <w:jc w:val="both"/>
        <w:rPr>
          <w:bCs/>
        </w:rPr>
      </w:pPr>
    </w:p>
    <w:p w14:paraId="2D2AF628" w14:textId="0E2AD910" w:rsidR="00573021" w:rsidRPr="00694A57" w:rsidRDefault="0072682A" w:rsidP="00AF19EA">
      <w:pPr>
        <w:rPr>
          <w:b/>
          <w:bCs/>
        </w:rPr>
      </w:pPr>
      <w:r>
        <w:rPr>
          <w:b/>
          <w:bCs/>
        </w:rPr>
        <w:t xml:space="preserve">Contact Information: </w:t>
      </w:r>
      <w:r>
        <w:rPr>
          <w:bCs/>
        </w:rPr>
        <w:t>Environmental Health and Safety Officer, 910.521.6792</w:t>
      </w:r>
    </w:p>
    <w:p w14:paraId="13D5EF68" w14:textId="77777777" w:rsidR="0072682A" w:rsidRDefault="0072682A" w:rsidP="00AF19EA">
      <w:pPr>
        <w:jc w:val="both"/>
        <w:rPr>
          <w:b/>
          <w:bCs/>
        </w:rPr>
      </w:pPr>
    </w:p>
    <w:p w14:paraId="64321E81" w14:textId="60180072" w:rsidR="00BB7145" w:rsidRPr="00694A57" w:rsidRDefault="00722C4E" w:rsidP="00AF19EA">
      <w:pPr>
        <w:jc w:val="both"/>
        <w:rPr>
          <w:b/>
          <w:bCs/>
        </w:rPr>
      </w:pPr>
      <w:r w:rsidRPr="00694A57">
        <w:rPr>
          <w:b/>
          <w:bCs/>
        </w:rPr>
        <w:t>1. PURPOSE</w:t>
      </w:r>
    </w:p>
    <w:p w14:paraId="71C9255F" w14:textId="77777777" w:rsidR="00BB7145" w:rsidRPr="00694A57" w:rsidRDefault="00BB7145" w:rsidP="00AF19EA">
      <w:pPr>
        <w:jc w:val="both"/>
      </w:pPr>
    </w:p>
    <w:p w14:paraId="4CABA240" w14:textId="6ECC5AF0" w:rsidR="00BB7145" w:rsidRDefault="00BB7145" w:rsidP="00AF19EA">
      <w:pPr>
        <w:jc w:val="both"/>
      </w:pPr>
      <w:r w:rsidRPr="00694A57">
        <w:t xml:space="preserve">1.1 </w:t>
      </w:r>
      <w:hyperlink r:id="rId12" w:history="1">
        <w:r w:rsidRPr="00EB7EDF">
          <w:rPr>
            <w:rStyle w:val="Hyperlink"/>
            <w:color w:val="0000FF"/>
          </w:rPr>
          <w:t xml:space="preserve">Section 307 of the </w:t>
        </w:r>
        <w:r w:rsidR="00726ABA" w:rsidRPr="00EB7EDF">
          <w:rPr>
            <w:rStyle w:val="Hyperlink"/>
            <w:color w:val="0000FF"/>
          </w:rPr>
          <w:t xml:space="preserve">International </w:t>
        </w:r>
        <w:r w:rsidRPr="00EB7EDF">
          <w:rPr>
            <w:rStyle w:val="Hyperlink"/>
            <w:color w:val="0000FF"/>
          </w:rPr>
          <w:t>Fire Code</w:t>
        </w:r>
      </w:hyperlink>
      <w:r>
        <w:t xml:space="preserve"> regulates Open Burning, Recreational Fires and Portable Outdoor Fireplaces – A person shall not kindle or maintain or authorize to be kindled or maintained any </w:t>
      </w:r>
      <w:r w:rsidRPr="00382C9C">
        <w:rPr>
          <w:i/>
        </w:rPr>
        <w:t xml:space="preserve">open burning </w:t>
      </w:r>
      <w:r>
        <w:t xml:space="preserve">on the UNC Pembroke campus unless conducted and </w:t>
      </w:r>
      <w:r w:rsidRPr="00382C9C">
        <w:rPr>
          <w:i/>
        </w:rPr>
        <w:t>approved</w:t>
      </w:r>
      <w:r>
        <w:t xml:space="preserve"> in accordance with this section.</w:t>
      </w:r>
    </w:p>
    <w:p w14:paraId="6F7C4B16" w14:textId="77777777" w:rsidR="00BB7145" w:rsidRDefault="00BB7145" w:rsidP="00AF19EA">
      <w:pPr>
        <w:jc w:val="both"/>
      </w:pPr>
    </w:p>
    <w:p w14:paraId="0E598308" w14:textId="0F9E8E17" w:rsidR="00BB7145" w:rsidRPr="00694A57" w:rsidRDefault="00BB7145" w:rsidP="00AF19EA">
      <w:pPr>
        <w:jc w:val="both"/>
      </w:pPr>
      <w:r>
        <w:t xml:space="preserve">1.2 </w:t>
      </w:r>
      <w:r w:rsidR="00347ECA" w:rsidRPr="00446617">
        <w:t xml:space="preserve">This </w:t>
      </w:r>
      <w:r w:rsidR="00E736A1">
        <w:t>regulation</w:t>
      </w:r>
      <w:r w:rsidR="00347ECA" w:rsidRPr="00446617">
        <w:t xml:space="preserve"> imposes limits on conducting and</w:t>
      </w:r>
      <w:r w:rsidR="00E736A1">
        <w:t>/</w:t>
      </w:r>
      <w:r w:rsidR="00347ECA" w:rsidRPr="00446617">
        <w:t>or facilitating a bonfire on the campus of UNC Pembroke.</w:t>
      </w:r>
      <w:r w:rsidR="00347ECA">
        <w:t xml:space="preserve"> </w:t>
      </w:r>
      <w:r w:rsidRPr="00694A57">
        <w:t>The objective of th</w:t>
      </w:r>
      <w:r w:rsidR="00981420">
        <w:t>is</w:t>
      </w:r>
      <w:r w:rsidRPr="00694A57">
        <w:t xml:space="preserve"> Bonfire Safety </w:t>
      </w:r>
      <w:r w:rsidR="00E736A1">
        <w:t>Regulation</w:t>
      </w:r>
      <w:r w:rsidRPr="00694A57">
        <w:t xml:space="preserve"> is to ensure that all University of North Carolina at Pembroke (UNCP) students, faculty, </w:t>
      </w:r>
      <w:r w:rsidR="00E27E74">
        <w:t>staff</w:t>
      </w:r>
      <w:r w:rsidRPr="00694A57">
        <w:t xml:space="preserve"> and visitors are properly protected and a safe environment is established and maintained during all UNCP sponsored </w:t>
      </w:r>
      <w:r w:rsidR="0017617E">
        <w:t>b</w:t>
      </w:r>
      <w:r w:rsidRPr="00694A57">
        <w:t>onfires.</w:t>
      </w:r>
    </w:p>
    <w:p w14:paraId="1B047D16" w14:textId="77777777" w:rsidR="00BB7145" w:rsidRPr="00694A57" w:rsidRDefault="00BB7145" w:rsidP="00AF19EA">
      <w:pPr>
        <w:jc w:val="both"/>
        <w:rPr>
          <w:b/>
          <w:bCs/>
        </w:rPr>
      </w:pPr>
    </w:p>
    <w:p w14:paraId="163F6ACB" w14:textId="77777777" w:rsidR="00BB7145" w:rsidRDefault="00722C4E" w:rsidP="00AF19EA">
      <w:pPr>
        <w:jc w:val="both"/>
        <w:rPr>
          <w:b/>
          <w:bCs/>
        </w:rPr>
      </w:pPr>
      <w:r w:rsidRPr="00694A57">
        <w:rPr>
          <w:b/>
          <w:bCs/>
        </w:rPr>
        <w:t xml:space="preserve">2. </w:t>
      </w:r>
      <w:r>
        <w:rPr>
          <w:b/>
          <w:bCs/>
        </w:rPr>
        <w:t>SCOPE</w:t>
      </w:r>
    </w:p>
    <w:p w14:paraId="19F0B142" w14:textId="77777777" w:rsidR="00BB7145" w:rsidRDefault="00BB7145" w:rsidP="00AF19EA">
      <w:pPr>
        <w:jc w:val="both"/>
        <w:rPr>
          <w:b/>
          <w:bCs/>
        </w:rPr>
      </w:pPr>
    </w:p>
    <w:p w14:paraId="41CCFDB4" w14:textId="239A4EB2" w:rsidR="00BB7145" w:rsidRPr="00E27E74" w:rsidRDefault="00BB7145" w:rsidP="00AF19EA">
      <w:pPr>
        <w:pStyle w:val="NoSpacing"/>
        <w:jc w:val="both"/>
        <w:rPr>
          <w:rFonts w:ascii="Times New Roman" w:hAnsi="Times New Roman"/>
          <w:bCs/>
          <w:color w:val="auto"/>
          <w:sz w:val="24"/>
          <w:szCs w:val="24"/>
        </w:rPr>
      </w:pPr>
      <w:r w:rsidRPr="00E27E74">
        <w:rPr>
          <w:rFonts w:ascii="Times New Roman" w:hAnsi="Times New Roman"/>
          <w:bCs/>
          <w:color w:val="auto"/>
          <w:sz w:val="24"/>
          <w:szCs w:val="24"/>
        </w:rPr>
        <w:t xml:space="preserve">2.1 </w:t>
      </w:r>
      <w:r w:rsidRPr="00E27E74">
        <w:rPr>
          <w:rFonts w:ascii="Times New Roman" w:hAnsi="Times New Roman"/>
          <w:color w:val="auto"/>
          <w:sz w:val="24"/>
          <w:szCs w:val="24"/>
        </w:rPr>
        <w:t xml:space="preserve">This </w:t>
      </w:r>
      <w:r w:rsidR="00E736A1" w:rsidRPr="00E27E74">
        <w:rPr>
          <w:rFonts w:ascii="Times New Roman" w:hAnsi="Times New Roman"/>
          <w:color w:val="auto"/>
          <w:sz w:val="24"/>
          <w:szCs w:val="24"/>
        </w:rPr>
        <w:t>regulation</w:t>
      </w:r>
      <w:r w:rsidRPr="00E27E74">
        <w:rPr>
          <w:rFonts w:ascii="Times New Roman" w:hAnsi="Times New Roman"/>
          <w:color w:val="auto"/>
          <w:sz w:val="24"/>
          <w:szCs w:val="24"/>
        </w:rPr>
        <w:t xml:space="preserve"> applies to all students, student organizations, faculty and staff at UNCP. </w:t>
      </w:r>
      <w:r w:rsidR="00347ECA" w:rsidRPr="00E27E74">
        <w:rPr>
          <w:rFonts w:ascii="Times New Roman" w:hAnsi="Times New Roman"/>
          <w:color w:val="auto"/>
          <w:sz w:val="24"/>
          <w:szCs w:val="24"/>
        </w:rPr>
        <w:t xml:space="preserve">Events must comply with the </w:t>
      </w:r>
      <w:hyperlink r:id="rId13" w:history="1">
        <w:r w:rsidR="00294EE5" w:rsidRPr="00E27E74">
          <w:rPr>
            <w:rStyle w:val="Hyperlink"/>
            <w:rFonts w:ascii="Times New Roman" w:hAnsi="Times New Roman"/>
            <w:color w:val="0000FF"/>
            <w:sz w:val="24"/>
            <w:szCs w:val="24"/>
          </w:rPr>
          <w:t>UNC Pembroke Event Coverage Regulation</w:t>
        </w:r>
      </w:hyperlink>
      <w:r w:rsidR="00347ECA" w:rsidRPr="00E27E74">
        <w:rPr>
          <w:rFonts w:ascii="Times New Roman" w:hAnsi="Times New Roman"/>
          <w:color w:val="auto"/>
          <w:sz w:val="24"/>
          <w:szCs w:val="24"/>
        </w:rPr>
        <w:t xml:space="preserve"> and all other university policies and regulations.  </w:t>
      </w:r>
    </w:p>
    <w:p w14:paraId="702DBC3A" w14:textId="77777777" w:rsidR="00BB7145" w:rsidRPr="00E27E74" w:rsidRDefault="00BB7145" w:rsidP="00AF19EA">
      <w:pPr>
        <w:jc w:val="both"/>
        <w:rPr>
          <w:b/>
          <w:bCs/>
        </w:rPr>
      </w:pPr>
    </w:p>
    <w:p w14:paraId="259AF51B" w14:textId="77777777" w:rsidR="00347ECA" w:rsidRDefault="00BB7145" w:rsidP="00AF19EA">
      <w:pPr>
        <w:jc w:val="both"/>
        <w:rPr>
          <w:bCs/>
        </w:rPr>
      </w:pPr>
      <w:r>
        <w:rPr>
          <w:bCs/>
        </w:rPr>
        <w:t xml:space="preserve">2.2 </w:t>
      </w:r>
      <w:r w:rsidR="00347ECA">
        <w:rPr>
          <w:bCs/>
        </w:rPr>
        <w:t xml:space="preserve">Only approved university affiliated groups or student organizations may host a bonfire on the campus of UNC Pembroke.  </w:t>
      </w:r>
    </w:p>
    <w:p w14:paraId="44B9E659" w14:textId="77777777" w:rsidR="00347ECA" w:rsidRDefault="00347ECA" w:rsidP="00AF19EA">
      <w:pPr>
        <w:jc w:val="both"/>
        <w:rPr>
          <w:bCs/>
        </w:rPr>
      </w:pPr>
    </w:p>
    <w:p w14:paraId="2AC6C07F" w14:textId="77777777" w:rsidR="00BB7145" w:rsidRDefault="00347ECA" w:rsidP="00AF19EA">
      <w:pPr>
        <w:jc w:val="both"/>
        <w:rPr>
          <w:b/>
          <w:bCs/>
        </w:rPr>
      </w:pPr>
      <w:r>
        <w:rPr>
          <w:bCs/>
        </w:rPr>
        <w:t xml:space="preserve">2.3 </w:t>
      </w:r>
      <w:r w:rsidR="00BB7145">
        <w:rPr>
          <w:bCs/>
        </w:rPr>
        <w:t>“Fronting”</w:t>
      </w:r>
      <w:r w:rsidR="00BB7145">
        <w:rPr>
          <w:b/>
          <w:bCs/>
        </w:rPr>
        <w:t xml:space="preserve"> </w:t>
      </w:r>
      <w:r w:rsidR="00BB7145">
        <w:t>by University Groups: The University of North Carolina at Pembroke faculty, staff, students, and student organizations may not reserve any space or facility on behalf of or for the use of an external group for the purpose of conducting a bonfire or other event.</w:t>
      </w:r>
    </w:p>
    <w:p w14:paraId="25D38BA6" w14:textId="77777777" w:rsidR="00BB7145" w:rsidRDefault="00BB7145" w:rsidP="00AF19EA">
      <w:pPr>
        <w:jc w:val="both"/>
        <w:rPr>
          <w:b/>
          <w:bCs/>
        </w:rPr>
      </w:pPr>
    </w:p>
    <w:p w14:paraId="50068E89" w14:textId="77777777" w:rsidR="00AF19EA" w:rsidRDefault="00AF19EA">
      <w:pPr>
        <w:widowControl/>
        <w:autoSpaceDE/>
        <w:autoSpaceDN/>
        <w:adjustRightInd/>
        <w:rPr>
          <w:b/>
          <w:bCs/>
        </w:rPr>
      </w:pPr>
      <w:r>
        <w:rPr>
          <w:b/>
          <w:bCs/>
        </w:rPr>
        <w:br w:type="page"/>
      </w:r>
    </w:p>
    <w:p w14:paraId="3FA12C08" w14:textId="5F90C5F1" w:rsidR="00BB7145" w:rsidRPr="00694A57" w:rsidRDefault="00722C4E" w:rsidP="00AF19EA">
      <w:pPr>
        <w:jc w:val="both"/>
        <w:rPr>
          <w:b/>
          <w:bCs/>
        </w:rPr>
      </w:pPr>
      <w:r>
        <w:rPr>
          <w:b/>
          <w:bCs/>
        </w:rPr>
        <w:lastRenderedPageBreak/>
        <w:t xml:space="preserve">3. </w:t>
      </w:r>
      <w:r w:rsidRPr="00694A57">
        <w:rPr>
          <w:b/>
          <w:bCs/>
        </w:rPr>
        <w:t>ROLES AND RESPONSIBILITIES</w:t>
      </w:r>
    </w:p>
    <w:p w14:paraId="252308BF" w14:textId="77777777" w:rsidR="00BB7145" w:rsidRPr="00694A57" w:rsidRDefault="00BB7145" w:rsidP="00AF19EA">
      <w:pPr>
        <w:jc w:val="both"/>
      </w:pPr>
    </w:p>
    <w:p w14:paraId="4C13590F" w14:textId="77777777" w:rsidR="00BB7145" w:rsidRPr="00694A57" w:rsidRDefault="00BB7145" w:rsidP="00AF19EA">
      <w:pPr>
        <w:jc w:val="both"/>
      </w:pPr>
      <w:r>
        <w:t>3</w:t>
      </w:r>
      <w:r w:rsidRPr="00694A57">
        <w:t>.1 UNCP – will maintain jurisdiction over all bonfires on the university campus.</w:t>
      </w:r>
    </w:p>
    <w:p w14:paraId="1D4C6DD7" w14:textId="77777777" w:rsidR="00BB7145" w:rsidRPr="00694A57" w:rsidRDefault="00BB7145" w:rsidP="00AF19EA">
      <w:pPr>
        <w:jc w:val="both"/>
      </w:pPr>
    </w:p>
    <w:p w14:paraId="181E9F55" w14:textId="71C9BE9B" w:rsidR="00BB7145" w:rsidRPr="00694A57" w:rsidRDefault="00BB7145" w:rsidP="00AF19EA">
      <w:pPr>
        <w:jc w:val="both"/>
      </w:pPr>
      <w:r>
        <w:t>3</w:t>
      </w:r>
      <w:r w:rsidRPr="00694A57">
        <w:t xml:space="preserve">.2 </w:t>
      </w:r>
      <w:r>
        <w:t xml:space="preserve">Robeson County Fire Marshal </w:t>
      </w:r>
      <w:r w:rsidRPr="00694A57">
        <w:t xml:space="preserve">– will maintain jurisdiction over all bonfire permits and compliance with this </w:t>
      </w:r>
      <w:r w:rsidR="0013220C">
        <w:t>regulation</w:t>
      </w:r>
      <w:r w:rsidRPr="00694A57">
        <w:t>.</w:t>
      </w:r>
    </w:p>
    <w:p w14:paraId="69D34BA1" w14:textId="77777777" w:rsidR="00BB7145" w:rsidRPr="00694A57" w:rsidRDefault="00BB7145" w:rsidP="00AF19EA">
      <w:pPr>
        <w:jc w:val="both"/>
      </w:pPr>
    </w:p>
    <w:p w14:paraId="6A0951D4" w14:textId="63A22622" w:rsidR="00BB7145" w:rsidRDefault="00BB7145" w:rsidP="00AF19EA">
      <w:pPr>
        <w:jc w:val="both"/>
      </w:pPr>
      <w:r>
        <w:t>3</w:t>
      </w:r>
      <w:r w:rsidRPr="00694A57">
        <w:t>.3</w:t>
      </w:r>
      <w:r>
        <w:t xml:space="preserve"> </w:t>
      </w:r>
      <w:r w:rsidRPr="00694A57">
        <w:t xml:space="preserve">Pembroke </w:t>
      </w:r>
      <w:r>
        <w:t xml:space="preserve">Rural </w:t>
      </w:r>
      <w:r w:rsidRPr="00694A57">
        <w:t>Fire Department</w:t>
      </w:r>
      <w:r>
        <w:t xml:space="preserve"> – </w:t>
      </w:r>
      <w:r w:rsidR="00726ABA">
        <w:t>w</w:t>
      </w:r>
      <w:r>
        <w:t>ill provide fire protection during the bonfire.</w:t>
      </w:r>
    </w:p>
    <w:p w14:paraId="029512E7" w14:textId="77777777" w:rsidR="00BB7145" w:rsidRDefault="00BB7145" w:rsidP="00AF19EA">
      <w:pPr>
        <w:jc w:val="both"/>
      </w:pPr>
      <w:r w:rsidRPr="00694A57">
        <w:t xml:space="preserve"> </w:t>
      </w:r>
    </w:p>
    <w:p w14:paraId="2C02D613" w14:textId="77777777" w:rsidR="00BB7145" w:rsidRPr="00694A57" w:rsidRDefault="00BB7145" w:rsidP="00AF19EA">
      <w:pPr>
        <w:jc w:val="both"/>
      </w:pPr>
      <w:r>
        <w:t xml:space="preserve">3.4 </w:t>
      </w:r>
      <w:r w:rsidRPr="00694A57">
        <w:t>Event sponsor (person responsible for requesting and hosting the bonfire) is responsible for properly scheduling and operating the bonfire.</w:t>
      </w:r>
    </w:p>
    <w:p w14:paraId="13E018F2" w14:textId="77777777" w:rsidR="00BB7145" w:rsidRPr="00694A57" w:rsidRDefault="00BB7145" w:rsidP="00AF19EA">
      <w:pPr>
        <w:jc w:val="both"/>
        <w:rPr>
          <w:b/>
          <w:bCs/>
        </w:rPr>
      </w:pPr>
    </w:p>
    <w:p w14:paraId="1729A67A" w14:textId="77777777" w:rsidR="00BB7145" w:rsidRPr="00694A57" w:rsidRDefault="00722C4E" w:rsidP="00AF19EA">
      <w:pPr>
        <w:jc w:val="both"/>
        <w:rPr>
          <w:b/>
          <w:bCs/>
        </w:rPr>
      </w:pPr>
      <w:r>
        <w:rPr>
          <w:b/>
          <w:bCs/>
        </w:rPr>
        <w:t>4</w:t>
      </w:r>
      <w:r w:rsidRPr="00694A57">
        <w:rPr>
          <w:b/>
          <w:bCs/>
        </w:rPr>
        <w:t>. PROCESS</w:t>
      </w:r>
    </w:p>
    <w:p w14:paraId="33E45064" w14:textId="77777777" w:rsidR="00BB7145" w:rsidRPr="00694A57" w:rsidRDefault="00BB7145" w:rsidP="00AF19EA">
      <w:pPr>
        <w:jc w:val="both"/>
        <w:rPr>
          <w:b/>
          <w:bCs/>
        </w:rPr>
      </w:pPr>
    </w:p>
    <w:p w14:paraId="58ECDD66" w14:textId="77777777" w:rsidR="00BB7145" w:rsidRPr="0075530E" w:rsidRDefault="00BB7145" w:rsidP="00AF19EA">
      <w:pPr>
        <w:jc w:val="both"/>
        <w:rPr>
          <w:bCs/>
        </w:rPr>
      </w:pPr>
      <w:r w:rsidRPr="0075530E">
        <w:rPr>
          <w:bCs/>
        </w:rPr>
        <w:t>4.1 Event sponsor shall:</w:t>
      </w:r>
    </w:p>
    <w:p w14:paraId="11F6806D" w14:textId="77777777" w:rsidR="00BB7145" w:rsidRPr="00694A57" w:rsidRDefault="00BB7145" w:rsidP="00AF19EA">
      <w:pPr>
        <w:jc w:val="both"/>
      </w:pPr>
    </w:p>
    <w:p w14:paraId="38A99E6E" w14:textId="5051389C" w:rsidR="00BB7145" w:rsidRPr="00694A57" w:rsidRDefault="00BB7145" w:rsidP="00AF19EA">
      <w:pPr>
        <w:jc w:val="both"/>
      </w:pPr>
      <w:r>
        <w:t>4</w:t>
      </w:r>
      <w:r w:rsidRPr="00694A57">
        <w:t>.1.1 Notify the</w:t>
      </w:r>
      <w:r>
        <w:t xml:space="preserve"> Environmental Health and Safety Office</w:t>
      </w:r>
      <w:r w:rsidRPr="00694A57">
        <w:t xml:space="preserve"> </w:t>
      </w:r>
      <w:r w:rsidR="00EB7488">
        <w:t xml:space="preserve">by e-mail </w:t>
      </w:r>
      <w:r w:rsidR="0063197B">
        <w:t>at</w:t>
      </w:r>
      <w:r w:rsidR="00EB7488">
        <w:t xml:space="preserve"> </w:t>
      </w:r>
      <w:hyperlink r:id="rId14" w:history="1">
        <w:r w:rsidR="00EB7488" w:rsidRPr="0075530E">
          <w:rPr>
            <w:rStyle w:val="Hyperlink"/>
            <w:color w:val="00B0F0"/>
          </w:rPr>
          <w:t>safety@uncp.edu</w:t>
        </w:r>
      </w:hyperlink>
      <w:r w:rsidR="00EB7488">
        <w:t xml:space="preserve"> no less than </w:t>
      </w:r>
      <w:r w:rsidRPr="00694A57">
        <w:t xml:space="preserve">thirty (30) days in advance of the date of the bonfire. Provide the date, time and requested location the bonfire is expected to take place. </w:t>
      </w:r>
    </w:p>
    <w:p w14:paraId="5E2FAAB7" w14:textId="77777777" w:rsidR="00BB7145" w:rsidRPr="00694A57" w:rsidRDefault="00BB7145" w:rsidP="00AF19EA">
      <w:pPr>
        <w:jc w:val="both"/>
      </w:pPr>
    </w:p>
    <w:p w14:paraId="65B516A1" w14:textId="06FFFB5F" w:rsidR="00BB7145" w:rsidRPr="00694A57" w:rsidRDefault="00BB7145" w:rsidP="00AF19EA">
      <w:pPr>
        <w:jc w:val="both"/>
      </w:pPr>
      <w:r>
        <w:t>4</w:t>
      </w:r>
      <w:r w:rsidRPr="00694A57">
        <w:t xml:space="preserve">.1.2 Ensure that the appropriate number of assistants attend the bonfire, and that they have been trained on the requirements of the bonfire safety program. </w:t>
      </w:r>
      <w:r w:rsidR="0063197B">
        <w:t>There shall be n</w:t>
      </w:r>
      <w:r w:rsidRPr="00694A57">
        <w:t xml:space="preserve">ot less than two assistants per event. </w:t>
      </w:r>
      <w:r w:rsidR="0063197B">
        <w:t>The</w:t>
      </w:r>
      <w:r w:rsidRPr="00694A57">
        <w:t xml:space="preserve"> </w:t>
      </w:r>
      <w:r w:rsidR="0063197B">
        <w:t>s</w:t>
      </w:r>
      <w:r w:rsidRPr="00694A57">
        <w:t xml:space="preserve">ponsor or designated representative shall remain at </w:t>
      </w:r>
      <w:r w:rsidR="0063197B">
        <w:t xml:space="preserve">the </w:t>
      </w:r>
      <w:r w:rsidRPr="00694A57">
        <w:t>bonfire site for the duration of the bonfire.</w:t>
      </w:r>
    </w:p>
    <w:p w14:paraId="6F320AC2" w14:textId="77777777" w:rsidR="00BB7145" w:rsidRPr="00694A57" w:rsidRDefault="00BB7145" w:rsidP="00AF19EA">
      <w:pPr>
        <w:jc w:val="both"/>
      </w:pPr>
    </w:p>
    <w:p w14:paraId="6DD3A05F" w14:textId="06023FA6" w:rsidR="00BB7145" w:rsidRPr="00694A57" w:rsidRDefault="00BB7145" w:rsidP="00AF19EA">
      <w:pPr>
        <w:jc w:val="both"/>
      </w:pPr>
      <w:r>
        <w:t>4</w:t>
      </w:r>
      <w:r w:rsidRPr="00694A57">
        <w:t xml:space="preserve">.1.3 Ensure that all assistants are properly trained in their respective duties and responsibilities. </w:t>
      </w:r>
      <w:r w:rsidR="00BA1944">
        <w:t>The attendees of the bonfire</w:t>
      </w:r>
      <w:r w:rsidRPr="00694A57">
        <w:t xml:space="preserve"> shall be constantly </w:t>
      </w:r>
      <w:r w:rsidR="00BA1944">
        <w:t>monitored</w:t>
      </w:r>
      <w:r w:rsidRPr="00694A57">
        <w:t xml:space="preserve"> by the assistants until the fire is extinguished. </w:t>
      </w:r>
      <w:r w:rsidR="001708E9" w:rsidRPr="00694A57">
        <w:t xml:space="preserve">Two assistants are required to monitor the </w:t>
      </w:r>
      <w:r w:rsidR="001708E9">
        <w:t xml:space="preserve">attendees of the </w:t>
      </w:r>
      <w:r w:rsidR="001708E9" w:rsidRPr="00694A57">
        <w:t>bonfire. They will be responsible for making certain that the rules and polices related to distance</w:t>
      </w:r>
      <w:r w:rsidR="001708E9">
        <w:t xml:space="preserve"> </w:t>
      </w:r>
      <w:r w:rsidR="001708E9" w:rsidRPr="00694A57">
        <w:t>and safety guidelines are adhered to at all times.</w:t>
      </w:r>
      <w:r w:rsidR="001708E9">
        <w:t xml:space="preserve"> </w:t>
      </w:r>
      <w:r w:rsidR="00BA1944">
        <w:t xml:space="preserve">The bonfire cannot commence until the Pembroke Rural Fire Department is on site and set up to provide fire suppression </w:t>
      </w:r>
      <w:r w:rsidR="0079670B">
        <w:t>support</w:t>
      </w:r>
      <w:r w:rsidR="00BA1944">
        <w:t xml:space="preserve"> for the event.</w:t>
      </w:r>
    </w:p>
    <w:p w14:paraId="6ABC4BEE" w14:textId="77777777" w:rsidR="00BB7145" w:rsidRPr="00694A57" w:rsidRDefault="00BB7145" w:rsidP="00AF19EA">
      <w:pPr>
        <w:jc w:val="both"/>
      </w:pPr>
    </w:p>
    <w:p w14:paraId="54B9C732" w14:textId="09232879" w:rsidR="00BB7145" w:rsidRPr="00694A57" w:rsidRDefault="00BB7145" w:rsidP="00AF19EA">
      <w:pPr>
        <w:jc w:val="both"/>
        <w:rPr>
          <w:i/>
          <w:iCs/>
        </w:rPr>
      </w:pPr>
      <w:r>
        <w:t>4</w:t>
      </w:r>
      <w:r w:rsidR="001708E9">
        <w:t>.1.4</w:t>
      </w:r>
      <w:r w:rsidRPr="00694A57">
        <w:t xml:space="preserve"> </w:t>
      </w:r>
      <w:r>
        <w:t xml:space="preserve">Ensure the completion and approval of the </w:t>
      </w:r>
      <w:hyperlink r:id="rId15" w:history="1">
        <w:r w:rsidR="005D23FD" w:rsidRPr="008E2416">
          <w:rPr>
            <w:rStyle w:val="Hyperlink"/>
            <w:color w:val="0000FF"/>
          </w:rPr>
          <w:t>UNCP Bonfire Request Form</w:t>
        </w:r>
      </w:hyperlink>
      <w:r w:rsidR="00E736A1">
        <w:t xml:space="preserve"> </w:t>
      </w:r>
      <w:r w:rsidRPr="00694A57">
        <w:t xml:space="preserve">through the </w:t>
      </w:r>
      <w:r w:rsidR="005D23FD">
        <w:t>Environmental Health and Safety</w:t>
      </w:r>
      <w:r>
        <w:t xml:space="preserve"> Office.</w:t>
      </w:r>
    </w:p>
    <w:p w14:paraId="761BABEB" w14:textId="77777777" w:rsidR="00BB7145" w:rsidRPr="00694A57" w:rsidRDefault="00BB7145" w:rsidP="00AF19EA">
      <w:pPr>
        <w:jc w:val="both"/>
      </w:pPr>
    </w:p>
    <w:p w14:paraId="1E9F3FA6" w14:textId="77777777" w:rsidR="00BB7145" w:rsidRDefault="00BB7145" w:rsidP="00AF19EA">
      <w:pPr>
        <w:jc w:val="both"/>
      </w:pPr>
      <w:r>
        <w:t>4</w:t>
      </w:r>
      <w:r w:rsidR="001708E9">
        <w:t>.1.5</w:t>
      </w:r>
      <w:r w:rsidRPr="00694A57">
        <w:t xml:space="preserve"> </w:t>
      </w:r>
      <w:r>
        <w:t>Ensure communication has been made with the Pembroke Rural Fire Department and a fire truck with fire</w:t>
      </w:r>
      <w:r w:rsidR="00146E13">
        <w:t>fighters</w:t>
      </w:r>
      <w:r>
        <w:t xml:space="preserve"> will be available during the bonfire.</w:t>
      </w:r>
    </w:p>
    <w:p w14:paraId="5E597EB9" w14:textId="77777777" w:rsidR="00BB7145" w:rsidRDefault="00BB7145" w:rsidP="00AF19EA">
      <w:pPr>
        <w:jc w:val="both"/>
      </w:pPr>
    </w:p>
    <w:p w14:paraId="2A5F5A9F" w14:textId="77777777" w:rsidR="00BB7145" w:rsidRDefault="001708E9" w:rsidP="00AF19EA">
      <w:pPr>
        <w:jc w:val="both"/>
      </w:pPr>
      <w:r>
        <w:t>4.1.6</w:t>
      </w:r>
      <w:r w:rsidR="00BB7145">
        <w:t xml:space="preserve"> </w:t>
      </w:r>
      <w:r>
        <w:t>P</w:t>
      </w:r>
      <w:r w:rsidR="00BB7145" w:rsidRPr="00694A57">
        <w:t xml:space="preserve">rovide a designated contact person. He or she will be the designated contact to the </w:t>
      </w:r>
      <w:r w:rsidR="00E736A1">
        <w:t>Environmental Health and Safety Officer</w:t>
      </w:r>
      <w:r w:rsidR="00BB7145" w:rsidRPr="00694A57">
        <w:t xml:space="preserve">; the </w:t>
      </w:r>
      <w:r w:rsidR="005C5B0D">
        <w:t xml:space="preserve">Environmental Health and </w:t>
      </w:r>
      <w:r w:rsidR="00E736A1">
        <w:t>Safety Officer</w:t>
      </w:r>
      <w:r w:rsidR="00BB7145" w:rsidRPr="00694A57">
        <w:t xml:space="preserve"> will be the supervisor to the assistants and will also be responsible </w:t>
      </w:r>
      <w:r w:rsidR="00A41CD8">
        <w:t>for</w:t>
      </w:r>
      <w:r w:rsidR="00BB7145" w:rsidRPr="00694A57">
        <w:t xml:space="preserve"> review</w:t>
      </w:r>
      <w:r w:rsidR="00A41CD8">
        <w:t>ing</w:t>
      </w:r>
      <w:r w:rsidR="00BB7145" w:rsidRPr="00694A57">
        <w:t xml:space="preserve"> the rules and regulations with the assistants prior to the bonfire being ignited.</w:t>
      </w:r>
    </w:p>
    <w:p w14:paraId="27245051" w14:textId="77777777" w:rsidR="007F45FD" w:rsidRDefault="007F45FD" w:rsidP="00AF19EA">
      <w:pPr>
        <w:jc w:val="both"/>
      </w:pPr>
    </w:p>
    <w:p w14:paraId="372A0300" w14:textId="77777777" w:rsidR="007F45FD" w:rsidRPr="00694A57" w:rsidRDefault="007F45FD" w:rsidP="00AF19EA">
      <w:pPr>
        <w:jc w:val="both"/>
      </w:pPr>
      <w:r>
        <w:t>4.1.</w:t>
      </w:r>
      <w:r w:rsidR="001708E9">
        <w:t>7</w:t>
      </w:r>
      <w:r>
        <w:t xml:space="preserve"> </w:t>
      </w:r>
      <w:r w:rsidR="001708E9">
        <w:t>C</w:t>
      </w:r>
      <w:r>
        <w:t>ontact the Facilities Superintendent to submit payment of $225.00 to cover the costs associated with event set-up and clean-up.</w:t>
      </w:r>
      <w:r w:rsidR="009C5A07">
        <w:t xml:space="preserve">  Payment must be made at least two (2) weeks prior to the bonfire.</w:t>
      </w:r>
    </w:p>
    <w:p w14:paraId="61C1ED17" w14:textId="77777777" w:rsidR="00BB7145" w:rsidRPr="00694A57" w:rsidRDefault="00BB7145" w:rsidP="00AF19EA">
      <w:pPr>
        <w:jc w:val="both"/>
        <w:rPr>
          <w:b/>
          <w:bCs/>
        </w:rPr>
      </w:pPr>
    </w:p>
    <w:p w14:paraId="67B1803E" w14:textId="77777777" w:rsidR="00BB7145" w:rsidRPr="0075530E" w:rsidRDefault="00BB7145" w:rsidP="00AF19EA">
      <w:pPr>
        <w:jc w:val="both"/>
        <w:rPr>
          <w:bCs/>
        </w:rPr>
      </w:pPr>
      <w:r w:rsidRPr="0075530E">
        <w:rPr>
          <w:bCs/>
        </w:rPr>
        <w:t xml:space="preserve">4.2 The </w:t>
      </w:r>
      <w:r w:rsidR="00E736A1">
        <w:rPr>
          <w:bCs/>
        </w:rPr>
        <w:t xml:space="preserve">Environmental Health and </w:t>
      </w:r>
      <w:r w:rsidRPr="0075530E">
        <w:rPr>
          <w:bCs/>
        </w:rPr>
        <w:t>Safety Office will:</w:t>
      </w:r>
    </w:p>
    <w:p w14:paraId="1F91B227" w14:textId="77777777" w:rsidR="00BB7145" w:rsidRPr="00694A57" w:rsidRDefault="00BB7145" w:rsidP="00AF19EA">
      <w:pPr>
        <w:jc w:val="both"/>
      </w:pPr>
    </w:p>
    <w:p w14:paraId="336C3DAA" w14:textId="6A519E65" w:rsidR="00BB7145" w:rsidRPr="00694A57" w:rsidRDefault="00BB7145" w:rsidP="00AF19EA">
      <w:pPr>
        <w:jc w:val="both"/>
      </w:pPr>
      <w:r>
        <w:t>4</w:t>
      </w:r>
      <w:r w:rsidRPr="00694A57">
        <w:t xml:space="preserve">.2.1 Obtain all information regarding a request to conduct a bonfire and serve as the liaison for obtaining the required permit from the </w:t>
      </w:r>
      <w:r w:rsidR="00EC7CBE">
        <w:t xml:space="preserve">Robeson County </w:t>
      </w:r>
      <w:r>
        <w:t>Fire Marshal’s Office</w:t>
      </w:r>
      <w:r w:rsidRPr="00694A57">
        <w:t>.</w:t>
      </w:r>
    </w:p>
    <w:p w14:paraId="5A865EC6" w14:textId="77777777" w:rsidR="00BB7145" w:rsidRPr="00694A57" w:rsidRDefault="00BB7145" w:rsidP="00AF19EA">
      <w:pPr>
        <w:jc w:val="both"/>
      </w:pPr>
    </w:p>
    <w:p w14:paraId="6FEEBEB9" w14:textId="15831160" w:rsidR="00BB7145" w:rsidRPr="00694A57" w:rsidRDefault="00BB7145" w:rsidP="00AF19EA">
      <w:pPr>
        <w:jc w:val="both"/>
      </w:pPr>
      <w:r>
        <w:t>4</w:t>
      </w:r>
      <w:r w:rsidRPr="00694A57">
        <w:t xml:space="preserve">.2.2 Ensure that all concerned parties are aware of the request. This will include </w:t>
      </w:r>
      <w:r w:rsidR="00EB7488">
        <w:t xml:space="preserve">the </w:t>
      </w:r>
      <w:r w:rsidR="00230F7F">
        <w:t>Associate Vice Chancellor for Campus Safety and Emergency Operations</w:t>
      </w:r>
      <w:r w:rsidR="00EB7488">
        <w:t xml:space="preserve">, </w:t>
      </w:r>
      <w:r>
        <w:t>Police and Public Safety, Environmental Health &amp; Safety,</w:t>
      </w:r>
      <w:r w:rsidRPr="00694A57">
        <w:t xml:space="preserve"> </w:t>
      </w:r>
      <w:r w:rsidR="00490D37">
        <w:t xml:space="preserve">Facilities </w:t>
      </w:r>
      <w:r w:rsidR="00200F75">
        <w:t>Superintendent</w:t>
      </w:r>
      <w:r w:rsidR="00490D37">
        <w:t xml:space="preserve">, </w:t>
      </w:r>
      <w:r w:rsidRPr="00694A57">
        <w:t xml:space="preserve">and the </w:t>
      </w:r>
      <w:r>
        <w:t xml:space="preserve">Pembroke Rural </w:t>
      </w:r>
      <w:r w:rsidRPr="00694A57">
        <w:t>Fire Department.</w:t>
      </w:r>
    </w:p>
    <w:p w14:paraId="3517B585" w14:textId="77777777" w:rsidR="00BB7145" w:rsidRPr="00694A57" w:rsidRDefault="00BB7145" w:rsidP="00AF19EA">
      <w:pPr>
        <w:jc w:val="both"/>
      </w:pPr>
    </w:p>
    <w:p w14:paraId="699B81F6" w14:textId="77777777" w:rsidR="00BB7145" w:rsidRPr="00694A57" w:rsidRDefault="00BB7145" w:rsidP="00AF19EA">
      <w:pPr>
        <w:jc w:val="both"/>
      </w:pPr>
      <w:r>
        <w:t>4</w:t>
      </w:r>
      <w:r w:rsidRPr="00694A57">
        <w:t>.2.3 Provide the training necessary to the event sponsor and the designated assistants to allow them to properly and safely perform their duties and responsibilities.</w:t>
      </w:r>
    </w:p>
    <w:p w14:paraId="0DD5A19F" w14:textId="77777777" w:rsidR="00BB7145" w:rsidRPr="00694A57" w:rsidRDefault="00BB7145" w:rsidP="00AF19EA">
      <w:pPr>
        <w:jc w:val="both"/>
      </w:pPr>
    </w:p>
    <w:p w14:paraId="57A60FC6" w14:textId="4F266B51" w:rsidR="00BB7145" w:rsidRPr="00694A57" w:rsidRDefault="00BB7145" w:rsidP="00AF19EA">
      <w:pPr>
        <w:jc w:val="both"/>
      </w:pPr>
      <w:r>
        <w:t>4</w:t>
      </w:r>
      <w:r w:rsidRPr="00694A57">
        <w:t xml:space="preserve">.2.4 Inspect the bonfire area with sponsor or sponsor’s representative prior to the event and remove any unauthorized combustible/flammable fuels found in the area. Ensure that the bonfire area is properly marked and that </w:t>
      </w:r>
      <w:r w:rsidR="00E97544">
        <w:t xml:space="preserve">a safety </w:t>
      </w:r>
      <w:r w:rsidRPr="00694A57">
        <w:t>perimeter</w:t>
      </w:r>
      <w:r w:rsidR="00E97544">
        <w:t xml:space="preserve"> has been properly erected</w:t>
      </w:r>
      <w:r w:rsidRPr="00694A57">
        <w:t>.</w:t>
      </w:r>
    </w:p>
    <w:p w14:paraId="18B815EB" w14:textId="77777777" w:rsidR="00BB7145" w:rsidRPr="00694A57" w:rsidRDefault="00BB7145" w:rsidP="00AF19EA">
      <w:pPr>
        <w:jc w:val="both"/>
      </w:pPr>
    </w:p>
    <w:p w14:paraId="692D9CEE" w14:textId="77777777" w:rsidR="00BB7145" w:rsidRPr="00694A57" w:rsidRDefault="00BB7145" w:rsidP="00AF19EA">
      <w:pPr>
        <w:jc w:val="both"/>
      </w:pPr>
      <w:r>
        <w:t>4</w:t>
      </w:r>
      <w:r w:rsidRPr="00694A57">
        <w:t xml:space="preserve">.2.5 In all cases </w:t>
      </w:r>
      <w:r>
        <w:t xml:space="preserve">the </w:t>
      </w:r>
      <w:r w:rsidRPr="00694A57">
        <w:t xml:space="preserve">university </w:t>
      </w:r>
      <w:r>
        <w:t>Environmental Health and Safety Officer</w:t>
      </w:r>
      <w:r w:rsidRPr="00694A57">
        <w:t xml:space="preserve"> must attend the bonfire. If this is done during normal business hours, there is no charge </w:t>
      </w:r>
      <w:r w:rsidR="00B419CE">
        <w:t xml:space="preserve">to the sponsoring organization </w:t>
      </w:r>
      <w:r w:rsidRPr="00694A57">
        <w:t>for the</w:t>
      </w:r>
      <w:r w:rsidR="00B419CE">
        <w:t xml:space="preserve"> officer</w:t>
      </w:r>
      <w:r w:rsidRPr="00694A57">
        <w:t xml:space="preserve">. </w:t>
      </w:r>
      <w:r w:rsidR="00B419CE">
        <w:t>Outside of normal business hours (a</w:t>
      </w:r>
      <w:r w:rsidRPr="00694A57">
        <w:t>fter hours, weekends, and holidays</w:t>
      </w:r>
      <w:r w:rsidR="00B419CE">
        <w:t>)</w:t>
      </w:r>
      <w:r w:rsidRPr="00694A57">
        <w:t xml:space="preserve"> the sponsoring organization must pay the overtime costs.</w:t>
      </w:r>
    </w:p>
    <w:p w14:paraId="15EA3805" w14:textId="77777777" w:rsidR="00BB7145" w:rsidRPr="00694A57" w:rsidRDefault="00BB7145" w:rsidP="00AF19EA">
      <w:pPr>
        <w:jc w:val="both"/>
        <w:rPr>
          <w:b/>
          <w:bCs/>
        </w:rPr>
      </w:pPr>
    </w:p>
    <w:p w14:paraId="5573DE53" w14:textId="77777777" w:rsidR="00BB7145" w:rsidRPr="0075530E" w:rsidRDefault="00BB7145" w:rsidP="00AF19EA">
      <w:pPr>
        <w:jc w:val="both"/>
        <w:rPr>
          <w:bCs/>
        </w:rPr>
      </w:pPr>
      <w:r w:rsidRPr="0075530E">
        <w:rPr>
          <w:bCs/>
        </w:rPr>
        <w:t>4.3 Police and Public Safety will:</w:t>
      </w:r>
    </w:p>
    <w:p w14:paraId="5924ED11" w14:textId="77777777" w:rsidR="00BB7145" w:rsidRPr="00694A57" w:rsidRDefault="00BB7145" w:rsidP="00AF19EA">
      <w:pPr>
        <w:jc w:val="both"/>
      </w:pPr>
    </w:p>
    <w:p w14:paraId="78A799FC" w14:textId="77777777" w:rsidR="00BB7145" w:rsidRPr="00694A57" w:rsidRDefault="00BB7145" w:rsidP="00AF19EA">
      <w:pPr>
        <w:jc w:val="both"/>
      </w:pPr>
      <w:r>
        <w:t>4</w:t>
      </w:r>
      <w:r w:rsidRPr="00694A57">
        <w:t>.3.1 Monitor crowd behavior in an effort to provide public safety for all members of the university community including visitors, to prevent destruction of property (personal and University), reduce the potential for violence and address “quality of life” issues.</w:t>
      </w:r>
    </w:p>
    <w:p w14:paraId="50CB5F91" w14:textId="77777777" w:rsidR="00BB7145" w:rsidRPr="00694A57" w:rsidRDefault="00BB7145" w:rsidP="00AF19EA">
      <w:pPr>
        <w:jc w:val="both"/>
      </w:pPr>
    </w:p>
    <w:p w14:paraId="251E23CE" w14:textId="77777777" w:rsidR="00BB7145" w:rsidRPr="00694A57" w:rsidRDefault="00BB7145" w:rsidP="00AF19EA">
      <w:pPr>
        <w:jc w:val="both"/>
      </w:pPr>
      <w:r>
        <w:t>4</w:t>
      </w:r>
      <w:r w:rsidRPr="00694A57">
        <w:t>.3.2 Enforce University rules and regulations and remain ready to address criminal violations through law enforcement measures.</w:t>
      </w:r>
    </w:p>
    <w:p w14:paraId="10505F6B" w14:textId="77777777" w:rsidR="00BB7145" w:rsidRPr="00694A57" w:rsidRDefault="00BB7145" w:rsidP="00AF19EA">
      <w:pPr>
        <w:jc w:val="both"/>
        <w:rPr>
          <w:b/>
          <w:bCs/>
        </w:rPr>
      </w:pPr>
    </w:p>
    <w:p w14:paraId="76694D95" w14:textId="77777777" w:rsidR="00BB7145" w:rsidRPr="00B419CE" w:rsidRDefault="00BB7145" w:rsidP="00AF19EA">
      <w:pPr>
        <w:jc w:val="both"/>
        <w:rPr>
          <w:bCs/>
        </w:rPr>
      </w:pPr>
      <w:r w:rsidRPr="00B419CE">
        <w:rPr>
          <w:bCs/>
        </w:rPr>
        <w:t>4.4 General Guidelines</w:t>
      </w:r>
    </w:p>
    <w:p w14:paraId="40D2326F" w14:textId="77777777" w:rsidR="00BB7145" w:rsidRPr="00DD43C3" w:rsidRDefault="00BB7145" w:rsidP="00AF19EA">
      <w:pPr>
        <w:jc w:val="both"/>
      </w:pPr>
    </w:p>
    <w:p w14:paraId="5AE595FA" w14:textId="77777777" w:rsidR="00BB7145" w:rsidRPr="005C5B0D" w:rsidRDefault="00BB7145" w:rsidP="00AF19EA">
      <w:pPr>
        <w:jc w:val="both"/>
      </w:pPr>
      <w:r w:rsidRPr="005C5B0D">
        <w:t>4.4.1 Bonfires will not be permitted without:</w:t>
      </w:r>
    </w:p>
    <w:p w14:paraId="34B786DD" w14:textId="77777777" w:rsidR="00BB7145" w:rsidRPr="005C5B0D" w:rsidRDefault="00BB7145" w:rsidP="00AF19EA">
      <w:pPr>
        <w:jc w:val="both"/>
      </w:pPr>
    </w:p>
    <w:p w14:paraId="7FBDAD77" w14:textId="4F4261B4" w:rsidR="00BB7145" w:rsidRPr="00B419CE" w:rsidRDefault="00B419CE" w:rsidP="00AF19EA">
      <w:pPr>
        <w:jc w:val="both"/>
      </w:pPr>
      <w:r w:rsidRPr="005C5B0D">
        <w:t>4.4.1.</w:t>
      </w:r>
      <w:r w:rsidR="00BB7145" w:rsidRPr="005C5B0D">
        <w:t>a</w:t>
      </w:r>
      <w:r w:rsidRPr="005C5B0D">
        <w:t>.</w:t>
      </w:r>
      <w:r w:rsidR="00BB7145" w:rsidRPr="005C5B0D">
        <w:t xml:space="preserve"> Approval of </w:t>
      </w:r>
      <w:r w:rsidR="00AC6BB0">
        <w:t>the Associate Vice Chancellor for Campus Safety and Emergency Operations</w:t>
      </w:r>
    </w:p>
    <w:p w14:paraId="2AB49EA0" w14:textId="77777777" w:rsidR="00BB7145" w:rsidRPr="00DD43C3" w:rsidRDefault="00BB7145" w:rsidP="00AF19EA">
      <w:pPr>
        <w:jc w:val="both"/>
      </w:pPr>
    </w:p>
    <w:p w14:paraId="6E362548" w14:textId="77777777" w:rsidR="00BB7145" w:rsidRPr="00B419CE" w:rsidRDefault="00B419CE" w:rsidP="00AF19EA">
      <w:pPr>
        <w:jc w:val="both"/>
        <w:rPr>
          <w:iCs/>
        </w:rPr>
      </w:pPr>
      <w:r w:rsidRPr="005C5B0D">
        <w:t>4.4.1.</w:t>
      </w:r>
      <w:r w:rsidR="00BB7145" w:rsidRPr="005C5B0D">
        <w:t>b</w:t>
      </w:r>
      <w:r w:rsidRPr="005C5B0D">
        <w:t>.</w:t>
      </w:r>
      <w:r w:rsidR="00BB7145" w:rsidRPr="005C5B0D">
        <w:t xml:space="preserve"> Approval of the </w:t>
      </w:r>
      <w:r w:rsidRPr="00B419CE">
        <w:rPr>
          <w:iCs/>
        </w:rPr>
        <w:t>d</w:t>
      </w:r>
      <w:r w:rsidR="00BB7145" w:rsidRPr="00B419CE">
        <w:rPr>
          <w:iCs/>
        </w:rPr>
        <w:t>irector of Police and Public Safety</w:t>
      </w:r>
    </w:p>
    <w:p w14:paraId="2E412E19" w14:textId="77777777" w:rsidR="00BB7145" w:rsidRPr="00B419CE" w:rsidRDefault="00BB7145" w:rsidP="00AF19EA">
      <w:pPr>
        <w:jc w:val="both"/>
      </w:pPr>
    </w:p>
    <w:p w14:paraId="15924123" w14:textId="77777777" w:rsidR="00BB7145" w:rsidRPr="00B419CE" w:rsidRDefault="00B419CE" w:rsidP="00AF19EA">
      <w:pPr>
        <w:jc w:val="both"/>
      </w:pPr>
      <w:r w:rsidRPr="00B419CE">
        <w:t>4.4.1.</w:t>
      </w:r>
      <w:r w:rsidR="00BB7145" w:rsidRPr="00B419CE">
        <w:t>c</w:t>
      </w:r>
      <w:r w:rsidRPr="00B419CE">
        <w:t>.</w:t>
      </w:r>
      <w:r w:rsidR="00BB7145" w:rsidRPr="00B419CE">
        <w:t xml:space="preserve"> A properly executed permit from the Robeson County Fire Marshal’s Office</w:t>
      </w:r>
    </w:p>
    <w:p w14:paraId="26D99D34" w14:textId="77777777" w:rsidR="00BB7145" w:rsidRPr="00DD43C3" w:rsidRDefault="00BB7145" w:rsidP="00AF19EA">
      <w:pPr>
        <w:jc w:val="both"/>
      </w:pPr>
    </w:p>
    <w:p w14:paraId="0570A44B" w14:textId="77777777" w:rsidR="00BB7145" w:rsidRPr="00B419CE" w:rsidRDefault="00B419CE" w:rsidP="00AF19EA">
      <w:pPr>
        <w:jc w:val="both"/>
      </w:pPr>
      <w:r w:rsidRPr="005C5B0D">
        <w:t>4.4.1.</w:t>
      </w:r>
      <w:r w:rsidR="00BB7145" w:rsidRPr="005C5B0D">
        <w:t>d</w:t>
      </w:r>
      <w:r w:rsidRPr="005C5B0D">
        <w:t>.</w:t>
      </w:r>
      <w:r w:rsidR="00BB7145" w:rsidRPr="005C5B0D">
        <w:t xml:space="preserve"> Approval of the </w:t>
      </w:r>
      <w:r w:rsidR="00BB7145" w:rsidRPr="00B419CE">
        <w:t xml:space="preserve">Pembroke Rural Fire </w:t>
      </w:r>
      <w:r w:rsidRPr="00B419CE">
        <w:t xml:space="preserve">Department </w:t>
      </w:r>
      <w:r w:rsidR="00BB7145" w:rsidRPr="00B419CE">
        <w:t>Chief</w:t>
      </w:r>
    </w:p>
    <w:p w14:paraId="4D5B80E6" w14:textId="77777777" w:rsidR="00BB7145" w:rsidRPr="00B419CE" w:rsidRDefault="00BB7145" w:rsidP="00AF19EA">
      <w:pPr>
        <w:jc w:val="both"/>
      </w:pPr>
    </w:p>
    <w:p w14:paraId="4A6CE579" w14:textId="77777777" w:rsidR="00BB7145" w:rsidRPr="00B419CE" w:rsidRDefault="00B419CE" w:rsidP="00AF19EA">
      <w:pPr>
        <w:jc w:val="both"/>
      </w:pPr>
      <w:r w:rsidRPr="00B419CE">
        <w:t>4.4.1.</w:t>
      </w:r>
      <w:r w:rsidR="00BB7145" w:rsidRPr="00B419CE">
        <w:t>e</w:t>
      </w:r>
      <w:r w:rsidRPr="00B419CE">
        <w:t>.</w:t>
      </w:r>
      <w:r w:rsidR="00BB7145" w:rsidRPr="00B419CE">
        <w:t xml:space="preserve"> Approval of the Environmental Health and Safety Office</w:t>
      </w:r>
      <w:r w:rsidRPr="00B419CE">
        <w:t>; and</w:t>
      </w:r>
    </w:p>
    <w:p w14:paraId="4EAC3EB4" w14:textId="77777777" w:rsidR="00842936" w:rsidRDefault="00842936" w:rsidP="00AF19EA">
      <w:pPr>
        <w:jc w:val="both"/>
        <w:rPr>
          <w:i/>
        </w:rPr>
      </w:pPr>
    </w:p>
    <w:p w14:paraId="40EE60DF" w14:textId="7E49D137" w:rsidR="00490D37" w:rsidRPr="00B419CE" w:rsidRDefault="00B419CE" w:rsidP="00AF19EA">
      <w:pPr>
        <w:jc w:val="both"/>
        <w:rPr>
          <w:iCs/>
        </w:rPr>
      </w:pPr>
      <w:r w:rsidRPr="00B419CE">
        <w:lastRenderedPageBreak/>
        <w:t>4.4.1.</w:t>
      </w:r>
      <w:r w:rsidR="00490D37" w:rsidRPr="00B419CE">
        <w:t>f</w:t>
      </w:r>
      <w:r w:rsidRPr="00B419CE">
        <w:t>.</w:t>
      </w:r>
      <w:r w:rsidR="00490D37" w:rsidRPr="00B419CE">
        <w:t xml:space="preserve"> Approval of </w:t>
      </w:r>
      <w:r w:rsidR="00842936" w:rsidRPr="00B419CE">
        <w:t xml:space="preserve">the </w:t>
      </w:r>
      <w:r w:rsidRPr="00B419CE">
        <w:t>f</w:t>
      </w:r>
      <w:r w:rsidR="00490D37" w:rsidRPr="00B419CE">
        <w:t xml:space="preserve">acilities </w:t>
      </w:r>
      <w:r w:rsidRPr="00B419CE">
        <w:t>s</w:t>
      </w:r>
      <w:r w:rsidR="00842936" w:rsidRPr="00B419CE">
        <w:t>uperintendent</w:t>
      </w:r>
      <w:r w:rsidR="00490D37" w:rsidRPr="00B419CE">
        <w:t>.</w:t>
      </w:r>
    </w:p>
    <w:p w14:paraId="140730EB" w14:textId="77777777" w:rsidR="00BB7145" w:rsidRPr="00694A57" w:rsidRDefault="00BB7145" w:rsidP="00AF19EA">
      <w:pPr>
        <w:jc w:val="both"/>
      </w:pPr>
    </w:p>
    <w:p w14:paraId="72EC5C0B" w14:textId="77777777" w:rsidR="00BB7145" w:rsidRPr="00694A57" w:rsidRDefault="00BB7145" w:rsidP="00AF19EA">
      <w:pPr>
        <w:jc w:val="both"/>
      </w:pPr>
      <w:r>
        <w:t>4</w:t>
      </w:r>
      <w:r w:rsidRPr="00694A57">
        <w:t xml:space="preserve">.4.2 At no time will any form of flammable liquids be allowed at a scheduled bonfire event.  Any flammable liquid found will be confiscated and properly secured by </w:t>
      </w:r>
      <w:r>
        <w:t>Police and Public Safety</w:t>
      </w:r>
      <w:r w:rsidRPr="00694A57">
        <w:t>.</w:t>
      </w:r>
    </w:p>
    <w:p w14:paraId="7094066F" w14:textId="77777777" w:rsidR="00BB7145" w:rsidRPr="00694A57" w:rsidRDefault="00BB7145" w:rsidP="00AF19EA">
      <w:pPr>
        <w:jc w:val="both"/>
      </w:pPr>
    </w:p>
    <w:p w14:paraId="79C7B4A6" w14:textId="77777777" w:rsidR="00BB7145" w:rsidRPr="00694A57" w:rsidRDefault="00BB7145" w:rsidP="00AF19EA">
      <w:pPr>
        <w:jc w:val="both"/>
      </w:pPr>
      <w:r>
        <w:t>4</w:t>
      </w:r>
      <w:r w:rsidRPr="00694A57">
        <w:t>.4.3 At no time will unauthorized fuels be used</w:t>
      </w:r>
      <w:r w:rsidR="00842936">
        <w:t xml:space="preserve"> or </w:t>
      </w:r>
      <w:r w:rsidRPr="00694A57">
        <w:t>added to the bonfire (</w:t>
      </w:r>
      <w:r w:rsidR="00D02721">
        <w:t xml:space="preserve">e.g., </w:t>
      </w:r>
      <w:r w:rsidRPr="00694A57">
        <w:t>furniture, University property, or any other material designated unsafe).</w:t>
      </w:r>
    </w:p>
    <w:p w14:paraId="7D6A4CE5" w14:textId="77777777" w:rsidR="00BB7145" w:rsidRPr="00694A57" w:rsidRDefault="00BB7145" w:rsidP="00AF19EA">
      <w:pPr>
        <w:jc w:val="both"/>
      </w:pPr>
    </w:p>
    <w:p w14:paraId="7214F27C" w14:textId="77777777" w:rsidR="00BB7145" w:rsidRPr="00694A57" w:rsidRDefault="00BB7145" w:rsidP="00AF19EA">
      <w:pPr>
        <w:jc w:val="both"/>
      </w:pPr>
      <w:r>
        <w:t>4</w:t>
      </w:r>
      <w:r w:rsidRPr="00694A57">
        <w:t>.4.4 Bonfire size and duration</w:t>
      </w:r>
      <w:r w:rsidR="00D02721">
        <w:t>.</w:t>
      </w:r>
      <w:r w:rsidRPr="00694A57">
        <w:t xml:space="preserve"> A bonfire shall not be more than 5 feet by 5 feet by 5 feet in dimension and shall not be permitted to burn longer than 3 hours.</w:t>
      </w:r>
      <w:r w:rsidR="004462C8">
        <w:t xml:space="preserve">  </w:t>
      </w:r>
    </w:p>
    <w:p w14:paraId="28A784A5" w14:textId="77777777" w:rsidR="00BB7145" w:rsidRPr="00694A57" w:rsidRDefault="00BB7145" w:rsidP="00AF19EA">
      <w:pPr>
        <w:jc w:val="both"/>
      </w:pPr>
    </w:p>
    <w:p w14:paraId="3D9882B0" w14:textId="2C02C146" w:rsidR="00BB7145" w:rsidRPr="00694A57" w:rsidRDefault="00BB7145" w:rsidP="00AF19EA">
      <w:pPr>
        <w:jc w:val="both"/>
      </w:pPr>
      <w:r>
        <w:t>4</w:t>
      </w:r>
      <w:r w:rsidRPr="00694A57">
        <w:t>.4.5 Material</w:t>
      </w:r>
      <w:r w:rsidR="00D02721">
        <w:t>.</w:t>
      </w:r>
      <w:r w:rsidRPr="00694A57">
        <w:t xml:space="preserve"> Fuel for a bonfire shall consist only of seasoned dry fire wood </w:t>
      </w:r>
      <w:r w:rsidR="00490D37">
        <w:t xml:space="preserve">or </w:t>
      </w:r>
      <w:r w:rsidR="00146E13">
        <w:t xml:space="preserve">wooden </w:t>
      </w:r>
      <w:r w:rsidR="00490D37">
        <w:t xml:space="preserve">pallets </w:t>
      </w:r>
      <w:r w:rsidRPr="00694A57">
        <w:t xml:space="preserve">and shall be ignited </w:t>
      </w:r>
      <w:r w:rsidR="000B1346">
        <w:t>by the Pembroke Rural Fire Department</w:t>
      </w:r>
      <w:r w:rsidR="004462C8">
        <w:t xml:space="preserve"> using a Forestry type drip can</w:t>
      </w:r>
      <w:r w:rsidRPr="00694A57">
        <w:t xml:space="preserve">. </w:t>
      </w:r>
      <w:r w:rsidR="004462C8">
        <w:t>The members of the</w:t>
      </w:r>
      <w:r w:rsidR="004462C8" w:rsidRPr="004462C8">
        <w:t xml:space="preserve"> </w:t>
      </w:r>
      <w:r w:rsidR="004462C8">
        <w:t>Pembroke Rural Fire Department, wearing full turn-out gear</w:t>
      </w:r>
      <w:r w:rsidR="00EF5E5F">
        <w:t xml:space="preserve"> and eye protection</w:t>
      </w:r>
      <w:r w:rsidR="004462C8">
        <w:t xml:space="preserve">, are the only personnel allowed </w:t>
      </w:r>
      <w:r w:rsidR="00EB7488">
        <w:t xml:space="preserve">to ignite or </w:t>
      </w:r>
      <w:r w:rsidR="004462C8">
        <w:t xml:space="preserve">add fuel to the bonfire.  </w:t>
      </w:r>
      <w:r w:rsidRPr="00694A57">
        <w:t>At no time will unauthorized fuels (pressure treated or painted wood) be used or added to the bonfire.  No accelerants (i.e. gasoline, lighter fluid, etc.) can be used to sustain the fire.</w:t>
      </w:r>
    </w:p>
    <w:p w14:paraId="1EDA5E20" w14:textId="77777777" w:rsidR="00BB7145" w:rsidRPr="00694A57" w:rsidRDefault="00BB7145" w:rsidP="00AF19EA">
      <w:pPr>
        <w:jc w:val="both"/>
      </w:pPr>
    </w:p>
    <w:p w14:paraId="3A59B057" w14:textId="77777777" w:rsidR="00BB7145" w:rsidRPr="00694A57" w:rsidRDefault="00BB7145" w:rsidP="00AF19EA">
      <w:pPr>
        <w:jc w:val="both"/>
      </w:pPr>
      <w:r>
        <w:t>4</w:t>
      </w:r>
      <w:r w:rsidRPr="00694A57">
        <w:t>.4.6 Weather Conditions</w:t>
      </w:r>
      <w:r w:rsidR="008054EF">
        <w:t>.</w:t>
      </w:r>
      <w:r w:rsidRPr="00694A57">
        <w:t xml:space="preserve"> In case of winds in excess of 25 miles per hour the bonfire will be immediately extinguished. Open burning that is offensive or objectionable because of smoke or odor emissions when atmospheric or local circumstances make such fires hazardous shall be prohibited.</w:t>
      </w:r>
    </w:p>
    <w:p w14:paraId="1DCED4B8" w14:textId="77777777" w:rsidR="00BB7145" w:rsidRPr="00694A57" w:rsidRDefault="00BB7145" w:rsidP="00AF19EA">
      <w:pPr>
        <w:jc w:val="both"/>
      </w:pPr>
    </w:p>
    <w:p w14:paraId="22C36BE4" w14:textId="352F61BA" w:rsidR="00BB7145" w:rsidRPr="00694A57" w:rsidRDefault="00BB7145" w:rsidP="00AF19EA">
      <w:pPr>
        <w:jc w:val="both"/>
      </w:pPr>
      <w:r>
        <w:t>4</w:t>
      </w:r>
      <w:r w:rsidRPr="00694A57">
        <w:t>.4.7 Extinguishment authority</w:t>
      </w:r>
      <w:r w:rsidR="00723815">
        <w:t>.</w:t>
      </w:r>
      <w:r w:rsidRPr="00694A57">
        <w:t xml:space="preserve"> Extinguishment shall be ordered by the</w:t>
      </w:r>
      <w:r w:rsidR="005C5B0D">
        <w:t xml:space="preserve"> </w:t>
      </w:r>
      <w:r w:rsidR="00EB7488">
        <w:t>Environmental Health and Safety Officer</w:t>
      </w:r>
      <w:r w:rsidRPr="00694A57">
        <w:t xml:space="preserve"> if guidelines are not adhered to or open burning creates or adds to a hazard or objectionable situation.</w:t>
      </w:r>
    </w:p>
    <w:p w14:paraId="3E0EC386" w14:textId="77777777" w:rsidR="00BB7145" w:rsidRPr="00694A57" w:rsidRDefault="00BB7145" w:rsidP="00AF19EA">
      <w:pPr>
        <w:jc w:val="both"/>
      </w:pPr>
    </w:p>
    <w:p w14:paraId="576FC046" w14:textId="77777777" w:rsidR="00BB7145" w:rsidRPr="00694A57" w:rsidRDefault="00BB7145" w:rsidP="00AF19EA">
      <w:pPr>
        <w:jc w:val="both"/>
      </w:pPr>
      <w:r>
        <w:t>4</w:t>
      </w:r>
      <w:r w:rsidRPr="00694A57">
        <w:t>.4.8 Location</w:t>
      </w:r>
      <w:r w:rsidR="008054EF">
        <w:t>.</w:t>
      </w:r>
      <w:r w:rsidRPr="00694A57">
        <w:t xml:space="preserve"> The University must approve the bonfire location. The location shall not be less than 100 feet from any structure, and provisions shall be made to prevent the fire from spreading to within 100 feet of any structure.</w:t>
      </w:r>
    </w:p>
    <w:p w14:paraId="75301A0A" w14:textId="77777777" w:rsidR="00BB7145" w:rsidRPr="00694A57" w:rsidRDefault="00BB7145" w:rsidP="00AF19EA">
      <w:pPr>
        <w:jc w:val="both"/>
      </w:pPr>
    </w:p>
    <w:p w14:paraId="5163DEF4" w14:textId="77777777" w:rsidR="00BB7145" w:rsidRPr="00694A57" w:rsidRDefault="00BB7145" w:rsidP="00AF19EA">
      <w:pPr>
        <w:jc w:val="both"/>
      </w:pPr>
      <w:r>
        <w:t>4</w:t>
      </w:r>
      <w:r w:rsidRPr="00694A57">
        <w:t>.4.9 Safety Zone</w:t>
      </w:r>
      <w:r w:rsidR="008054EF">
        <w:t>.</w:t>
      </w:r>
      <w:r w:rsidRPr="00694A57">
        <w:t xml:space="preserve"> </w:t>
      </w:r>
      <w:r w:rsidR="008054EF">
        <w:t>A</w:t>
      </w:r>
      <w:r w:rsidRPr="00694A57">
        <w:t xml:space="preserve"> perimeter </w:t>
      </w:r>
      <w:r w:rsidR="004462C8">
        <w:t xml:space="preserve">of </w:t>
      </w:r>
      <w:r w:rsidRPr="00694A57">
        <w:t>not less than 10 feet on all sides shall be established around the bonfire that prohibits access to all spectators.</w:t>
      </w:r>
      <w:r w:rsidR="00146E13">
        <w:t xml:space="preserve"> Only firefighters </w:t>
      </w:r>
      <w:r w:rsidR="008B4E7D">
        <w:t xml:space="preserve">wearing full turn-out gear </w:t>
      </w:r>
      <w:r w:rsidR="00146E13">
        <w:t xml:space="preserve">are allowed </w:t>
      </w:r>
      <w:r w:rsidR="0017617E">
        <w:t>inside</w:t>
      </w:r>
      <w:r w:rsidR="00146E13">
        <w:t xml:space="preserve"> the safety zone around the bonfire.</w:t>
      </w:r>
    </w:p>
    <w:p w14:paraId="16350F53" w14:textId="77777777" w:rsidR="00BB7145" w:rsidRPr="00694A57" w:rsidRDefault="00BB7145" w:rsidP="00AF19EA">
      <w:pPr>
        <w:jc w:val="both"/>
      </w:pPr>
    </w:p>
    <w:p w14:paraId="0C999BBA" w14:textId="4E2DBF5D" w:rsidR="00BB7145" w:rsidRDefault="00BB7145" w:rsidP="00AF19EA">
      <w:pPr>
        <w:jc w:val="both"/>
      </w:pPr>
      <w:r>
        <w:t>4</w:t>
      </w:r>
      <w:r w:rsidRPr="00694A57">
        <w:t>.4.1</w:t>
      </w:r>
      <w:r w:rsidR="00146E13">
        <w:t>0</w:t>
      </w:r>
      <w:r w:rsidRPr="00694A57">
        <w:t xml:space="preserve"> Ash Disposal</w:t>
      </w:r>
      <w:r w:rsidR="008054EF">
        <w:t>.</w:t>
      </w:r>
      <w:r w:rsidRPr="00694A57">
        <w:t xml:space="preserve"> </w:t>
      </w:r>
      <w:r w:rsidR="00EB7488">
        <w:t>A</w:t>
      </w:r>
      <w:r w:rsidRPr="00694A57">
        <w:t>t the conclusion of the event</w:t>
      </w:r>
      <w:r w:rsidR="00EB7488">
        <w:t>, the bonfire shall be totally extinguished by the Pembroke Rural Fire Department</w:t>
      </w:r>
      <w:r w:rsidR="00487ECB">
        <w:t>,</w:t>
      </w:r>
      <w:r w:rsidR="00EB7488">
        <w:t xml:space="preserve"> and all embers and ash will</w:t>
      </w:r>
      <w:r w:rsidR="00146E13">
        <w:t xml:space="preserve"> be totally cool and wetted to </w:t>
      </w:r>
      <w:r w:rsidR="00EB7488">
        <w:t xml:space="preserve">prevent </w:t>
      </w:r>
      <w:r w:rsidR="00487ECB">
        <w:t>reigniting</w:t>
      </w:r>
      <w:r w:rsidR="00EB7488">
        <w:t>. Subsequent clean-up of the burn site will be the responsibility of Facilit</w:t>
      </w:r>
      <w:r w:rsidR="00723815">
        <w:t>i</w:t>
      </w:r>
      <w:r w:rsidR="00EB7488">
        <w:t>es Operations</w:t>
      </w:r>
      <w:r w:rsidRPr="00694A57">
        <w:t>.</w:t>
      </w:r>
    </w:p>
    <w:p w14:paraId="7BF7E75D" w14:textId="77777777" w:rsidR="00BB7145" w:rsidRDefault="00BB7145" w:rsidP="00AF19EA">
      <w:pPr>
        <w:jc w:val="both"/>
      </w:pPr>
    </w:p>
    <w:p w14:paraId="7073CED9" w14:textId="15BAF246" w:rsidR="00BB7145" w:rsidRDefault="00BB7145" w:rsidP="00AF19EA">
      <w:pPr>
        <w:jc w:val="both"/>
      </w:pPr>
      <w:r>
        <w:t>4.4.1</w:t>
      </w:r>
      <w:r w:rsidR="00146E13">
        <w:t>1</w:t>
      </w:r>
      <w:r>
        <w:t xml:space="preserve"> </w:t>
      </w:r>
      <w:r w:rsidR="00230F7F">
        <w:t>Unless explicitly permitted by the University, t</w:t>
      </w:r>
      <w:r w:rsidRPr="002B498C">
        <w:t>he possession, use or consumption of alcohol is prohibited</w:t>
      </w:r>
      <w:r w:rsidR="008054EF">
        <w:t xml:space="preserve"> during any UNCP sponsored event</w:t>
      </w:r>
      <w:r>
        <w:t>.</w:t>
      </w:r>
      <w:r w:rsidR="002517BD">
        <w:t xml:space="preserve"> The illegal possession, sale or use of drugs is expressly prohibited on university property. All students, faculty, staff and visitors shall be subject to federal, state and local laws related to drugs and alcohol.</w:t>
      </w:r>
    </w:p>
    <w:p w14:paraId="25D3429C" w14:textId="77777777" w:rsidR="00BB7145" w:rsidRDefault="00BB7145" w:rsidP="00AF19EA">
      <w:pPr>
        <w:jc w:val="both"/>
      </w:pPr>
    </w:p>
    <w:p w14:paraId="34AF242D" w14:textId="3FED355B" w:rsidR="00BB7145" w:rsidRPr="0069023B" w:rsidRDefault="00BB7145" w:rsidP="00AF19EA">
      <w:pPr>
        <w:pStyle w:val="NoSpacing"/>
        <w:jc w:val="both"/>
        <w:rPr>
          <w:rFonts w:ascii="Times New Roman" w:hAnsi="Times New Roman"/>
          <w:color w:val="auto"/>
          <w:sz w:val="24"/>
          <w:szCs w:val="24"/>
        </w:rPr>
      </w:pPr>
      <w:r w:rsidRPr="0069023B">
        <w:rPr>
          <w:rFonts w:ascii="Times New Roman" w:hAnsi="Times New Roman"/>
          <w:color w:val="auto"/>
          <w:sz w:val="24"/>
          <w:szCs w:val="24"/>
        </w:rPr>
        <w:lastRenderedPageBreak/>
        <w:t>4.4.1</w:t>
      </w:r>
      <w:r w:rsidR="00146E13" w:rsidRPr="0069023B">
        <w:rPr>
          <w:rFonts w:ascii="Times New Roman" w:hAnsi="Times New Roman"/>
          <w:color w:val="auto"/>
          <w:sz w:val="24"/>
          <w:szCs w:val="24"/>
        </w:rPr>
        <w:t>2</w:t>
      </w:r>
      <w:r w:rsidRPr="0069023B">
        <w:rPr>
          <w:rFonts w:ascii="Times New Roman" w:hAnsi="Times New Roman"/>
          <w:color w:val="auto"/>
          <w:sz w:val="24"/>
          <w:szCs w:val="24"/>
        </w:rPr>
        <w:t xml:space="preserve"> Sodexo Dining Services, as per university contract, has the exclusive privilege of first right of refusal to perform food service on or from the premises of The University of North Carolina at Pembroke. Therefore, if food items are to be served at an event, </w:t>
      </w:r>
      <w:hyperlink r:id="rId16" w:history="1">
        <w:r w:rsidRPr="0069023B">
          <w:rPr>
            <w:rStyle w:val="Hyperlink"/>
            <w:rFonts w:ascii="Times New Roman" w:hAnsi="Times New Roman"/>
            <w:color w:val="auto"/>
            <w:sz w:val="24"/>
            <w:szCs w:val="24"/>
          </w:rPr>
          <w:t>Sodexo</w:t>
        </w:r>
      </w:hyperlink>
      <w:r w:rsidRPr="0069023B">
        <w:rPr>
          <w:rFonts w:ascii="Times New Roman" w:hAnsi="Times New Roman"/>
          <w:color w:val="auto"/>
          <w:sz w:val="24"/>
          <w:szCs w:val="24"/>
        </w:rPr>
        <w:t xml:space="preserve"> must be asked to cater it. Sodexo requires fourteen (14) days’ notice for planning and preparation. Should a client receive written documentation from Sodexo that states they cannot cater the event, external caterers may be allowed. </w:t>
      </w:r>
    </w:p>
    <w:p w14:paraId="3E0BB375" w14:textId="6D8211B7" w:rsidR="00BB7145" w:rsidRPr="0069023B" w:rsidRDefault="00BB7145" w:rsidP="00AF19EA">
      <w:pPr>
        <w:pStyle w:val="NoSpacing"/>
        <w:jc w:val="both"/>
        <w:rPr>
          <w:color w:val="auto"/>
        </w:rPr>
      </w:pPr>
    </w:p>
    <w:p w14:paraId="61F05290" w14:textId="6B83975B" w:rsidR="00BB7145" w:rsidRPr="0069023B" w:rsidRDefault="00BB7145" w:rsidP="00AF19EA">
      <w:pPr>
        <w:pStyle w:val="NoSpacing"/>
        <w:jc w:val="both"/>
        <w:rPr>
          <w:rFonts w:ascii="Times New Roman" w:hAnsi="Times New Roman"/>
          <w:color w:val="auto"/>
          <w:sz w:val="24"/>
          <w:szCs w:val="24"/>
        </w:rPr>
      </w:pPr>
      <w:r w:rsidRPr="0069023B">
        <w:rPr>
          <w:rFonts w:ascii="Times New Roman" w:hAnsi="Times New Roman"/>
          <w:color w:val="auto"/>
          <w:sz w:val="24"/>
          <w:szCs w:val="24"/>
        </w:rPr>
        <w:t>4.4</w:t>
      </w:r>
      <w:r w:rsidRPr="0069023B">
        <w:rPr>
          <w:color w:val="auto"/>
        </w:rPr>
        <w:t>.</w:t>
      </w:r>
      <w:r w:rsidRPr="0069023B">
        <w:rPr>
          <w:rFonts w:ascii="Times New Roman" w:hAnsi="Times New Roman"/>
          <w:color w:val="auto"/>
          <w:sz w:val="24"/>
          <w:szCs w:val="24"/>
        </w:rPr>
        <w:t>1</w:t>
      </w:r>
      <w:r w:rsidR="00146E13" w:rsidRPr="0069023B">
        <w:rPr>
          <w:rFonts w:ascii="Times New Roman" w:hAnsi="Times New Roman"/>
          <w:color w:val="auto"/>
          <w:sz w:val="24"/>
          <w:szCs w:val="24"/>
        </w:rPr>
        <w:t>3</w:t>
      </w:r>
      <w:r w:rsidRPr="0069023B">
        <w:rPr>
          <w:rFonts w:ascii="Times New Roman" w:hAnsi="Times New Roman"/>
          <w:color w:val="auto"/>
          <w:sz w:val="24"/>
          <w:szCs w:val="24"/>
        </w:rPr>
        <w:t xml:space="preserve"> If special parking needs or requests are indicated, please contact </w:t>
      </w:r>
      <w:r w:rsidR="001C4EB8">
        <w:rPr>
          <w:rFonts w:ascii="Times New Roman" w:hAnsi="Times New Roman"/>
          <w:color w:val="auto"/>
          <w:sz w:val="24"/>
          <w:szCs w:val="24"/>
        </w:rPr>
        <w:t>UNCP</w:t>
      </w:r>
      <w:r w:rsidR="00726ABA" w:rsidRPr="0069023B">
        <w:rPr>
          <w:rFonts w:ascii="Times New Roman" w:hAnsi="Times New Roman"/>
          <w:color w:val="auto"/>
          <w:sz w:val="24"/>
          <w:szCs w:val="24"/>
        </w:rPr>
        <w:t xml:space="preserve"> P</w:t>
      </w:r>
      <w:r w:rsidRPr="0069023B">
        <w:rPr>
          <w:rFonts w:ascii="Times New Roman" w:hAnsi="Times New Roman"/>
          <w:color w:val="auto"/>
          <w:sz w:val="24"/>
          <w:szCs w:val="24"/>
        </w:rPr>
        <w:t>olice</w:t>
      </w:r>
      <w:r w:rsidR="00726ABA" w:rsidRPr="0069023B">
        <w:rPr>
          <w:rFonts w:ascii="Times New Roman" w:hAnsi="Times New Roman"/>
          <w:color w:val="auto"/>
          <w:sz w:val="24"/>
          <w:szCs w:val="24"/>
        </w:rPr>
        <w:t xml:space="preserve"> and Public </w:t>
      </w:r>
      <w:r w:rsidR="001C4EB8">
        <w:rPr>
          <w:rFonts w:ascii="Times New Roman" w:hAnsi="Times New Roman"/>
          <w:color w:val="auto"/>
          <w:sz w:val="24"/>
          <w:szCs w:val="24"/>
        </w:rPr>
        <w:t>S</w:t>
      </w:r>
      <w:r w:rsidR="00726ABA" w:rsidRPr="0069023B">
        <w:rPr>
          <w:rFonts w:ascii="Times New Roman" w:hAnsi="Times New Roman"/>
          <w:color w:val="auto"/>
          <w:sz w:val="24"/>
          <w:szCs w:val="24"/>
        </w:rPr>
        <w:t>afety</w:t>
      </w:r>
      <w:r w:rsidRPr="0069023B">
        <w:rPr>
          <w:rFonts w:ascii="Times New Roman" w:hAnsi="Times New Roman"/>
          <w:color w:val="auto"/>
          <w:sz w:val="24"/>
          <w:szCs w:val="24"/>
        </w:rPr>
        <w:t xml:space="preserve"> at 910-521-6235.</w:t>
      </w:r>
    </w:p>
    <w:p w14:paraId="5B9C4DF4" w14:textId="77777777" w:rsidR="00BB7145" w:rsidRPr="0069023B" w:rsidRDefault="00BB7145" w:rsidP="00AF19EA">
      <w:pPr>
        <w:jc w:val="both"/>
      </w:pPr>
    </w:p>
    <w:p w14:paraId="16677C35" w14:textId="77777777" w:rsidR="00BB7145" w:rsidRPr="00694A57" w:rsidRDefault="00722C4E" w:rsidP="00AF19EA">
      <w:pPr>
        <w:pStyle w:val="Default"/>
        <w:jc w:val="both"/>
        <w:rPr>
          <w:rFonts w:ascii="Times New Roman" w:hAnsi="Times New Roman" w:cs="Times New Roman"/>
        </w:rPr>
      </w:pPr>
      <w:r>
        <w:rPr>
          <w:rFonts w:ascii="Times New Roman" w:hAnsi="Times New Roman" w:cs="Times New Roman"/>
          <w:b/>
          <w:bCs/>
        </w:rPr>
        <w:t xml:space="preserve">5. </w:t>
      </w:r>
      <w:r w:rsidRPr="00694A57">
        <w:rPr>
          <w:rFonts w:ascii="Times New Roman" w:hAnsi="Times New Roman" w:cs="Times New Roman"/>
          <w:b/>
          <w:bCs/>
        </w:rPr>
        <w:t>BONFIRE PROCEDURE</w:t>
      </w:r>
      <w:r w:rsidR="00BB7145" w:rsidRPr="00694A57">
        <w:rPr>
          <w:rFonts w:ascii="Times New Roman" w:hAnsi="Times New Roman" w:cs="Times New Roman"/>
          <w:b/>
          <w:bCs/>
        </w:rPr>
        <w:t xml:space="preserve"> </w:t>
      </w:r>
    </w:p>
    <w:p w14:paraId="1B14CCAE" w14:textId="77777777" w:rsidR="00BB7145" w:rsidRDefault="00BB7145" w:rsidP="00AF19EA">
      <w:pPr>
        <w:pStyle w:val="Default"/>
        <w:jc w:val="both"/>
        <w:rPr>
          <w:rFonts w:ascii="Times New Roman" w:hAnsi="Times New Roman" w:cs="Times New Roman"/>
        </w:rPr>
      </w:pPr>
    </w:p>
    <w:p w14:paraId="07FCF75F"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 xml:space="preserve">5.1 </w:t>
      </w:r>
      <w:r w:rsidRPr="00694A57">
        <w:rPr>
          <w:rFonts w:ascii="Times New Roman" w:hAnsi="Times New Roman" w:cs="Times New Roman"/>
        </w:rPr>
        <w:t xml:space="preserve">The following procedure should be followed and viewed as a checklist to assist in attaining the goal of a safe and successful bonfire event. </w:t>
      </w:r>
    </w:p>
    <w:p w14:paraId="0EAAA7EB" w14:textId="77777777" w:rsidR="00BB7145" w:rsidRDefault="00BB7145" w:rsidP="00AF19EA">
      <w:pPr>
        <w:pStyle w:val="Default"/>
        <w:jc w:val="both"/>
        <w:rPr>
          <w:rFonts w:ascii="Times New Roman" w:hAnsi="Times New Roman" w:cs="Times New Roman"/>
        </w:rPr>
      </w:pPr>
    </w:p>
    <w:p w14:paraId="43F8A2E2" w14:textId="32527FC3"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5.1.1</w:t>
      </w:r>
      <w:r w:rsidRPr="00694A57">
        <w:rPr>
          <w:rFonts w:ascii="Times New Roman" w:hAnsi="Times New Roman" w:cs="Times New Roman"/>
        </w:rPr>
        <w:t xml:space="preserve"> A responsible party with the organization </w:t>
      </w:r>
      <w:r w:rsidR="007A1062">
        <w:rPr>
          <w:rFonts w:ascii="Times New Roman" w:hAnsi="Times New Roman" w:cs="Times New Roman"/>
        </w:rPr>
        <w:t>shall contact the Environmental Health and Safety Officer</w:t>
      </w:r>
      <w:r w:rsidR="00C526E4">
        <w:rPr>
          <w:rFonts w:ascii="Times New Roman" w:hAnsi="Times New Roman" w:cs="Times New Roman"/>
        </w:rPr>
        <w:t>,</w:t>
      </w:r>
      <w:r w:rsidR="007A1062">
        <w:rPr>
          <w:rFonts w:ascii="Times New Roman" w:hAnsi="Times New Roman" w:cs="Times New Roman"/>
        </w:rPr>
        <w:t xml:space="preserve"> who will then</w:t>
      </w:r>
      <w:r w:rsidRPr="00694A57">
        <w:rPr>
          <w:rFonts w:ascii="Times New Roman" w:hAnsi="Times New Roman" w:cs="Times New Roman"/>
        </w:rPr>
        <w:t xml:space="preserve"> initiate contact</w:t>
      </w:r>
      <w:r>
        <w:rPr>
          <w:rFonts w:ascii="Times New Roman" w:hAnsi="Times New Roman" w:cs="Times New Roman"/>
        </w:rPr>
        <w:t xml:space="preserve"> with the following</w:t>
      </w:r>
      <w:r w:rsidRPr="00694A57">
        <w:rPr>
          <w:rFonts w:ascii="Times New Roman" w:hAnsi="Times New Roman" w:cs="Times New Roman"/>
        </w:rPr>
        <w:t xml:space="preserve"> to </w:t>
      </w:r>
      <w:r>
        <w:rPr>
          <w:rFonts w:ascii="Times New Roman" w:hAnsi="Times New Roman" w:cs="Times New Roman"/>
        </w:rPr>
        <w:t>inform</w:t>
      </w:r>
      <w:r w:rsidRPr="00694A57">
        <w:rPr>
          <w:rFonts w:ascii="Times New Roman" w:hAnsi="Times New Roman" w:cs="Times New Roman"/>
        </w:rPr>
        <w:t xml:space="preserve"> of intent</w:t>
      </w:r>
      <w:r>
        <w:rPr>
          <w:rFonts w:ascii="Times New Roman" w:hAnsi="Times New Roman" w:cs="Times New Roman"/>
        </w:rPr>
        <w:t xml:space="preserve"> to host a bonfire</w:t>
      </w:r>
      <w:r w:rsidRPr="00694A57">
        <w:rPr>
          <w:rFonts w:ascii="Times New Roman" w:hAnsi="Times New Roman" w:cs="Times New Roman"/>
        </w:rPr>
        <w:t xml:space="preserve">: </w:t>
      </w:r>
    </w:p>
    <w:p w14:paraId="348DA101" w14:textId="77777777" w:rsidR="00BB7145" w:rsidRDefault="00BB7145" w:rsidP="00AF19EA">
      <w:pPr>
        <w:pStyle w:val="Default"/>
        <w:jc w:val="both"/>
        <w:rPr>
          <w:rFonts w:ascii="Times New Roman" w:hAnsi="Times New Roman" w:cs="Times New Roman"/>
        </w:rPr>
      </w:pPr>
    </w:p>
    <w:p w14:paraId="3866623B" w14:textId="3D65ECE6" w:rsidR="00146E13" w:rsidRPr="002071B9" w:rsidRDefault="00BB7145" w:rsidP="00AF19EA">
      <w:pPr>
        <w:pStyle w:val="Default"/>
        <w:rPr>
          <w:rFonts w:eastAsia="Times New Roman"/>
        </w:rPr>
      </w:pPr>
      <w:r>
        <w:rPr>
          <w:rFonts w:ascii="Times New Roman" w:hAnsi="Times New Roman" w:cs="Times New Roman"/>
        </w:rPr>
        <w:t>5.1.1.1</w:t>
      </w:r>
      <w:r w:rsidRPr="00694A57">
        <w:rPr>
          <w:rFonts w:ascii="Times New Roman" w:hAnsi="Times New Roman" w:cs="Times New Roman"/>
        </w:rPr>
        <w:t xml:space="preserve"> </w:t>
      </w:r>
      <w:r w:rsidR="00EE070E" w:rsidRPr="00487ECB">
        <w:rPr>
          <w:rFonts w:ascii="Times New Roman" w:hAnsi="Times New Roman" w:cs="Times New Roman"/>
        </w:rPr>
        <w:t>Associate Vice Chancellor for Campus Safety and Emergency Operations</w:t>
      </w:r>
    </w:p>
    <w:p w14:paraId="4AD3341F" w14:textId="77777777" w:rsidR="00146E13" w:rsidRDefault="00146E13" w:rsidP="00AF19EA">
      <w:pPr>
        <w:pStyle w:val="Default"/>
        <w:jc w:val="both"/>
        <w:rPr>
          <w:rFonts w:ascii="Times New Roman" w:hAnsi="Times New Roman" w:cs="Times New Roman"/>
        </w:rPr>
      </w:pPr>
    </w:p>
    <w:p w14:paraId="23835611" w14:textId="77777777" w:rsidR="00BB7145" w:rsidRPr="00694A57" w:rsidRDefault="00146E13" w:rsidP="00AF19EA">
      <w:pPr>
        <w:pStyle w:val="Default"/>
        <w:jc w:val="both"/>
        <w:rPr>
          <w:rFonts w:ascii="Times New Roman" w:hAnsi="Times New Roman" w:cs="Times New Roman"/>
        </w:rPr>
      </w:pPr>
      <w:r>
        <w:rPr>
          <w:rFonts w:ascii="Times New Roman" w:hAnsi="Times New Roman" w:cs="Times New Roman"/>
        </w:rPr>
        <w:t xml:space="preserve">5.1.1.2 </w:t>
      </w:r>
      <w:r w:rsidR="00BB7145">
        <w:rPr>
          <w:rFonts w:ascii="Times New Roman" w:hAnsi="Times New Roman" w:cs="Times New Roman"/>
        </w:rPr>
        <w:t>Pembroke</w:t>
      </w:r>
      <w:r w:rsidR="00BB7145" w:rsidRPr="00694A57">
        <w:rPr>
          <w:rFonts w:ascii="Times New Roman" w:hAnsi="Times New Roman" w:cs="Times New Roman"/>
        </w:rPr>
        <w:t xml:space="preserve"> </w:t>
      </w:r>
      <w:r w:rsidR="00BB7145">
        <w:rPr>
          <w:rFonts w:ascii="Times New Roman" w:hAnsi="Times New Roman" w:cs="Times New Roman"/>
        </w:rPr>
        <w:t xml:space="preserve">Rural </w:t>
      </w:r>
      <w:r w:rsidR="00BB7145" w:rsidRPr="00694A57">
        <w:rPr>
          <w:rFonts w:ascii="Times New Roman" w:hAnsi="Times New Roman" w:cs="Times New Roman"/>
        </w:rPr>
        <w:t xml:space="preserve">Fire Department </w:t>
      </w:r>
    </w:p>
    <w:p w14:paraId="008984A0" w14:textId="77777777" w:rsidR="00BB7145" w:rsidRDefault="00BB7145" w:rsidP="00AF19EA">
      <w:pPr>
        <w:pStyle w:val="Default"/>
        <w:jc w:val="both"/>
        <w:rPr>
          <w:rFonts w:ascii="Times New Roman" w:hAnsi="Times New Roman" w:cs="Times New Roman"/>
        </w:rPr>
      </w:pPr>
    </w:p>
    <w:p w14:paraId="36B19550" w14:textId="60514C29"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5.1.1</w:t>
      </w:r>
      <w:r w:rsidR="0017617E">
        <w:rPr>
          <w:rFonts w:ascii="Times New Roman" w:hAnsi="Times New Roman" w:cs="Times New Roman"/>
        </w:rPr>
        <w:t>.</w:t>
      </w:r>
      <w:r w:rsidR="00146E13">
        <w:rPr>
          <w:rFonts w:ascii="Times New Roman" w:hAnsi="Times New Roman" w:cs="Times New Roman"/>
        </w:rPr>
        <w:t>3</w:t>
      </w:r>
      <w:r w:rsidRPr="00694A57">
        <w:rPr>
          <w:rFonts w:ascii="Times New Roman" w:hAnsi="Times New Roman" w:cs="Times New Roman"/>
        </w:rPr>
        <w:t xml:space="preserve"> </w:t>
      </w:r>
      <w:r>
        <w:rPr>
          <w:rFonts w:ascii="Times New Roman" w:hAnsi="Times New Roman" w:cs="Times New Roman"/>
        </w:rPr>
        <w:t>Police and</w:t>
      </w:r>
      <w:r w:rsidRPr="00694A57">
        <w:rPr>
          <w:rFonts w:ascii="Times New Roman" w:hAnsi="Times New Roman" w:cs="Times New Roman"/>
        </w:rPr>
        <w:t xml:space="preserve"> Public Safety </w:t>
      </w:r>
    </w:p>
    <w:p w14:paraId="55B9F7D4" w14:textId="77777777" w:rsidR="00BB7145" w:rsidRDefault="00BB7145" w:rsidP="00AF19EA">
      <w:pPr>
        <w:pStyle w:val="Default"/>
        <w:jc w:val="both"/>
        <w:rPr>
          <w:rFonts w:ascii="Times New Roman" w:hAnsi="Times New Roman" w:cs="Times New Roman"/>
        </w:rPr>
      </w:pPr>
    </w:p>
    <w:p w14:paraId="5A65562F" w14:textId="20377BFB"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5.1.1.</w:t>
      </w:r>
      <w:r w:rsidR="00146E13">
        <w:rPr>
          <w:rFonts w:ascii="Times New Roman" w:hAnsi="Times New Roman" w:cs="Times New Roman"/>
        </w:rPr>
        <w:t>4</w:t>
      </w:r>
      <w:r w:rsidRPr="00694A57">
        <w:rPr>
          <w:rFonts w:ascii="Times New Roman" w:hAnsi="Times New Roman" w:cs="Times New Roman"/>
        </w:rPr>
        <w:t xml:space="preserve"> </w:t>
      </w:r>
      <w:r w:rsidR="007A1062">
        <w:rPr>
          <w:rFonts w:ascii="Times New Roman" w:hAnsi="Times New Roman" w:cs="Times New Roman"/>
        </w:rPr>
        <w:t>Robeson County Emergency Management Office</w:t>
      </w:r>
      <w:r w:rsidRPr="00694A57">
        <w:rPr>
          <w:rFonts w:ascii="Times New Roman" w:hAnsi="Times New Roman" w:cs="Times New Roman"/>
        </w:rPr>
        <w:t xml:space="preserve"> </w:t>
      </w:r>
    </w:p>
    <w:p w14:paraId="7CA81E90" w14:textId="77777777" w:rsidR="00BB7145" w:rsidRDefault="00BB7145" w:rsidP="00AF19EA">
      <w:pPr>
        <w:pStyle w:val="Default"/>
        <w:jc w:val="both"/>
        <w:rPr>
          <w:rFonts w:ascii="Times New Roman" w:hAnsi="Times New Roman" w:cs="Times New Roman"/>
        </w:rPr>
      </w:pPr>
    </w:p>
    <w:p w14:paraId="58A9842E" w14:textId="0B9C1E89" w:rsidR="00BB7145" w:rsidRPr="00694A57" w:rsidRDefault="00722C4E" w:rsidP="00AF19EA">
      <w:pPr>
        <w:pStyle w:val="Default"/>
        <w:jc w:val="both"/>
        <w:rPr>
          <w:rFonts w:ascii="Times New Roman" w:hAnsi="Times New Roman" w:cs="Times New Roman"/>
        </w:rPr>
      </w:pPr>
      <w:r>
        <w:rPr>
          <w:rFonts w:ascii="Times New Roman" w:hAnsi="Times New Roman" w:cs="Times New Roman"/>
        </w:rPr>
        <w:t>5</w:t>
      </w:r>
      <w:r w:rsidR="00BB7145">
        <w:rPr>
          <w:rFonts w:ascii="Times New Roman" w:hAnsi="Times New Roman" w:cs="Times New Roman"/>
        </w:rPr>
        <w:t>.1.1.</w:t>
      </w:r>
      <w:r w:rsidR="00146E13">
        <w:rPr>
          <w:rFonts w:ascii="Times New Roman" w:hAnsi="Times New Roman" w:cs="Times New Roman"/>
        </w:rPr>
        <w:t>5</w:t>
      </w:r>
      <w:r w:rsidR="00BB7145" w:rsidRPr="00694A57">
        <w:rPr>
          <w:rFonts w:ascii="Times New Roman" w:hAnsi="Times New Roman" w:cs="Times New Roman"/>
        </w:rPr>
        <w:t xml:space="preserve"> </w:t>
      </w:r>
      <w:r w:rsidR="00BB7145">
        <w:rPr>
          <w:rFonts w:ascii="Times New Roman" w:hAnsi="Times New Roman" w:cs="Times New Roman"/>
        </w:rPr>
        <w:t>Facilities Operations</w:t>
      </w:r>
    </w:p>
    <w:p w14:paraId="7A40BAF0" w14:textId="77777777" w:rsidR="00BB7145" w:rsidRDefault="00BB7145" w:rsidP="00AF19EA">
      <w:pPr>
        <w:pStyle w:val="Default"/>
        <w:jc w:val="both"/>
        <w:rPr>
          <w:rFonts w:ascii="Times New Roman" w:hAnsi="Times New Roman" w:cs="Times New Roman"/>
        </w:rPr>
      </w:pPr>
    </w:p>
    <w:p w14:paraId="20508E6A" w14:textId="7F4C12C8" w:rsidR="00BB7145" w:rsidRDefault="00BB7145" w:rsidP="00AF19EA">
      <w:pPr>
        <w:pStyle w:val="Default"/>
        <w:jc w:val="both"/>
        <w:rPr>
          <w:rFonts w:ascii="Times New Roman" w:hAnsi="Times New Roman" w:cs="Times New Roman"/>
        </w:rPr>
      </w:pPr>
      <w:r>
        <w:rPr>
          <w:rFonts w:ascii="Times New Roman" w:hAnsi="Times New Roman" w:cs="Times New Roman"/>
        </w:rPr>
        <w:t>5.</w:t>
      </w:r>
      <w:r w:rsidR="0009309D">
        <w:rPr>
          <w:rFonts w:ascii="Times New Roman" w:hAnsi="Times New Roman" w:cs="Times New Roman"/>
        </w:rPr>
        <w:t>1.</w:t>
      </w:r>
      <w:r w:rsidRPr="00694A57">
        <w:rPr>
          <w:rFonts w:ascii="Times New Roman" w:hAnsi="Times New Roman" w:cs="Times New Roman"/>
        </w:rPr>
        <w:t xml:space="preserve">2 </w:t>
      </w:r>
      <w:r w:rsidR="00FC04B7">
        <w:rPr>
          <w:rFonts w:ascii="Times New Roman" w:hAnsi="Times New Roman" w:cs="Times New Roman"/>
        </w:rPr>
        <w:t>The Environmental Health and Safety Officer will o</w:t>
      </w:r>
      <w:r w:rsidRPr="00694A57">
        <w:rPr>
          <w:rFonts w:ascii="Times New Roman" w:hAnsi="Times New Roman" w:cs="Times New Roman"/>
        </w:rPr>
        <w:t>btain</w:t>
      </w:r>
      <w:r w:rsidR="00FC04B7">
        <w:rPr>
          <w:rFonts w:ascii="Times New Roman" w:hAnsi="Times New Roman" w:cs="Times New Roman"/>
        </w:rPr>
        <w:t xml:space="preserve"> an</w:t>
      </w:r>
      <w:r w:rsidRPr="00694A57">
        <w:rPr>
          <w:rFonts w:ascii="Times New Roman" w:hAnsi="Times New Roman" w:cs="Times New Roman"/>
        </w:rPr>
        <w:t xml:space="preserve"> “open burning” permit application from</w:t>
      </w:r>
      <w:r w:rsidR="0009309D">
        <w:rPr>
          <w:rFonts w:ascii="Times New Roman" w:hAnsi="Times New Roman" w:cs="Times New Roman"/>
        </w:rPr>
        <w:t xml:space="preserve"> the</w:t>
      </w:r>
      <w:r w:rsidRPr="00694A57">
        <w:rPr>
          <w:rFonts w:ascii="Times New Roman" w:hAnsi="Times New Roman" w:cs="Times New Roman"/>
        </w:rPr>
        <w:t xml:space="preserve"> </w:t>
      </w:r>
      <w:r>
        <w:rPr>
          <w:rFonts w:ascii="Times New Roman" w:hAnsi="Times New Roman" w:cs="Times New Roman"/>
        </w:rPr>
        <w:t>Robeson County Fire Marshal.</w:t>
      </w:r>
      <w:r w:rsidRPr="00694A57">
        <w:rPr>
          <w:rFonts w:ascii="Times New Roman" w:hAnsi="Times New Roman" w:cs="Times New Roman"/>
        </w:rPr>
        <w:t xml:space="preserve"> Application must be submitted for approval at least 3</w:t>
      </w:r>
      <w:r>
        <w:rPr>
          <w:rFonts w:ascii="Times New Roman" w:hAnsi="Times New Roman" w:cs="Times New Roman"/>
        </w:rPr>
        <w:t>0</w:t>
      </w:r>
      <w:r w:rsidRPr="00694A57">
        <w:rPr>
          <w:rFonts w:ascii="Times New Roman" w:hAnsi="Times New Roman" w:cs="Times New Roman"/>
        </w:rPr>
        <w:t xml:space="preserve"> </w:t>
      </w:r>
      <w:r>
        <w:rPr>
          <w:rFonts w:ascii="Times New Roman" w:hAnsi="Times New Roman" w:cs="Times New Roman"/>
        </w:rPr>
        <w:t>day</w:t>
      </w:r>
      <w:r w:rsidRPr="00694A57">
        <w:rPr>
          <w:rFonts w:ascii="Times New Roman" w:hAnsi="Times New Roman" w:cs="Times New Roman"/>
        </w:rPr>
        <w:t xml:space="preserve">s prior to event. </w:t>
      </w:r>
    </w:p>
    <w:p w14:paraId="4D742A7C" w14:textId="77777777" w:rsidR="00BB7145" w:rsidRDefault="00BB7145" w:rsidP="00AF19EA">
      <w:pPr>
        <w:pStyle w:val="Default"/>
        <w:jc w:val="both"/>
        <w:rPr>
          <w:rFonts w:ascii="Times New Roman" w:hAnsi="Times New Roman" w:cs="Times New Roman"/>
        </w:rPr>
      </w:pPr>
    </w:p>
    <w:p w14:paraId="7C8EB6CD"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w:t>
      </w:r>
      <w:r w:rsidR="0009309D">
        <w:rPr>
          <w:rFonts w:ascii="Times New Roman" w:hAnsi="Times New Roman" w:cs="Times New Roman"/>
        </w:rPr>
        <w:t>1.</w:t>
      </w:r>
      <w:r w:rsidRPr="00694A57">
        <w:rPr>
          <w:rFonts w:ascii="Times New Roman" w:hAnsi="Times New Roman" w:cs="Times New Roman"/>
        </w:rPr>
        <w:t xml:space="preserve">3 Meet with </w:t>
      </w:r>
      <w:r>
        <w:rPr>
          <w:rFonts w:ascii="Times New Roman" w:hAnsi="Times New Roman" w:cs="Times New Roman"/>
        </w:rPr>
        <w:t xml:space="preserve">Police and Public Safety </w:t>
      </w:r>
      <w:r w:rsidRPr="00694A57">
        <w:rPr>
          <w:rFonts w:ascii="Times New Roman" w:hAnsi="Times New Roman" w:cs="Times New Roman"/>
        </w:rPr>
        <w:t xml:space="preserve">to determine security needs at least three weeks prior to event. </w:t>
      </w:r>
    </w:p>
    <w:p w14:paraId="0A07DBEC" w14:textId="77777777" w:rsidR="00BB7145" w:rsidRDefault="00BB7145" w:rsidP="00AF19EA">
      <w:pPr>
        <w:pStyle w:val="Default"/>
        <w:jc w:val="both"/>
        <w:rPr>
          <w:rFonts w:ascii="Times New Roman" w:hAnsi="Times New Roman" w:cs="Times New Roman"/>
        </w:rPr>
      </w:pPr>
    </w:p>
    <w:p w14:paraId="6A8CB38A"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w:t>
      </w:r>
      <w:r w:rsidR="0009309D">
        <w:rPr>
          <w:rFonts w:ascii="Times New Roman" w:hAnsi="Times New Roman" w:cs="Times New Roman"/>
        </w:rPr>
        <w:t>1.</w:t>
      </w:r>
      <w:r w:rsidRPr="00694A57">
        <w:rPr>
          <w:rFonts w:ascii="Times New Roman" w:hAnsi="Times New Roman" w:cs="Times New Roman"/>
        </w:rPr>
        <w:t xml:space="preserve">4 Submit plan of action, site drawing, and copy of completed open burning application to Environmental Health &amp; Safety for review/approval at least 2 weeks prior to event. </w:t>
      </w:r>
    </w:p>
    <w:p w14:paraId="32D0A7ED" w14:textId="77777777" w:rsidR="00BB7145" w:rsidRDefault="00BB7145" w:rsidP="00AF19EA">
      <w:pPr>
        <w:pStyle w:val="Default"/>
        <w:jc w:val="both"/>
        <w:rPr>
          <w:rFonts w:ascii="Times New Roman" w:hAnsi="Times New Roman" w:cs="Times New Roman"/>
        </w:rPr>
      </w:pPr>
    </w:p>
    <w:p w14:paraId="09C6ED11"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w:t>
      </w:r>
      <w:r w:rsidR="0009309D">
        <w:rPr>
          <w:rFonts w:ascii="Times New Roman" w:hAnsi="Times New Roman" w:cs="Times New Roman"/>
        </w:rPr>
        <w:t>1.</w:t>
      </w:r>
      <w:r w:rsidRPr="00694A57">
        <w:rPr>
          <w:rFonts w:ascii="Times New Roman" w:hAnsi="Times New Roman" w:cs="Times New Roman"/>
        </w:rPr>
        <w:t>5 Request/Confirm with</w:t>
      </w:r>
      <w:r>
        <w:rPr>
          <w:rFonts w:ascii="Times New Roman" w:hAnsi="Times New Roman" w:cs="Times New Roman"/>
        </w:rPr>
        <w:t xml:space="preserve"> Police and Public Safety </w:t>
      </w:r>
      <w:r w:rsidRPr="00694A57">
        <w:rPr>
          <w:rFonts w:ascii="Times New Roman" w:hAnsi="Times New Roman" w:cs="Times New Roman"/>
        </w:rPr>
        <w:t xml:space="preserve">if using parking lot(s) in any way at least 2 weeks prior to event. </w:t>
      </w:r>
    </w:p>
    <w:p w14:paraId="2F8160F8" w14:textId="77777777" w:rsidR="00BB7145" w:rsidRDefault="00BB7145" w:rsidP="00AF19EA">
      <w:pPr>
        <w:pStyle w:val="Default"/>
        <w:jc w:val="both"/>
        <w:rPr>
          <w:rFonts w:ascii="Times New Roman" w:hAnsi="Times New Roman" w:cs="Times New Roman"/>
        </w:rPr>
      </w:pPr>
    </w:p>
    <w:p w14:paraId="1171E1FD"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w:t>
      </w:r>
      <w:r w:rsidR="0009309D">
        <w:rPr>
          <w:rFonts w:ascii="Times New Roman" w:hAnsi="Times New Roman" w:cs="Times New Roman"/>
        </w:rPr>
        <w:t>1.</w:t>
      </w:r>
      <w:r w:rsidRPr="00694A57">
        <w:rPr>
          <w:rFonts w:ascii="Times New Roman" w:hAnsi="Times New Roman" w:cs="Times New Roman"/>
        </w:rPr>
        <w:t xml:space="preserve">6 Confirm </w:t>
      </w:r>
      <w:r>
        <w:rPr>
          <w:rFonts w:ascii="Times New Roman" w:hAnsi="Times New Roman" w:cs="Times New Roman"/>
        </w:rPr>
        <w:t>Facilities Operations</w:t>
      </w:r>
      <w:r w:rsidRPr="00694A57">
        <w:rPr>
          <w:rFonts w:ascii="Times New Roman" w:hAnsi="Times New Roman" w:cs="Times New Roman"/>
        </w:rPr>
        <w:t>’ ability to provide fuel (wood), set</w:t>
      </w:r>
      <w:r>
        <w:rPr>
          <w:rFonts w:ascii="Times New Roman" w:hAnsi="Times New Roman" w:cs="Times New Roman"/>
        </w:rPr>
        <w:t>-</w:t>
      </w:r>
      <w:r w:rsidRPr="00694A57">
        <w:rPr>
          <w:rFonts w:ascii="Times New Roman" w:hAnsi="Times New Roman" w:cs="Times New Roman"/>
        </w:rPr>
        <w:t xml:space="preserve">up, and cleanup site on planned date </w:t>
      </w:r>
      <w:r w:rsidR="0009309D">
        <w:rPr>
          <w:rFonts w:ascii="Times New Roman" w:hAnsi="Times New Roman" w:cs="Times New Roman"/>
        </w:rPr>
        <w:t xml:space="preserve">of the bonfire </w:t>
      </w:r>
      <w:r w:rsidRPr="00694A57">
        <w:rPr>
          <w:rFonts w:ascii="Times New Roman" w:hAnsi="Times New Roman" w:cs="Times New Roman"/>
        </w:rPr>
        <w:t xml:space="preserve">at least one week prior to event. </w:t>
      </w:r>
    </w:p>
    <w:p w14:paraId="58F75CDB" w14:textId="77777777" w:rsidR="00BB7145" w:rsidRDefault="00BB7145" w:rsidP="00AF19EA">
      <w:pPr>
        <w:pStyle w:val="Default"/>
        <w:jc w:val="both"/>
        <w:rPr>
          <w:rFonts w:ascii="Times New Roman" w:hAnsi="Times New Roman" w:cs="Times New Roman"/>
        </w:rPr>
      </w:pPr>
    </w:p>
    <w:p w14:paraId="24B2355F" w14:textId="24797885"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5.</w:t>
      </w:r>
      <w:r w:rsidR="00C526E4">
        <w:rPr>
          <w:rFonts w:ascii="Times New Roman" w:hAnsi="Times New Roman" w:cs="Times New Roman"/>
        </w:rPr>
        <w:t>1.</w:t>
      </w:r>
      <w:r w:rsidRPr="00694A57">
        <w:rPr>
          <w:rFonts w:ascii="Times New Roman" w:hAnsi="Times New Roman" w:cs="Times New Roman"/>
        </w:rPr>
        <w:t xml:space="preserve">7 Confirm </w:t>
      </w:r>
      <w:r w:rsidR="0009309D">
        <w:rPr>
          <w:rFonts w:ascii="Times New Roman" w:hAnsi="Times New Roman" w:cs="Times New Roman"/>
        </w:rPr>
        <w:t xml:space="preserve">Pembroke Rural </w:t>
      </w:r>
      <w:r w:rsidRPr="00694A57">
        <w:rPr>
          <w:rFonts w:ascii="Times New Roman" w:hAnsi="Times New Roman" w:cs="Times New Roman"/>
        </w:rPr>
        <w:t xml:space="preserve">Fire Department will be “on site” at least one week prior to event. Costs may be associated with having the </w:t>
      </w:r>
      <w:r w:rsidR="0009309D">
        <w:rPr>
          <w:rFonts w:ascii="Times New Roman" w:hAnsi="Times New Roman" w:cs="Times New Roman"/>
        </w:rPr>
        <w:t>f</w:t>
      </w:r>
      <w:r w:rsidRPr="00694A57">
        <w:rPr>
          <w:rFonts w:ascii="Times New Roman" w:hAnsi="Times New Roman" w:cs="Times New Roman"/>
        </w:rPr>
        <w:t xml:space="preserve">ire </w:t>
      </w:r>
      <w:r w:rsidR="0009309D">
        <w:rPr>
          <w:rFonts w:ascii="Times New Roman" w:hAnsi="Times New Roman" w:cs="Times New Roman"/>
        </w:rPr>
        <w:t>d</w:t>
      </w:r>
      <w:r w:rsidRPr="00694A57">
        <w:rPr>
          <w:rFonts w:ascii="Times New Roman" w:hAnsi="Times New Roman" w:cs="Times New Roman"/>
        </w:rPr>
        <w:t>epartment on site</w:t>
      </w:r>
      <w:r w:rsidR="00C526E4">
        <w:rPr>
          <w:rFonts w:ascii="Times New Roman" w:hAnsi="Times New Roman" w:cs="Times New Roman"/>
        </w:rPr>
        <w:t xml:space="preserve">, and </w:t>
      </w:r>
      <w:r w:rsidR="00A44B83">
        <w:rPr>
          <w:rFonts w:ascii="Times New Roman" w:hAnsi="Times New Roman" w:cs="Times New Roman"/>
        </w:rPr>
        <w:t>sha</w:t>
      </w:r>
      <w:r w:rsidR="00C526E4">
        <w:rPr>
          <w:rFonts w:ascii="Times New Roman" w:hAnsi="Times New Roman" w:cs="Times New Roman"/>
        </w:rPr>
        <w:t>ll be the responsibility of the university group/organization hosting the event</w:t>
      </w:r>
      <w:r w:rsidRPr="00694A57">
        <w:rPr>
          <w:rFonts w:ascii="Times New Roman" w:hAnsi="Times New Roman" w:cs="Times New Roman"/>
        </w:rPr>
        <w:t xml:space="preserve">. </w:t>
      </w:r>
    </w:p>
    <w:p w14:paraId="63B641FF" w14:textId="77777777" w:rsidR="00BB7145" w:rsidRPr="00694A57" w:rsidRDefault="00BB7145" w:rsidP="00AF19EA">
      <w:pPr>
        <w:pStyle w:val="Default"/>
        <w:jc w:val="both"/>
        <w:rPr>
          <w:rFonts w:ascii="Times New Roman" w:hAnsi="Times New Roman" w:cs="Times New Roman"/>
        </w:rPr>
      </w:pPr>
    </w:p>
    <w:p w14:paraId="620EAE39"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b/>
          <w:bCs/>
        </w:rPr>
        <w:t xml:space="preserve">6. </w:t>
      </w:r>
      <w:r w:rsidR="00722C4E" w:rsidRPr="00694A57">
        <w:rPr>
          <w:rFonts w:ascii="Times New Roman" w:hAnsi="Times New Roman" w:cs="Times New Roman"/>
          <w:b/>
          <w:bCs/>
        </w:rPr>
        <w:t>GENERAL RULES FOR BONFIRES</w:t>
      </w:r>
      <w:r w:rsidRPr="00694A57">
        <w:rPr>
          <w:rFonts w:ascii="Times New Roman" w:hAnsi="Times New Roman" w:cs="Times New Roman"/>
          <w:b/>
          <w:bCs/>
        </w:rPr>
        <w:t xml:space="preserve"> </w:t>
      </w:r>
    </w:p>
    <w:p w14:paraId="683EB1B2" w14:textId="77777777" w:rsidR="00BB7145" w:rsidRDefault="00BB7145" w:rsidP="00AF19EA">
      <w:pPr>
        <w:pStyle w:val="Default"/>
        <w:jc w:val="both"/>
        <w:rPr>
          <w:rFonts w:ascii="Times New Roman" w:hAnsi="Times New Roman" w:cs="Times New Roman"/>
        </w:rPr>
      </w:pPr>
    </w:p>
    <w:p w14:paraId="4833F692"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6.1</w:t>
      </w:r>
      <w:r w:rsidRPr="00694A57">
        <w:rPr>
          <w:rFonts w:ascii="Times New Roman" w:hAnsi="Times New Roman" w:cs="Times New Roman"/>
        </w:rPr>
        <w:t xml:space="preserve"> All requests for burning permits (bonfires) shall go through</w:t>
      </w:r>
      <w:r w:rsidR="0009309D">
        <w:rPr>
          <w:rFonts w:ascii="Times New Roman" w:hAnsi="Times New Roman" w:cs="Times New Roman"/>
        </w:rPr>
        <w:t xml:space="preserve"> the</w:t>
      </w:r>
      <w:r w:rsidRPr="00694A57">
        <w:rPr>
          <w:rFonts w:ascii="Times New Roman" w:hAnsi="Times New Roman" w:cs="Times New Roman"/>
        </w:rPr>
        <w:t xml:space="preserve"> </w:t>
      </w:r>
      <w:r>
        <w:rPr>
          <w:rFonts w:ascii="Times New Roman" w:hAnsi="Times New Roman" w:cs="Times New Roman"/>
        </w:rPr>
        <w:t>Robeson County Fire Marshal’s Office</w:t>
      </w:r>
      <w:r w:rsidRPr="00694A57">
        <w:rPr>
          <w:rFonts w:ascii="Times New Roman" w:hAnsi="Times New Roman" w:cs="Times New Roman"/>
        </w:rPr>
        <w:t xml:space="preserve">. </w:t>
      </w:r>
    </w:p>
    <w:p w14:paraId="0C871104" w14:textId="77777777" w:rsidR="00BB7145" w:rsidRDefault="00BB7145" w:rsidP="00AF19EA">
      <w:pPr>
        <w:pStyle w:val="Default"/>
        <w:jc w:val="both"/>
        <w:rPr>
          <w:rFonts w:ascii="Times New Roman" w:hAnsi="Times New Roman" w:cs="Times New Roman"/>
        </w:rPr>
      </w:pPr>
    </w:p>
    <w:p w14:paraId="34A46EFE" w14:textId="63115584" w:rsidR="00BB7145" w:rsidRPr="002071B9" w:rsidRDefault="00BB7145" w:rsidP="00AF19EA">
      <w:pPr>
        <w:pStyle w:val="Default"/>
        <w:rPr>
          <w:rFonts w:eastAsia="Times New Roman"/>
        </w:rPr>
      </w:pPr>
      <w:r>
        <w:rPr>
          <w:rFonts w:ascii="Times New Roman" w:hAnsi="Times New Roman" w:cs="Times New Roman"/>
        </w:rPr>
        <w:t>6.2</w:t>
      </w:r>
      <w:r w:rsidRPr="00694A57">
        <w:rPr>
          <w:rFonts w:ascii="Times New Roman" w:hAnsi="Times New Roman" w:cs="Times New Roman"/>
        </w:rPr>
        <w:t xml:space="preserve"> All bonfires will be in locations approved by </w:t>
      </w:r>
      <w:r>
        <w:rPr>
          <w:rFonts w:ascii="Times New Roman" w:hAnsi="Times New Roman" w:cs="Times New Roman"/>
        </w:rPr>
        <w:t xml:space="preserve">the </w:t>
      </w:r>
      <w:r w:rsidR="00EE070E" w:rsidRPr="002071B9">
        <w:rPr>
          <w:rFonts w:ascii="Times New Roman" w:hAnsi="Times New Roman" w:cs="Times New Roman"/>
        </w:rPr>
        <w:t xml:space="preserve">Associate Vice Chancellor for Campus Safety and </w:t>
      </w:r>
      <w:r w:rsidR="00EE070E" w:rsidRPr="002071B9">
        <w:rPr>
          <w:rFonts w:ascii="Times New Roman" w:eastAsia="Times New Roman" w:hAnsi="Times New Roman" w:cs="Times New Roman"/>
        </w:rPr>
        <w:t>Emergency Operations</w:t>
      </w:r>
      <w:r w:rsidRPr="00EE070E">
        <w:rPr>
          <w:rFonts w:ascii="Times New Roman" w:hAnsi="Times New Roman" w:cs="Times New Roman"/>
        </w:rPr>
        <w:t>,</w:t>
      </w:r>
      <w:r>
        <w:rPr>
          <w:rFonts w:ascii="Times New Roman" w:hAnsi="Times New Roman" w:cs="Times New Roman"/>
        </w:rPr>
        <w:t xml:space="preserve"> Police and Public Safety</w:t>
      </w:r>
      <w:r w:rsidRPr="00694A57">
        <w:rPr>
          <w:rFonts w:ascii="Times New Roman" w:hAnsi="Times New Roman" w:cs="Times New Roman"/>
        </w:rPr>
        <w:t xml:space="preserve">, </w:t>
      </w:r>
      <w:r>
        <w:rPr>
          <w:rFonts w:ascii="Times New Roman" w:hAnsi="Times New Roman" w:cs="Times New Roman"/>
        </w:rPr>
        <w:t>Pembroke</w:t>
      </w:r>
      <w:r w:rsidRPr="00694A57">
        <w:rPr>
          <w:rFonts w:ascii="Times New Roman" w:hAnsi="Times New Roman" w:cs="Times New Roman"/>
        </w:rPr>
        <w:t xml:space="preserve"> </w:t>
      </w:r>
      <w:r>
        <w:rPr>
          <w:rFonts w:ascii="Times New Roman" w:hAnsi="Times New Roman" w:cs="Times New Roman"/>
        </w:rPr>
        <w:t xml:space="preserve">Rural </w:t>
      </w:r>
      <w:r w:rsidRPr="00694A57">
        <w:rPr>
          <w:rFonts w:ascii="Times New Roman" w:hAnsi="Times New Roman" w:cs="Times New Roman"/>
        </w:rPr>
        <w:t xml:space="preserve">Fire Department, </w:t>
      </w:r>
      <w:r w:rsidR="00D103AD">
        <w:rPr>
          <w:rFonts w:ascii="Times New Roman" w:hAnsi="Times New Roman" w:cs="Times New Roman"/>
        </w:rPr>
        <w:t xml:space="preserve">Facilities </w:t>
      </w:r>
      <w:r w:rsidR="00521E7E" w:rsidRPr="0075530E">
        <w:rPr>
          <w:rFonts w:ascii="Times New Roman" w:hAnsi="Times New Roman" w:cs="Times New Roman"/>
        </w:rPr>
        <w:t>Superintendent</w:t>
      </w:r>
      <w:r w:rsidR="00D103AD">
        <w:rPr>
          <w:rFonts w:ascii="Times New Roman" w:hAnsi="Times New Roman" w:cs="Times New Roman"/>
        </w:rPr>
        <w:t xml:space="preserve">, </w:t>
      </w:r>
      <w:r w:rsidRPr="00694A57">
        <w:rPr>
          <w:rFonts w:ascii="Times New Roman" w:hAnsi="Times New Roman" w:cs="Times New Roman"/>
        </w:rPr>
        <w:t xml:space="preserve">and Environmental Health &amp; Safety. </w:t>
      </w:r>
    </w:p>
    <w:p w14:paraId="2342C404" w14:textId="77777777" w:rsidR="00BB7145" w:rsidRDefault="00BB7145" w:rsidP="00AF19EA">
      <w:pPr>
        <w:pStyle w:val="Default"/>
        <w:jc w:val="both"/>
        <w:rPr>
          <w:rFonts w:ascii="Times New Roman" w:hAnsi="Times New Roman" w:cs="Times New Roman"/>
        </w:rPr>
      </w:pPr>
    </w:p>
    <w:p w14:paraId="53669AB4"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 xml:space="preserve">6.3 </w:t>
      </w:r>
      <w:r w:rsidRPr="00694A57">
        <w:rPr>
          <w:rFonts w:ascii="Times New Roman" w:hAnsi="Times New Roman" w:cs="Times New Roman"/>
        </w:rPr>
        <w:t xml:space="preserve">All bonfires must be contained in an approved manner. </w:t>
      </w:r>
    </w:p>
    <w:p w14:paraId="2249CFA6" w14:textId="77777777" w:rsidR="00BB7145" w:rsidRDefault="00BB7145" w:rsidP="00AF19EA">
      <w:pPr>
        <w:pStyle w:val="Default"/>
        <w:jc w:val="both"/>
        <w:rPr>
          <w:rFonts w:ascii="Times New Roman" w:hAnsi="Times New Roman" w:cs="Times New Roman"/>
        </w:rPr>
      </w:pPr>
    </w:p>
    <w:p w14:paraId="04AFC822" w14:textId="77777777" w:rsidR="00BB7145" w:rsidRPr="0009309D" w:rsidRDefault="00BB7145" w:rsidP="00AF19EA">
      <w:pPr>
        <w:pStyle w:val="Default"/>
        <w:jc w:val="both"/>
        <w:rPr>
          <w:rFonts w:ascii="Times New Roman" w:hAnsi="Times New Roman" w:cs="Times New Roman"/>
        </w:rPr>
      </w:pPr>
      <w:r>
        <w:rPr>
          <w:rFonts w:ascii="Times New Roman" w:hAnsi="Times New Roman" w:cs="Times New Roman"/>
        </w:rPr>
        <w:t>6.4</w:t>
      </w:r>
      <w:r w:rsidRPr="00694A57">
        <w:rPr>
          <w:rFonts w:ascii="Times New Roman" w:hAnsi="Times New Roman" w:cs="Times New Roman"/>
        </w:rPr>
        <w:t xml:space="preserve"> </w:t>
      </w:r>
      <w:r>
        <w:rPr>
          <w:rFonts w:ascii="Times New Roman" w:hAnsi="Times New Roman" w:cs="Times New Roman"/>
        </w:rPr>
        <w:t>Facilities Operations</w:t>
      </w:r>
      <w:r w:rsidRPr="00694A57">
        <w:rPr>
          <w:rFonts w:ascii="Times New Roman" w:hAnsi="Times New Roman" w:cs="Times New Roman"/>
        </w:rPr>
        <w:t xml:space="preserve"> will be responsible for building all bonfires. Only wood supplied by </w:t>
      </w:r>
      <w:r>
        <w:rPr>
          <w:rFonts w:ascii="Times New Roman" w:hAnsi="Times New Roman" w:cs="Times New Roman"/>
        </w:rPr>
        <w:t>Facilities Operations</w:t>
      </w:r>
      <w:r w:rsidRPr="00694A57">
        <w:rPr>
          <w:rFonts w:ascii="Times New Roman" w:hAnsi="Times New Roman" w:cs="Times New Roman"/>
        </w:rPr>
        <w:t xml:space="preserve"> </w:t>
      </w:r>
      <w:r w:rsidR="00FB7624">
        <w:rPr>
          <w:rFonts w:ascii="Times New Roman" w:hAnsi="Times New Roman" w:cs="Times New Roman"/>
        </w:rPr>
        <w:t>shall</w:t>
      </w:r>
      <w:r w:rsidRPr="00694A57">
        <w:rPr>
          <w:rFonts w:ascii="Times New Roman" w:hAnsi="Times New Roman" w:cs="Times New Roman"/>
        </w:rPr>
        <w:t xml:space="preserve"> be used. </w:t>
      </w:r>
      <w:r>
        <w:rPr>
          <w:rFonts w:ascii="Times New Roman" w:hAnsi="Times New Roman" w:cs="Times New Roman"/>
        </w:rPr>
        <w:t xml:space="preserve">A work order should be submitted to Facilities Operations requesting material and barriers. </w:t>
      </w:r>
      <w:r w:rsidRPr="00694A57">
        <w:rPr>
          <w:rFonts w:ascii="Times New Roman" w:hAnsi="Times New Roman" w:cs="Times New Roman"/>
        </w:rPr>
        <w:t xml:space="preserve">When the wood made available by </w:t>
      </w:r>
      <w:r>
        <w:rPr>
          <w:rFonts w:ascii="Times New Roman" w:hAnsi="Times New Roman" w:cs="Times New Roman"/>
        </w:rPr>
        <w:t>Facilities</w:t>
      </w:r>
      <w:r w:rsidRPr="00694A57">
        <w:rPr>
          <w:rFonts w:ascii="Times New Roman" w:hAnsi="Times New Roman" w:cs="Times New Roman"/>
        </w:rPr>
        <w:t xml:space="preserve"> </w:t>
      </w:r>
      <w:r w:rsidR="0009309D">
        <w:rPr>
          <w:rFonts w:ascii="Times New Roman" w:hAnsi="Times New Roman" w:cs="Times New Roman"/>
        </w:rPr>
        <w:t>for the designated event has been used</w:t>
      </w:r>
      <w:r w:rsidRPr="00694A57">
        <w:rPr>
          <w:rFonts w:ascii="Times New Roman" w:hAnsi="Times New Roman" w:cs="Times New Roman"/>
        </w:rPr>
        <w:t xml:space="preserve">, the fire should be allowed to go out or be extinguished. </w:t>
      </w:r>
      <w:r w:rsidRPr="0009309D">
        <w:rPr>
          <w:rFonts w:ascii="Times New Roman" w:hAnsi="Times New Roman" w:cs="Times New Roman"/>
          <w:iCs/>
        </w:rPr>
        <w:t xml:space="preserve">No outside wood or flammable </w:t>
      </w:r>
      <w:r w:rsidR="007122A6" w:rsidRPr="0009309D">
        <w:rPr>
          <w:rFonts w:ascii="Times New Roman" w:hAnsi="Times New Roman" w:cs="Times New Roman"/>
          <w:iCs/>
        </w:rPr>
        <w:t xml:space="preserve">material </w:t>
      </w:r>
      <w:r w:rsidRPr="0009309D">
        <w:rPr>
          <w:rFonts w:ascii="Times New Roman" w:hAnsi="Times New Roman" w:cs="Times New Roman"/>
          <w:iCs/>
        </w:rPr>
        <w:t xml:space="preserve">is to be used to prolong the fire. </w:t>
      </w:r>
    </w:p>
    <w:p w14:paraId="669D7600" w14:textId="77777777" w:rsidR="00BB7145" w:rsidRDefault="00BB7145" w:rsidP="00AF19EA">
      <w:pPr>
        <w:pStyle w:val="Default"/>
        <w:rPr>
          <w:rFonts w:ascii="Times New Roman" w:hAnsi="Times New Roman" w:cs="Times New Roman"/>
        </w:rPr>
      </w:pPr>
    </w:p>
    <w:p w14:paraId="41C4B9F0" w14:textId="05EB5639"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6.5</w:t>
      </w:r>
      <w:r w:rsidRPr="00694A57">
        <w:rPr>
          <w:rFonts w:ascii="Times New Roman" w:hAnsi="Times New Roman" w:cs="Times New Roman"/>
        </w:rPr>
        <w:t xml:space="preserve"> </w:t>
      </w:r>
      <w:r w:rsidR="005C5B0D">
        <w:rPr>
          <w:rFonts w:ascii="Times New Roman" w:hAnsi="Times New Roman" w:cs="Times New Roman"/>
        </w:rPr>
        <w:t xml:space="preserve">The </w:t>
      </w:r>
      <w:r w:rsidRPr="00694A57">
        <w:rPr>
          <w:rFonts w:ascii="Times New Roman" w:hAnsi="Times New Roman" w:cs="Times New Roman"/>
        </w:rPr>
        <w:t xml:space="preserve">Environmental Health &amp; Safety </w:t>
      </w:r>
      <w:r w:rsidR="005C5B0D">
        <w:rPr>
          <w:rFonts w:ascii="Times New Roman" w:hAnsi="Times New Roman" w:cs="Times New Roman"/>
        </w:rPr>
        <w:t xml:space="preserve">Officer </w:t>
      </w:r>
      <w:r w:rsidRPr="00694A57">
        <w:rPr>
          <w:rFonts w:ascii="Times New Roman" w:hAnsi="Times New Roman" w:cs="Times New Roman"/>
        </w:rPr>
        <w:t>can/will make</w:t>
      </w:r>
      <w:r>
        <w:rPr>
          <w:rFonts w:ascii="Times New Roman" w:hAnsi="Times New Roman" w:cs="Times New Roman"/>
        </w:rPr>
        <w:t xml:space="preserve"> the</w:t>
      </w:r>
      <w:r w:rsidRPr="00694A57">
        <w:rPr>
          <w:rFonts w:ascii="Times New Roman" w:hAnsi="Times New Roman" w:cs="Times New Roman"/>
        </w:rPr>
        <w:t xml:space="preserve"> decision to extinguish any fire deemed unsafe or hazardous. </w:t>
      </w:r>
    </w:p>
    <w:p w14:paraId="331E0128" w14:textId="77777777" w:rsidR="00BB7145" w:rsidRDefault="00BB7145" w:rsidP="00AF19EA">
      <w:pPr>
        <w:pStyle w:val="Default"/>
        <w:jc w:val="both"/>
        <w:rPr>
          <w:rFonts w:ascii="Times New Roman" w:hAnsi="Times New Roman" w:cs="Times New Roman"/>
        </w:rPr>
      </w:pPr>
    </w:p>
    <w:p w14:paraId="211F34A0" w14:textId="77777777" w:rsidR="00BB7145" w:rsidRPr="00694A57" w:rsidRDefault="00BB7145" w:rsidP="00AF19EA">
      <w:pPr>
        <w:pStyle w:val="Default"/>
        <w:jc w:val="both"/>
        <w:rPr>
          <w:rFonts w:ascii="Times New Roman" w:hAnsi="Times New Roman" w:cs="Times New Roman"/>
        </w:rPr>
      </w:pPr>
      <w:r>
        <w:rPr>
          <w:rFonts w:ascii="Times New Roman" w:hAnsi="Times New Roman" w:cs="Times New Roman"/>
        </w:rPr>
        <w:t>6.6</w:t>
      </w:r>
      <w:r w:rsidRPr="00694A57">
        <w:rPr>
          <w:rFonts w:ascii="Times New Roman" w:hAnsi="Times New Roman" w:cs="Times New Roman"/>
        </w:rPr>
        <w:t xml:space="preserve"> No fire shall be constructed during prolonged dry periods. </w:t>
      </w:r>
    </w:p>
    <w:p w14:paraId="4532907A" w14:textId="77777777" w:rsidR="00BB7145" w:rsidRDefault="00BB7145" w:rsidP="00AF19EA">
      <w:pPr>
        <w:pStyle w:val="Default"/>
        <w:jc w:val="both"/>
        <w:rPr>
          <w:rFonts w:ascii="Times New Roman" w:hAnsi="Times New Roman" w:cs="Times New Roman"/>
        </w:rPr>
      </w:pPr>
    </w:p>
    <w:p w14:paraId="3FDD748F" w14:textId="77777777" w:rsidR="00BB7145" w:rsidRDefault="00BB7145" w:rsidP="00AF19EA">
      <w:pPr>
        <w:pStyle w:val="Default"/>
        <w:jc w:val="both"/>
        <w:rPr>
          <w:rFonts w:ascii="Times New Roman" w:hAnsi="Times New Roman" w:cs="Times New Roman"/>
        </w:rPr>
      </w:pPr>
      <w:r>
        <w:rPr>
          <w:rFonts w:ascii="Times New Roman" w:hAnsi="Times New Roman" w:cs="Times New Roman"/>
        </w:rPr>
        <w:t>6.7</w:t>
      </w:r>
      <w:r w:rsidRPr="00694A57">
        <w:rPr>
          <w:rFonts w:ascii="Times New Roman" w:hAnsi="Times New Roman" w:cs="Times New Roman"/>
        </w:rPr>
        <w:t xml:space="preserve"> </w:t>
      </w:r>
      <w:r w:rsidR="0009309D">
        <w:rPr>
          <w:rFonts w:ascii="Times New Roman" w:hAnsi="Times New Roman" w:cs="Times New Roman"/>
        </w:rPr>
        <w:t>The sponsoring o</w:t>
      </w:r>
      <w:r w:rsidRPr="00694A57">
        <w:rPr>
          <w:rFonts w:ascii="Times New Roman" w:hAnsi="Times New Roman" w:cs="Times New Roman"/>
        </w:rPr>
        <w:t xml:space="preserve">rganization will be responsible for all incidents of damage or injuries related to the bonfire. </w:t>
      </w:r>
    </w:p>
    <w:p w14:paraId="2DCD5C6E" w14:textId="77777777" w:rsidR="00347ECA" w:rsidRDefault="00347ECA" w:rsidP="00AF19EA">
      <w:pPr>
        <w:pStyle w:val="Default"/>
        <w:jc w:val="both"/>
        <w:rPr>
          <w:rFonts w:ascii="Times New Roman" w:hAnsi="Times New Roman" w:cs="Times New Roman"/>
        </w:rPr>
      </w:pPr>
    </w:p>
    <w:p w14:paraId="3A5FB091" w14:textId="77777777" w:rsidR="00347ECA" w:rsidRDefault="00347ECA" w:rsidP="00AF19EA">
      <w:pPr>
        <w:pStyle w:val="Default"/>
        <w:jc w:val="both"/>
        <w:rPr>
          <w:rFonts w:ascii="Times New Roman" w:hAnsi="Times New Roman" w:cs="Times New Roman"/>
          <w:b/>
        </w:rPr>
      </w:pPr>
      <w:r w:rsidRPr="0075530E">
        <w:rPr>
          <w:rFonts w:ascii="Times New Roman" w:hAnsi="Times New Roman" w:cs="Times New Roman"/>
          <w:b/>
        </w:rPr>
        <w:t xml:space="preserve">7. </w:t>
      </w:r>
      <w:r w:rsidR="00722C4E" w:rsidRPr="0075530E">
        <w:rPr>
          <w:rFonts w:ascii="Times New Roman" w:hAnsi="Times New Roman" w:cs="Times New Roman"/>
          <w:b/>
        </w:rPr>
        <w:t>APPLICABLE FORMS</w:t>
      </w:r>
    </w:p>
    <w:p w14:paraId="040584E5" w14:textId="77777777" w:rsidR="00C64A36" w:rsidRDefault="00C64A36" w:rsidP="00AF19EA">
      <w:pPr>
        <w:pStyle w:val="Default"/>
        <w:jc w:val="both"/>
        <w:rPr>
          <w:rFonts w:ascii="Times New Roman" w:hAnsi="Times New Roman" w:cs="Times New Roman"/>
          <w:b/>
        </w:rPr>
      </w:pPr>
    </w:p>
    <w:p w14:paraId="62C7ECFA" w14:textId="64BA2C4A" w:rsidR="00C64A36" w:rsidRDefault="00C64A36" w:rsidP="00AF19EA">
      <w:pPr>
        <w:pStyle w:val="Default"/>
        <w:jc w:val="both"/>
        <w:rPr>
          <w:rFonts w:ascii="Times New Roman" w:hAnsi="Times New Roman" w:cs="Times New Roman"/>
        </w:rPr>
      </w:pPr>
      <w:r w:rsidRPr="0075530E">
        <w:rPr>
          <w:rFonts w:ascii="Times New Roman" w:hAnsi="Times New Roman" w:cs="Times New Roman"/>
        </w:rPr>
        <w:t>7.1</w:t>
      </w:r>
      <w:r w:rsidR="00FB7624">
        <w:rPr>
          <w:rFonts w:ascii="Times New Roman" w:hAnsi="Times New Roman" w:cs="Times New Roman"/>
        </w:rPr>
        <w:t xml:space="preserve"> </w:t>
      </w:r>
      <w:hyperlink r:id="rId17" w:history="1">
        <w:r w:rsidRPr="008E2416">
          <w:rPr>
            <w:rStyle w:val="Hyperlink"/>
            <w:rFonts w:ascii="Times New Roman" w:hAnsi="Times New Roman" w:cs="Times New Roman"/>
            <w:color w:val="0000FF"/>
          </w:rPr>
          <w:t>UNCP Bonfire Request Form</w:t>
        </w:r>
      </w:hyperlink>
    </w:p>
    <w:p w14:paraId="1883A678" w14:textId="4C7316C1" w:rsidR="00055C06" w:rsidRDefault="00055C06" w:rsidP="00AF19EA">
      <w:pPr>
        <w:tabs>
          <w:tab w:val="left" w:pos="-1440"/>
        </w:tabs>
        <w:jc w:val="both"/>
        <w:rPr>
          <w:sz w:val="16"/>
          <w:szCs w:val="16"/>
        </w:rPr>
      </w:pPr>
    </w:p>
    <w:sectPr w:rsidR="00055C06" w:rsidSect="00AF19EA">
      <w:footerReference w:type="default" r:id="rId18"/>
      <w:endnotePr>
        <w:numFmt w:val="decimal"/>
      </w:endnotePr>
      <w:pgSz w:w="12240" w:h="15840"/>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1079" w14:textId="77777777" w:rsidR="0010202B" w:rsidRDefault="0010202B">
      <w:r>
        <w:separator/>
      </w:r>
    </w:p>
  </w:endnote>
  <w:endnote w:type="continuationSeparator" w:id="0">
    <w:p w14:paraId="39516B51" w14:textId="77777777" w:rsidR="0010202B" w:rsidRDefault="0010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E934" w14:textId="6A7EF4C3" w:rsidR="003C4122" w:rsidRDefault="0069023B" w:rsidP="0069023B">
    <w:pPr>
      <w:pStyle w:val="Footer"/>
      <w:jc w:val="center"/>
    </w:pPr>
    <w:r w:rsidRPr="0069023B">
      <w:t xml:space="preserve">Page </w:t>
    </w:r>
    <w:r w:rsidRPr="0069023B">
      <w:rPr>
        <w:bCs/>
      </w:rPr>
      <w:fldChar w:fldCharType="begin"/>
    </w:r>
    <w:r w:rsidRPr="0069023B">
      <w:rPr>
        <w:bCs/>
      </w:rPr>
      <w:instrText xml:space="preserve"> PAGE </w:instrText>
    </w:r>
    <w:r w:rsidRPr="0069023B">
      <w:rPr>
        <w:bCs/>
      </w:rPr>
      <w:fldChar w:fldCharType="separate"/>
    </w:r>
    <w:r w:rsidR="00D94352">
      <w:rPr>
        <w:bCs/>
        <w:noProof/>
      </w:rPr>
      <w:t>1</w:t>
    </w:r>
    <w:r w:rsidRPr="0069023B">
      <w:rPr>
        <w:bCs/>
      </w:rPr>
      <w:fldChar w:fldCharType="end"/>
    </w:r>
    <w:r w:rsidRPr="0069023B">
      <w:t xml:space="preserve"> of </w:t>
    </w:r>
    <w:r w:rsidRPr="0069023B">
      <w:rPr>
        <w:bCs/>
      </w:rPr>
      <w:fldChar w:fldCharType="begin"/>
    </w:r>
    <w:r w:rsidRPr="0069023B">
      <w:rPr>
        <w:bCs/>
      </w:rPr>
      <w:instrText xml:space="preserve"> NUMPAGES  </w:instrText>
    </w:r>
    <w:r w:rsidRPr="0069023B">
      <w:rPr>
        <w:bCs/>
      </w:rPr>
      <w:fldChar w:fldCharType="separate"/>
    </w:r>
    <w:r w:rsidR="00D94352">
      <w:rPr>
        <w:bCs/>
        <w:noProof/>
      </w:rPr>
      <w:t>6</w:t>
    </w:r>
    <w:r w:rsidRPr="0069023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5FBB" w14:textId="77777777" w:rsidR="0010202B" w:rsidRDefault="0010202B">
      <w:r>
        <w:separator/>
      </w:r>
    </w:p>
  </w:footnote>
  <w:footnote w:type="continuationSeparator" w:id="0">
    <w:p w14:paraId="73BEEF06" w14:textId="77777777" w:rsidR="0010202B" w:rsidRDefault="0010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81C0B29"/>
    <w:multiLevelType w:val="hybridMultilevel"/>
    <w:tmpl w:val="F61AD05E"/>
    <w:lvl w:ilvl="0" w:tplc="649AE5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2292C"/>
    <w:rsid w:val="00055C06"/>
    <w:rsid w:val="0009309D"/>
    <w:rsid w:val="00095085"/>
    <w:rsid w:val="000B1346"/>
    <w:rsid w:val="000B2D98"/>
    <w:rsid w:val="000D5C7B"/>
    <w:rsid w:val="000D5D37"/>
    <w:rsid w:val="0010202B"/>
    <w:rsid w:val="0013220C"/>
    <w:rsid w:val="00146E13"/>
    <w:rsid w:val="001475A6"/>
    <w:rsid w:val="00153EE2"/>
    <w:rsid w:val="00165A4F"/>
    <w:rsid w:val="001708E9"/>
    <w:rsid w:val="0017617E"/>
    <w:rsid w:val="001842F5"/>
    <w:rsid w:val="001B13AB"/>
    <w:rsid w:val="001C4EB8"/>
    <w:rsid w:val="00200F75"/>
    <w:rsid w:val="002071B9"/>
    <w:rsid w:val="002153DD"/>
    <w:rsid w:val="00230F7F"/>
    <w:rsid w:val="00236985"/>
    <w:rsid w:val="002517BD"/>
    <w:rsid w:val="00257FC1"/>
    <w:rsid w:val="002910D0"/>
    <w:rsid w:val="00294EE5"/>
    <w:rsid w:val="002C2FD3"/>
    <w:rsid w:val="002E4056"/>
    <w:rsid w:val="002F1353"/>
    <w:rsid w:val="00305048"/>
    <w:rsid w:val="003112B9"/>
    <w:rsid w:val="00320A00"/>
    <w:rsid w:val="0034713A"/>
    <w:rsid w:val="00347ECA"/>
    <w:rsid w:val="003A5BA9"/>
    <w:rsid w:val="003C4122"/>
    <w:rsid w:val="0040188A"/>
    <w:rsid w:val="00401C87"/>
    <w:rsid w:val="004222C9"/>
    <w:rsid w:val="004462C8"/>
    <w:rsid w:val="00463FD8"/>
    <w:rsid w:val="00466D41"/>
    <w:rsid w:val="004823DA"/>
    <w:rsid w:val="00487ECB"/>
    <w:rsid w:val="00490D37"/>
    <w:rsid w:val="004B2AF7"/>
    <w:rsid w:val="004D0422"/>
    <w:rsid w:val="004D4072"/>
    <w:rsid w:val="004F0163"/>
    <w:rsid w:val="004F6ECF"/>
    <w:rsid w:val="00516A48"/>
    <w:rsid w:val="00520B19"/>
    <w:rsid w:val="005216F3"/>
    <w:rsid w:val="00521E7E"/>
    <w:rsid w:val="005342CF"/>
    <w:rsid w:val="00536195"/>
    <w:rsid w:val="00536EAD"/>
    <w:rsid w:val="0054784B"/>
    <w:rsid w:val="00573021"/>
    <w:rsid w:val="005867B4"/>
    <w:rsid w:val="00587058"/>
    <w:rsid w:val="005C475B"/>
    <w:rsid w:val="005C5B0D"/>
    <w:rsid w:val="005D23FD"/>
    <w:rsid w:val="005E727D"/>
    <w:rsid w:val="00602B9A"/>
    <w:rsid w:val="0063197B"/>
    <w:rsid w:val="0064458C"/>
    <w:rsid w:val="00651F4E"/>
    <w:rsid w:val="00656D5B"/>
    <w:rsid w:val="00674039"/>
    <w:rsid w:val="00676D8C"/>
    <w:rsid w:val="00682335"/>
    <w:rsid w:val="0068700A"/>
    <w:rsid w:val="0069023B"/>
    <w:rsid w:val="007122A6"/>
    <w:rsid w:val="00722C4E"/>
    <w:rsid w:val="00723815"/>
    <w:rsid w:val="0072682A"/>
    <w:rsid w:val="00726ABA"/>
    <w:rsid w:val="00726ECA"/>
    <w:rsid w:val="0075530E"/>
    <w:rsid w:val="007729CC"/>
    <w:rsid w:val="00774BD3"/>
    <w:rsid w:val="0079670B"/>
    <w:rsid w:val="007A1062"/>
    <w:rsid w:val="007A4710"/>
    <w:rsid w:val="007A7989"/>
    <w:rsid w:val="007D708F"/>
    <w:rsid w:val="007F45FD"/>
    <w:rsid w:val="008054EF"/>
    <w:rsid w:val="00826F90"/>
    <w:rsid w:val="00842936"/>
    <w:rsid w:val="008720ED"/>
    <w:rsid w:val="008931AC"/>
    <w:rsid w:val="008B4E7D"/>
    <w:rsid w:val="008E2416"/>
    <w:rsid w:val="008F5420"/>
    <w:rsid w:val="00924C31"/>
    <w:rsid w:val="00935B8C"/>
    <w:rsid w:val="0094471C"/>
    <w:rsid w:val="00950971"/>
    <w:rsid w:val="00961709"/>
    <w:rsid w:val="00981420"/>
    <w:rsid w:val="0098605D"/>
    <w:rsid w:val="009959A3"/>
    <w:rsid w:val="009C5A07"/>
    <w:rsid w:val="009D2B2C"/>
    <w:rsid w:val="009E6602"/>
    <w:rsid w:val="009E69E7"/>
    <w:rsid w:val="009F4630"/>
    <w:rsid w:val="00A018C6"/>
    <w:rsid w:val="00A063AC"/>
    <w:rsid w:val="00A25525"/>
    <w:rsid w:val="00A368AA"/>
    <w:rsid w:val="00A41CD8"/>
    <w:rsid w:val="00A44B83"/>
    <w:rsid w:val="00AA4442"/>
    <w:rsid w:val="00AC6BB0"/>
    <w:rsid w:val="00AE581A"/>
    <w:rsid w:val="00AF19EA"/>
    <w:rsid w:val="00B055BF"/>
    <w:rsid w:val="00B40BB4"/>
    <w:rsid w:val="00B40F17"/>
    <w:rsid w:val="00B419CE"/>
    <w:rsid w:val="00B62B63"/>
    <w:rsid w:val="00B62F87"/>
    <w:rsid w:val="00B825C7"/>
    <w:rsid w:val="00B9267B"/>
    <w:rsid w:val="00BA1944"/>
    <w:rsid w:val="00BA2F06"/>
    <w:rsid w:val="00BB172E"/>
    <w:rsid w:val="00BB3127"/>
    <w:rsid w:val="00BB7145"/>
    <w:rsid w:val="00BE2FE6"/>
    <w:rsid w:val="00BE3C2B"/>
    <w:rsid w:val="00BF7AD8"/>
    <w:rsid w:val="00C11088"/>
    <w:rsid w:val="00C43531"/>
    <w:rsid w:val="00C46FA3"/>
    <w:rsid w:val="00C526E4"/>
    <w:rsid w:val="00C64A36"/>
    <w:rsid w:val="00C85A2B"/>
    <w:rsid w:val="00CB78E1"/>
    <w:rsid w:val="00CD7554"/>
    <w:rsid w:val="00D02721"/>
    <w:rsid w:val="00D103AD"/>
    <w:rsid w:val="00D94352"/>
    <w:rsid w:val="00DA4B7B"/>
    <w:rsid w:val="00DB3E1A"/>
    <w:rsid w:val="00DD43C3"/>
    <w:rsid w:val="00DF1C02"/>
    <w:rsid w:val="00E10DF6"/>
    <w:rsid w:val="00E27E74"/>
    <w:rsid w:val="00E362C6"/>
    <w:rsid w:val="00E736A1"/>
    <w:rsid w:val="00E94CA7"/>
    <w:rsid w:val="00E97544"/>
    <w:rsid w:val="00EB7488"/>
    <w:rsid w:val="00EB7EDF"/>
    <w:rsid w:val="00EC42B6"/>
    <w:rsid w:val="00EC7CBE"/>
    <w:rsid w:val="00EE070E"/>
    <w:rsid w:val="00EF5E5F"/>
    <w:rsid w:val="00F31C20"/>
    <w:rsid w:val="00F43B41"/>
    <w:rsid w:val="00FB7624"/>
    <w:rsid w:val="00FC04B7"/>
    <w:rsid w:val="00FC323E"/>
    <w:rsid w:val="00FD5F28"/>
    <w:rsid w:val="00FF5B71"/>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24FD110"/>
  <w15:chartTrackingRefBased/>
  <w15:docId w15:val="{CBBC5317-413F-4957-8E6B-89D3A85A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paragraph" w:styleId="NoSpacing">
    <w:name w:val="No Spacing"/>
    <w:uiPriority w:val="1"/>
    <w:qFormat/>
    <w:rsid w:val="00BB7145"/>
    <w:rPr>
      <w:rFonts w:ascii="Calisto MT" w:eastAsia="MS Mincho" w:hAnsi="Calisto MT"/>
      <w:color w:val="404040"/>
      <w:szCs w:val="22"/>
    </w:rPr>
  </w:style>
  <w:style w:type="character" w:styleId="Hyperlink">
    <w:name w:val="Hyperlink"/>
    <w:uiPriority w:val="99"/>
    <w:unhideWhenUsed/>
    <w:rsid w:val="00BB7145"/>
    <w:rPr>
      <w:color w:val="524A82"/>
      <w:u w:val="single"/>
    </w:rPr>
  </w:style>
  <w:style w:type="paragraph" w:customStyle="1" w:styleId="Default">
    <w:name w:val="Default"/>
    <w:rsid w:val="00BB7145"/>
    <w:pPr>
      <w:autoSpaceDE w:val="0"/>
      <w:autoSpaceDN w:val="0"/>
      <w:adjustRightInd w:val="0"/>
    </w:pPr>
    <w:rPr>
      <w:rFonts w:ascii="Garamond" w:eastAsia="Calibri" w:hAnsi="Garamond" w:cs="Garamond"/>
      <w:color w:val="000000"/>
      <w:sz w:val="24"/>
      <w:szCs w:val="24"/>
    </w:rPr>
  </w:style>
  <w:style w:type="character" w:styleId="FollowedHyperlink">
    <w:name w:val="FollowedHyperlink"/>
    <w:uiPriority w:val="99"/>
    <w:semiHidden/>
    <w:unhideWhenUsed/>
    <w:rsid w:val="008F5420"/>
    <w:rPr>
      <w:color w:val="954F72"/>
      <w:u w:val="single"/>
    </w:rPr>
  </w:style>
  <w:style w:type="character" w:styleId="CommentReference">
    <w:name w:val="annotation reference"/>
    <w:uiPriority w:val="99"/>
    <w:semiHidden/>
    <w:unhideWhenUsed/>
    <w:rsid w:val="004823DA"/>
    <w:rPr>
      <w:sz w:val="16"/>
      <w:szCs w:val="16"/>
    </w:rPr>
  </w:style>
  <w:style w:type="paragraph" w:styleId="CommentText">
    <w:name w:val="annotation text"/>
    <w:basedOn w:val="Normal"/>
    <w:link w:val="CommentTextChar"/>
    <w:uiPriority w:val="99"/>
    <w:semiHidden/>
    <w:unhideWhenUsed/>
    <w:rsid w:val="004823DA"/>
    <w:rPr>
      <w:sz w:val="20"/>
      <w:szCs w:val="20"/>
    </w:rPr>
  </w:style>
  <w:style w:type="character" w:customStyle="1" w:styleId="CommentTextChar">
    <w:name w:val="Comment Text Char"/>
    <w:basedOn w:val="DefaultParagraphFont"/>
    <w:link w:val="CommentText"/>
    <w:uiPriority w:val="99"/>
    <w:semiHidden/>
    <w:rsid w:val="004823DA"/>
  </w:style>
  <w:style w:type="paragraph" w:styleId="CommentSubject">
    <w:name w:val="annotation subject"/>
    <w:basedOn w:val="CommentText"/>
    <w:next w:val="CommentText"/>
    <w:link w:val="CommentSubjectChar"/>
    <w:uiPriority w:val="99"/>
    <w:semiHidden/>
    <w:unhideWhenUsed/>
    <w:rsid w:val="004823DA"/>
    <w:rPr>
      <w:b/>
      <w:bCs/>
    </w:rPr>
  </w:style>
  <w:style w:type="character" w:customStyle="1" w:styleId="CommentSubjectChar">
    <w:name w:val="Comment Subject Char"/>
    <w:link w:val="CommentSubject"/>
    <w:uiPriority w:val="99"/>
    <w:semiHidden/>
    <w:rsid w:val="004823DA"/>
    <w:rPr>
      <w:b/>
      <w:bCs/>
    </w:rPr>
  </w:style>
  <w:style w:type="paragraph" w:styleId="Revision">
    <w:name w:val="Revision"/>
    <w:hidden/>
    <w:uiPriority w:val="99"/>
    <w:semiHidden/>
    <w:rsid w:val="005C5B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40406">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reg-040502-event-coverage-regulation" TargetMode="External"/><Relationship Id="rId13" Type="http://schemas.openxmlformats.org/officeDocument/2006/relationships/hyperlink" Target="https://www.uncp.edu/pr/reg-040502-event-coverage-regul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s.iccsafe.org/public/document/IFC2015/chapter-3-general-requirements" TargetMode="External"/><Relationship Id="rId17" Type="http://schemas.openxmlformats.org/officeDocument/2006/relationships/hyperlink" Target="https://www.uncp.edu/pr/reg-042503-bonfire-safety-regulation" TargetMode="External"/><Relationship Id="rId2" Type="http://schemas.openxmlformats.org/officeDocument/2006/relationships/numbering" Target="numbering.xml"/><Relationship Id="rId16" Type="http://schemas.openxmlformats.org/officeDocument/2006/relationships/hyperlink" Target="http://www.uncp.edu/d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reg-042503-bonfire-safety-regulation" TargetMode="External"/><Relationship Id="rId5" Type="http://schemas.openxmlformats.org/officeDocument/2006/relationships/webSettings" Target="webSettings.xml"/><Relationship Id="rId15" Type="http://schemas.openxmlformats.org/officeDocument/2006/relationships/hyperlink" Target="https://www.uncp.edu/pr/reg-042503-bonfire-safety-regulation" TargetMode="External"/><Relationship Id="rId10" Type="http://schemas.openxmlformats.org/officeDocument/2006/relationships/hyperlink" Target="https://codes.iccsafe.org/public/document/IFC2015/chapter-3-general-require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cp.edu/pr/pol-042501-drug-and-alcohol-policy" TargetMode="External"/><Relationship Id="rId14" Type="http://schemas.openxmlformats.org/officeDocument/2006/relationships/hyperlink" Target="mailto:safety@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4F92-C568-4690-89CB-DFBD92E7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1966</Words>
  <Characters>11522</Characters>
  <Application>Microsoft Office Word</Application>
  <DocSecurity>0</DocSecurity>
  <Lines>281</Lines>
  <Paragraphs>109</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13379</CharactersWithSpaces>
  <SharedDoc>false</SharedDoc>
  <HLinks>
    <vt:vector size="54" baseType="variant">
      <vt:variant>
        <vt:i4>2555910</vt:i4>
      </vt:variant>
      <vt:variant>
        <vt:i4>24</vt:i4>
      </vt:variant>
      <vt:variant>
        <vt:i4>0</vt:i4>
      </vt:variant>
      <vt:variant>
        <vt:i4>5</vt:i4>
      </vt:variant>
      <vt:variant>
        <vt:lpwstr>http://studentaffairs.uncp.edu/health-safety/files/2017/10/reg_04.25.03_bonfire_request_form_fillable.pdf</vt:lpwstr>
      </vt:variant>
      <vt:variant>
        <vt:lpwstr/>
      </vt:variant>
      <vt:variant>
        <vt:i4>4128826</vt:i4>
      </vt:variant>
      <vt:variant>
        <vt:i4>21</vt:i4>
      </vt:variant>
      <vt:variant>
        <vt:i4>0</vt:i4>
      </vt:variant>
      <vt:variant>
        <vt:i4>5</vt:i4>
      </vt:variant>
      <vt:variant>
        <vt:lpwstr>http://www.uncp.edu/dining</vt:lpwstr>
      </vt:variant>
      <vt:variant>
        <vt:lpwstr/>
      </vt:variant>
      <vt:variant>
        <vt:i4>2555910</vt:i4>
      </vt:variant>
      <vt:variant>
        <vt:i4>18</vt:i4>
      </vt:variant>
      <vt:variant>
        <vt:i4>0</vt:i4>
      </vt:variant>
      <vt:variant>
        <vt:i4>5</vt:i4>
      </vt:variant>
      <vt:variant>
        <vt:lpwstr>http://studentaffairs.uncp.edu/health-safety/files/2017/10/reg_04.25.03_bonfire_request_form_fillable.pdf</vt:lpwstr>
      </vt:variant>
      <vt:variant>
        <vt:lpwstr/>
      </vt:variant>
      <vt:variant>
        <vt:i4>5046379</vt:i4>
      </vt:variant>
      <vt:variant>
        <vt:i4>15</vt:i4>
      </vt:variant>
      <vt:variant>
        <vt:i4>0</vt:i4>
      </vt:variant>
      <vt:variant>
        <vt:i4>5</vt:i4>
      </vt:variant>
      <vt:variant>
        <vt:lpwstr>mailto:safety@uncp.edu</vt:lpwstr>
      </vt:variant>
      <vt:variant>
        <vt:lpwstr/>
      </vt:variant>
      <vt:variant>
        <vt:i4>5046288</vt:i4>
      </vt:variant>
      <vt:variant>
        <vt:i4>12</vt:i4>
      </vt:variant>
      <vt:variant>
        <vt:i4>0</vt:i4>
      </vt:variant>
      <vt:variant>
        <vt:i4>5</vt:i4>
      </vt:variant>
      <vt:variant>
        <vt:lpwstr>https://www.uncp.edu/pr/reg-040502-event-coverage-regulation</vt:lpwstr>
      </vt:variant>
      <vt:variant>
        <vt:lpwstr/>
      </vt:variant>
      <vt:variant>
        <vt:i4>524380</vt:i4>
      </vt:variant>
      <vt:variant>
        <vt:i4>9</vt:i4>
      </vt:variant>
      <vt:variant>
        <vt:i4>0</vt:i4>
      </vt:variant>
      <vt:variant>
        <vt:i4>5</vt:i4>
      </vt:variant>
      <vt:variant>
        <vt:lpwstr>https://codes.iccsafe.org/public/document/IFC2015/chapter-3-general-requirements</vt:lpwstr>
      </vt:variant>
      <vt:variant>
        <vt:lpwstr/>
      </vt:variant>
      <vt:variant>
        <vt:i4>524380</vt:i4>
      </vt:variant>
      <vt:variant>
        <vt:i4>6</vt:i4>
      </vt:variant>
      <vt:variant>
        <vt:i4>0</vt:i4>
      </vt:variant>
      <vt:variant>
        <vt:i4>5</vt:i4>
      </vt:variant>
      <vt:variant>
        <vt:lpwstr>https://codes.iccsafe.org/public/document/IFC2015/chapter-3-general-requirements</vt:lpwstr>
      </vt:variant>
      <vt:variant>
        <vt:lpwstr/>
      </vt:variant>
      <vt:variant>
        <vt:i4>2752555</vt:i4>
      </vt:variant>
      <vt:variant>
        <vt:i4>3</vt:i4>
      </vt:variant>
      <vt:variant>
        <vt:i4>0</vt:i4>
      </vt:variant>
      <vt:variant>
        <vt:i4>5</vt:i4>
      </vt:variant>
      <vt:variant>
        <vt:lpwstr>https://www.uncp.edu/pr/pol-042501-drug-and-alcohol-policy</vt:lpwstr>
      </vt:variant>
      <vt:variant>
        <vt:lpwstr/>
      </vt:variant>
      <vt:variant>
        <vt:i4>5046288</vt:i4>
      </vt:variant>
      <vt:variant>
        <vt:i4>0</vt:i4>
      </vt:variant>
      <vt:variant>
        <vt:i4>0</vt:i4>
      </vt:variant>
      <vt:variant>
        <vt:i4>5</vt:i4>
      </vt:variant>
      <vt:variant>
        <vt:lpwstr>https://www.uncp.edu/pr/reg-040502-event-coverage-regulation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Tina R. Rodgers</cp:lastModifiedBy>
  <cp:revision>4</cp:revision>
  <cp:lastPrinted>2018-10-03T20:21:00Z</cp:lastPrinted>
  <dcterms:created xsi:type="dcterms:W3CDTF">2018-10-23T15:35:00Z</dcterms:created>
  <dcterms:modified xsi:type="dcterms:W3CDTF">2019-04-16T20:39:00Z</dcterms:modified>
</cp:coreProperties>
</file>