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A1" w:rsidRDefault="00E41A3E" w:rsidP="001F13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History of </w:t>
      </w:r>
      <w:bookmarkStart w:id="0" w:name="_GoBack"/>
      <w:bookmarkEnd w:id="0"/>
      <w:r w:rsidR="00694EA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POL </w:t>
      </w:r>
      <w:r w:rsidR="006A403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04.05.02</w:t>
      </w:r>
    </w:p>
    <w:p w:rsidR="00E15600" w:rsidRDefault="00E15600" w:rsidP="001F13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694EA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Solicitation </w:t>
      </w:r>
      <w:r w:rsidR="004133D0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on University Property </w:t>
      </w:r>
      <w:r w:rsidRPr="00694EA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Policy</w:t>
      </w:r>
    </w:p>
    <w:p w:rsidR="00114D84" w:rsidRPr="00694EA1" w:rsidRDefault="00114D84" w:rsidP="001F13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694EA1" w:rsidRPr="00662A2D" w:rsidRDefault="00694EA1" w:rsidP="001F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Authority:</w:t>
      </w:r>
      <w:r w:rsidR="00662A2D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Chancellor</w:t>
      </w:r>
    </w:p>
    <w:p w:rsidR="00114D84" w:rsidRDefault="00114D84" w:rsidP="001F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94EA1" w:rsidRDefault="00694EA1" w:rsidP="001F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History:</w:t>
      </w:r>
    </w:p>
    <w:p w:rsidR="00054158" w:rsidRDefault="00054158" w:rsidP="000541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662A2D" w:rsidRPr="00054158" w:rsidRDefault="00662A2D" w:rsidP="00054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541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First Issued:</w:t>
      </w:r>
      <w:r w:rsidR="008B348E" w:rsidRPr="00054158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 w:rsidR="008B348E" w:rsidRPr="0005415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"/>
        </w:rPr>
        <w:t>June 5, 2002</w:t>
      </w:r>
    </w:p>
    <w:p w:rsidR="00054158" w:rsidRDefault="00054158" w:rsidP="000541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054158" w:rsidRDefault="00662A2D" w:rsidP="000541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0541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Revis</w:t>
      </w:r>
      <w:r w:rsidR="000541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ions</w:t>
      </w:r>
      <w:r w:rsidRPr="0005415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r w:rsidRPr="00054158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</w:p>
    <w:p w:rsidR="00054158" w:rsidRDefault="00054158" w:rsidP="000541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662A2D" w:rsidRPr="00DF73E6" w:rsidRDefault="008B348E" w:rsidP="00054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5415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"/>
        </w:rPr>
        <w:t>April 15, 2003</w:t>
      </w:r>
      <w:r w:rsidR="00DF73E6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 w:rsidR="00DF73E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Archived version (Effective April 15, 2003 through August 27, 2013)</w:t>
      </w:r>
    </w:p>
    <w:p w:rsidR="00DF73E6" w:rsidRDefault="00DF73E6" w:rsidP="000541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662A2D" w:rsidRPr="00DF73E6" w:rsidRDefault="005D03A7" w:rsidP="000541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DF73E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"/>
        </w:rPr>
        <w:t>August 28</w:t>
      </w:r>
      <w:r w:rsidR="00662A2D" w:rsidRPr="00DF73E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"/>
        </w:rPr>
        <w:t>, 2013</w:t>
      </w:r>
      <w:r w:rsidR="00DF73E6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 w:rsidR="00DF73E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Current version</w:t>
      </w:r>
      <w:r w:rsidR="00DF73E6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 w:rsidR="00E41A3E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–</w:t>
      </w:r>
      <w:r w:rsidR="00DF73E6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 w:rsidR="00E41A3E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This policy had wording added by the Division of Student Affairs regarding the approval of solicitous material, as well as guidelines for posting said material. This policy also underwent a format change to reflect the new UNCP Policy and Regulation Standards implemented October 2011.</w:t>
      </w:r>
    </w:p>
    <w:p w:rsidR="00114D84" w:rsidRDefault="00114D84" w:rsidP="001F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94EA1" w:rsidRDefault="00694EA1" w:rsidP="001F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Related Policies:</w:t>
      </w:r>
    </w:p>
    <w:p w:rsidR="00114D84" w:rsidRDefault="00114D84" w:rsidP="001F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94EA1" w:rsidRDefault="00694EA1" w:rsidP="001F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Additional References:</w:t>
      </w:r>
    </w:p>
    <w:p w:rsidR="00114D84" w:rsidRDefault="00114D84" w:rsidP="001F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hyperlink r:id="rId9" w:history="1">
        <w:r w:rsidRPr="00114D8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"/>
          </w:rPr>
          <w:t>Internal Revenue Service Code Section 501(c)(3) – Exemption Requirements</w:t>
        </w:r>
      </w:hyperlink>
    </w:p>
    <w:p w:rsidR="009E38F4" w:rsidRPr="001F1399" w:rsidRDefault="009E38F4" w:rsidP="001F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hyperlink r:id="rId10" w:history="1">
        <w:r w:rsidRPr="009E38F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"/>
          </w:rPr>
          <w:t>UNCP University Center Procedures Manual</w:t>
        </w:r>
      </w:hyperlink>
    </w:p>
    <w:p w:rsidR="00114D84" w:rsidRDefault="00114D84" w:rsidP="001F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694EA1" w:rsidRPr="00694EA1" w:rsidRDefault="00694EA1" w:rsidP="001F1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Contact Information: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Director of Human Resources, 910.521.6279</w:t>
      </w:r>
    </w:p>
    <w:p w:rsidR="00114D84" w:rsidRDefault="00114D84" w:rsidP="001F1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sectPr w:rsidR="00114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58" w:rsidRDefault="00054158" w:rsidP="003C09DF">
      <w:pPr>
        <w:spacing w:after="0" w:line="240" w:lineRule="auto"/>
      </w:pPr>
      <w:r>
        <w:separator/>
      </w:r>
    </w:p>
  </w:endnote>
  <w:endnote w:type="continuationSeparator" w:id="0">
    <w:p w:rsidR="00054158" w:rsidRDefault="00054158" w:rsidP="003C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58" w:rsidRDefault="0005415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E70F6" wp14:editId="6A70414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158" w:rsidRPr="00562C6D" w:rsidRDefault="0005415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562C6D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25C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562C6D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41A3E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1</w:t>
                          </w:r>
                          <w:r w:rsidRPr="00562C6D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054158" w:rsidRPr="00562C6D" w:rsidRDefault="000541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</w:pPr>
                    <w:r w:rsidRPr="00562C6D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925C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562C6D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E41A3E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  <w:sz w:val="24"/>
                        <w:szCs w:val="24"/>
                      </w:rPr>
                      <w:t>1</w:t>
                    </w:r>
                    <w:r w:rsidRPr="00562C6D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54158" w:rsidRDefault="0005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58" w:rsidRDefault="00054158" w:rsidP="003C09DF">
      <w:pPr>
        <w:spacing w:after="0" w:line="240" w:lineRule="auto"/>
      </w:pPr>
      <w:r>
        <w:separator/>
      </w:r>
    </w:p>
  </w:footnote>
  <w:footnote w:type="continuationSeparator" w:id="0">
    <w:p w:rsidR="00054158" w:rsidRDefault="00054158" w:rsidP="003C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4C3"/>
    <w:multiLevelType w:val="hybridMultilevel"/>
    <w:tmpl w:val="969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18F"/>
    <w:multiLevelType w:val="hybridMultilevel"/>
    <w:tmpl w:val="37A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00"/>
    <w:rsid w:val="00054158"/>
    <w:rsid w:val="000675D6"/>
    <w:rsid w:val="000F3E5E"/>
    <w:rsid w:val="00114D84"/>
    <w:rsid w:val="001C3B66"/>
    <w:rsid w:val="001F1399"/>
    <w:rsid w:val="00210DB0"/>
    <w:rsid w:val="002C71BB"/>
    <w:rsid w:val="00335ADB"/>
    <w:rsid w:val="003379AB"/>
    <w:rsid w:val="0034406B"/>
    <w:rsid w:val="003C09DF"/>
    <w:rsid w:val="004133D0"/>
    <w:rsid w:val="00562C6D"/>
    <w:rsid w:val="00593314"/>
    <w:rsid w:val="005D03A7"/>
    <w:rsid w:val="00662A2D"/>
    <w:rsid w:val="00682423"/>
    <w:rsid w:val="00694EA1"/>
    <w:rsid w:val="006A403B"/>
    <w:rsid w:val="006D301F"/>
    <w:rsid w:val="00707A03"/>
    <w:rsid w:val="00730450"/>
    <w:rsid w:val="00735A66"/>
    <w:rsid w:val="007D22F9"/>
    <w:rsid w:val="008433E6"/>
    <w:rsid w:val="00844B4E"/>
    <w:rsid w:val="008B348E"/>
    <w:rsid w:val="009122BB"/>
    <w:rsid w:val="00925C89"/>
    <w:rsid w:val="009E38F4"/>
    <w:rsid w:val="00A51D33"/>
    <w:rsid w:val="00B21AB7"/>
    <w:rsid w:val="00BD4D9D"/>
    <w:rsid w:val="00C26267"/>
    <w:rsid w:val="00C2720A"/>
    <w:rsid w:val="00C30307"/>
    <w:rsid w:val="00C90737"/>
    <w:rsid w:val="00CF4C01"/>
    <w:rsid w:val="00D11258"/>
    <w:rsid w:val="00D33196"/>
    <w:rsid w:val="00DF73E6"/>
    <w:rsid w:val="00E043A9"/>
    <w:rsid w:val="00E15600"/>
    <w:rsid w:val="00E41A3E"/>
    <w:rsid w:val="00E83018"/>
    <w:rsid w:val="00F525F7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5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6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DF"/>
  </w:style>
  <w:style w:type="paragraph" w:styleId="Footer">
    <w:name w:val="footer"/>
    <w:basedOn w:val="Normal"/>
    <w:link w:val="FooterChar"/>
    <w:uiPriority w:val="99"/>
    <w:unhideWhenUsed/>
    <w:rsid w:val="003C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DF"/>
  </w:style>
  <w:style w:type="paragraph" w:styleId="ListParagraph">
    <w:name w:val="List Paragraph"/>
    <w:basedOn w:val="Normal"/>
    <w:uiPriority w:val="34"/>
    <w:qFormat/>
    <w:rsid w:val="00662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D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5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6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DF"/>
  </w:style>
  <w:style w:type="paragraph" w:styleId="Footer">
    <w:name w:val="footer"/>
    <w:basedOn w:val="Normal"/>
    <w:link w:val="FooterChar"/>
    <w:uiPriority w:val="99"/>
    <w:unhideWhenUsed/>
    <w:rsid w:val="003C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DF"/>
  </w:style>
  <w:style w:type="paragraph" w:styleId="ListParagraph">
    <w:name w:val="List Paragraph"/>
    <w:basedOn w:val="Normal"/>
    <w:uiPriority w:val="34"/>
    <w:qFormat/>
    <w:rsid w:val="00662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D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76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03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23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63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19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cp.edu/uc/reservations/Policies_and_Procedures_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s.gov/Charities-&amp;-Non-Profits/Charitable-Organizations/Exemption-Requirements-Section-501%28c%29%283%29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09BA-1872-4F6E-B1F4-5E76589A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3</cp:revision>
  <dcterms:created xsi:type="dcterms:W3CDTF">2014-06-26T16:56:00Z</dcterms:created>
  <dcterms:modified xsi:type="dcterms:W3CDTF">2014-06-26T17:50:00Z</dcterms:modified>
</cp:coreProperties>
</file>