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5F50" w14:textId="77777777" w:rsidR="002805B1" w:rsidRDefault="002805B1" w:rsidP="002805B1">
      <w:pPr>
        <w:pStyle w:val="Heading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sz w:val="24"/>
          <w:szCs w:val="16"/>
        </w:rPr>
      </w:pPr>
      <w:r>
        <w:rPr>
          <w:rFonts w:ascii="Times New Roman" w:hAnsi="Times New Roman"/>
          <w:b w:val="0"/>
          <w:sz w:val="24"/>
          <w:szCs w:val="16"/>
        </w:rPr>
        <w:t>REG 11.30.02</w:t>
      </w:r>
    </w:p>
    <w:p w14:paraId="208369CA" w14:textId="77777777" w:rsidR="002805B1" w:rsidRDefault="002805B1" w:rsidP="002805B1">
      <w:pPr>
        <w:jc w:val="center"/>
      </w:pPr>
      <w:r>
        <w:t>Student Rights and Responsibilities</w:t>
      </w:r>
    </w:p>
    <w:p w14:paraId="6C7E292C" w14:textId="77777777" w:rsidR="002805B1" w:rsidRDefault="002805B1" w:rsidP="002805B1">
      <w:pPr>
        <w:jc w:val="center"/>
      </w:pPr>
    </w:p>
    <w:p w14:paraId="3EFE5F11" w14:textId="77777777" w:rsidR="002805B1" w:rsidRDefault="002805B1" w:rsidP="002805B1">
      <w:r>
        <w:rPr>
          <w:b/>
        </w:rPr>
        <w:t xml:space="preserve">Authority: </w:t>
      </w:r>
      <w:r>
        <w:t>Vice Chancellor for Student Affairs</w:t>
      </w:r>
    </w:p>
    <w:p w14:paraId="3F91E02C" w14:textId="77777777" w:rsidR="002805B1" w:rsidRDefault="002805B1" w:rsidP="002805B1"/>
    <w:p w14:paraId="5A51DF62" w14:textId="77777777" w:rsidR="002805B1" w:rsidRDefault="002805B1" w:rsidP="002805B1">
      <w:r>
        <w:rPr>
          <w:b/>
        </w:rPr>
        <w:t>History:</w:t>
      </w:r>
      <w:r>
        <w:t xml:space="preserve"> </w:t>
      </w:r>
    </w:p>
    <w:p w14:paraId="11F3A5EB" w14:textId="77777777" w:rsidR="002805B1" w:rsidRDefault="002805B1" w:rsidP="002805B1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First Issued: Prior to 2010</w:t>
      </w:r>
    </w:p>
    <w:p w14:paraId="4B30F0C0" w14:textId="77777777" w:rsidR="002805B1" w:rsidRDefault="002805B1" w:rsidP="002805B1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Last Revised: February 16, 2016</w:t>
      </w:r>
    </w:p>
    <w:p w14:paraId="2F90E16C" w14:textId="77777777" w:rsidR="002805B1" w:rsidRDefault="002805B1" w:rsidP="002805B1"/>
    <w:p w14:paraId="6424C6BF" w14:textId="77777777" w:rsidR="002805B1" w:rsidRDefault="002805B1" w:rsidP="002805B1">
      <w:r>
        <w:rPr>
          <w:b/>
        </w:rPr>
        <w:t>Related Policies:</w:t>
      </w:r>
      <w:r>
        <w:t xml:space="preserve"> </w:t>
      </w:r>
    </w:p>
    <w:p w14:paraId="71E97768" w14:textId="77777777" w:rsidR="002805B1" w:rsidRPr="00C00C1E" w:rsidRDefault="002805B1" w:rsidP="002805B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Style w:val="Hyperlink"/>
          <w:color w:val="auto"/>
        </w:rPr>
      </w:pPr>
      <w:hyperlink r:id="rId5" w:history="1">
        <w:r>
          <w:rPr>
            <w:rStyle w:val="Hyperlink"/>
          </w:rPr>
          <w:t xml:space="preserve">UNC Policy Manual: Chapter 100.1 – </w:t>
        </w:r>
        <w:r w:rsidRPr="00C00C1E">
          <w:rPr>
            <w:rStyle w:val="Hyperlink"/>
            <w:i/>
          </w:rPr>
          <w:t>The Code</w:t>
        </w:r>
        <w:r>
          <w:rPr>
            <w:rStyle w:val="Hyperlink"/>
          </w:rPr>
          <w:t xml:space="preserve">, Section 608. - Students’ Rights and Responsibilities </w:t>
        </w:r>
      </w:hyperlink>
    </w:p>
    <w:p w14:paraId="2496D1CF" w14:textId="77777777" w:rsidR="002805B1" w:rsidRPr="00C00C1E" w:rsidRDefault="002805B1" w:rsidP="002805B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Style w:val="Hyperlink"/>
          <w:color w:val="auto"/>
        </w:rPr>
      </w:pPr>
      <w:hyperlink r:id="rId6" w:history="1">
        <w:r w:rsidRPr="00C00C1E">
          <w:rPr>
            <w:rStyle w:val="Hyperlink"/>
          </w:rPr>
          <w:t xml:space="preserve">UNC Policy Manual: </w:t>
        </w:r>
        <w:r w:rsidRPr="00C00C1E">
          <w:rPr>
            <w:rStyle w:val="Hyperlink"/>
            <w:bCs/>
          </w:rPr>
          <w:t xml:space="preserve">Chapter 100.1 </w:t>
        </w:r>
        <w:r>
          <w:rPr>
            <w:rStyle w:val="Hyperlink"/>
            <w:bCs/>
          </w:rPr>
          <w:t xml:space="preserve">– </w:t>
        </w:r>
        <w:r>
          <w:rPr>
            <w:rStyle w:val="Hyperlink"/>
            <w:bCs/>
            <w:i/>
          </w:rPr>
          <w:t xml:space="preserve">The </w:t>
        </w:r>
        <w:r w:rsidRPr="00BC3FAD">
          <w:rPr>
            <w:rStyle w:val="Hyperlink"/>
            <w:bCs/>
            <w:i/>
          </w:rPr>
          <w:t>Code</w:t>
        </w:r>
        <w:r>
          <w:rPr>
            <w:rStyle w:val="Hyperlink"/>
            <w:bCs/>
          </w:rPr>
          <w:t xml:space="preserve">, </w:t>
        </w:r>
        <w:r w:rsidRPr="00C00C1E">
          <w:rPr>
            <w:rStyle w:val="Hyperlink"/>
            <w:bCs/>
          </w:rPr>
          <w:t>Section 502 D(3). - Relation of the Chancellor to the Constituent Institutions</w:t>
        </w:r>
        <w:r w:rsidRPr="00C00C1E">
          <w:rPr>
            <w:rStyle w:val="Hyperlink"/>
          </w:rPr>
          <w:t xml:space="preserve"> </w:t>
        </w:r>
      </w:hyperlink>
    </w:p>
    <w:p w14:paraId="48FBC3F2" w14:textId="77777777" w:rsidR="002805B1" w:rsidRPr="00C00C1E" w:rsidRDefault="002805B1" w:rsidP="002805B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Style w:val="Hyperlink"/>
          <w:color w:val="auto"/>
        </w:rPr>
      </w:pPr>
      <w:hyperlink r:id="rId7" w:history="1">
        <w:r w:rsidRPr="00C00C1E">
          <w:rPr>
            <w:rStyle w:val="Hyperlink"/>
            <w:bCs/>
          </w:rPr>
          <w:t>UNC Policy Manual Section 700.4.1 - Policy on Minimum Substantive and Procedura</w:t>
        </w:r>
        <w:r w:rsidRPr="00C00C1E">
          <w:rPr>
            <w:rStyle w:val="Hyperlink"/>
            <w:bCs/>
          </w:rPr>
          <w:t>l Standards for Student Disciplinary Proceedings</w:t>
        </w:r>
        <w:r w:rsidRPr="00C00C1E">
          <w:rPr>
            <w:rStyle w:val="Hyperlink"/>
          </w:rPr>
          <w:t xml:space="preserve"> </w:t>
        </w:r>
      </w:hyperlink>
    </w:p>
    <w:p w14:paraId="7D98FB45" w14:textId="77777777" w:rsidR="002805B1" w:rsidRPr="00C00C1E" w:rsidRDefault="002805B1" w:rsidP="002805B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Style w:val="Hyperlink"/>
          <w:color w:val="auto"/>
        </w:rPr>
      </w:pPr>
      <w:hyperlink r:id="rId8" w:history="1">
        <w:r w:rsidRPr="00C00C1E">
          <w:rPr>
            <w:rStyle w:val="Hyperlink"/>
          </w:rPr>
          <w:t>UNC Policy Manual</w:t>
        </w:r>
        <w:r w:rsidRPr="00C00C1E">
          <w:rPr>
            <w:rStyle w:val="Hyperlink"/>
          </w:rPr>
          <w:t xml:space="preserve"> Section 700.4.1.1[R] - Regulation Applicable to Student Disciplinary or Conduct Procedures: Right to an Attorney or Non-Attorney Advocate for Students and Student Organizations </w:t>
        </w:r>
      </w:hyperlink>
    </w:p>
    <w:p w14:paraId="70EC7688" w14:textId="77777777" w:rsidR="002805B1" w:rsidRPr="00020570" w:rsidRDefault="002805B1" w:rsidP="002805B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Style w:val="Hyperlink"/>
          <w:color w:val="auto"/>
        </w:rPr>
      </w:pPr>
      <w:hyperlink r:id="rId9" w:history="1">
        <w:r w:rsidRPr="00C00C1E">
          <w:rPr>
            <w:rStyle w:val="Hyperlink"/>
          </w:rPr>
          <w:t>UNC Pembroke REG 11.30.01 – Student Code of Conduct</w:t>
        </w:r>
      </w:hyperlink>
    </w:p>
    <w:p w14:paraId="3A8C31F9" w14:textId="77777777" w:rsidR="002805B1" w:rsidRDefault="002805B1" w:rsidP="002805B1">
      <w:pPr>
        <w:rPr>
          <w:rStyle w:val="Hyperlink"/>
        </w:rPr>
      </w:pPr>
    </w:p>
    <w:p w14:paraId="2F65ECF5" w14:textId="77777777" w:rsidR="002805B1" w:rsidRDefault="002805B1" w:rsidP="002805B1">
      <w:pPr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>Additional References:</w:t>
      </w:r>
    </w:p>
    <w:p w14:paraId="74404220" w14:textId="77777777" w:rsidR="002805B1" w:rsidRPr="00C00C1E" w:rsidRDefault="002805B1" w:rsidP="002805B1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Style w:val="Hyperlink"/>
          <w:color w:val="auto"/>
        </w:rPr>
      </w:pPr>
      <w:hyperlink r:id="rId10" w:history="1">
        <w:r w:rsidRPr="00755ED0">
          <w:rPr>
            <w:rStyle w:val="Hyperlink"/>
          </w:rPr>
          <w:t>UNC Pembroke Student Handbook</w:t>
        </w:r>
      </w:hyperlink>
    </w:p>
    <w:p w14:paraId="6035BEA2" w14:textId="77777777" w:rsidR="002805B1" w:rsidRDefault="002805B1" w:rsidP="002805B1">
      <w:pPr>
        <w:rPr>
          <w:rStyle w:val="Hyperlink"/>
          <w:sz w:val="21"/>
          <w:szCs w:val="21"/>
        </w:rPr>
      </w:pPr>
    </w:p>
    <w:p w14:paraId="08DF342E" w14:textId="77777777" w:rsidR="002805B1" w:rsidRDefault="002805B1" w:rsidP="002805B1">
      <w:r>
        <w:rPr>
          <w:b/>
        </w:rPr>
        <w:t>Contact Information:</w:t>
      </w:r>
      <w:r>
        <w:t xml:space="preserve"> Director of Student Conduct – 910.521.6851</w:t>
      </w:r>
    </w:p>
    <w:p w14:paraId="33EB3D26" w14:textId="2849F2CD" w:rsidR="00DE4866" w:rsidRDefault="002805B1" w:rsidP="00CE75EA">
      <w:pPr>
        <w:shd w:val="clear" w:color="auto" w:fill="FFFFFF"/>
        <w:spacing w:after="150"/>
      </w:pPr>
    </w:p>
    <w:p w14:paraId="37F466CF" w14:textId="4374EAFC" w:rsidR="002805B1" w:rsidRPr="002805B1" w:rsidRDefault="002805B1" w:rsidP="00CE75EA">
      <w:pPr>
        <w:shd w:val="clear" w:color="auto" w:fill="FFFFFF"/>
        <w:spacing w:after="150"/>
      </w:pPr>
      <w:r>
        <w:rPr>
          <w:u w:val="single"/>
        </w:rPr>
        <w:t>Current Version:</w:t>
      </w:r>
      <w:r>
        <w:t xml:space="preserve"> added definitions for “alleged,” “responsible,” “not responsible.”</w:t>
      </w:r>
    </w:p>
    <w:sectPr w:rsidR="002805B1" w:rsidRPr="00280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16A2B"/>
    <w:multiLevelType w:val="hybridMultilevel"/>
    <w:tmpl w:val="8142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F5FEA"/>
    <w:multiLevelType w:val="hybridMultilevel"/>
    <w:tmpl w:val="68B2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C52D0"/>
    <w:multiLevelType w:val="hybridMultilevel"/>
    <w:tmpl w:val="98E4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13A43"/>
    <w:multiLevelType w:val="hybridMultilevel"/>
    <w:tmpl w:val="D45C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1614D"/>
    <w:multiLevelType w:val="hybridMultilevel"/>
    <w:tmpl w:val="3B8C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D0C91"/>
    <w:multiLevelType w:val="hybridMultilevel"/>
    <w:tmpl w:val="87F6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309EE"/>
    <w:multiLevelType w:val="hybridMultilevel"/>
    <w:tmpl w:val="54E66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C9"/>
    <w:rsid w:val="000D5544"/>
    <w:rsid w:val="001A66E4"/>
    <w:rsid w:val="002805B1"/>
    <w:rsid w:val="00296D5D"/>
    <w:rsid w:val="002D0154"/>
    <w:rsid w:val="002F3C25"/>
    <w:rsid w:val="00322E92"/>
    <w:rsid w:val="004852C9"/>
    <w:rsid w:val="004A4DA6"/>
    <w:rsid w:val="004B63D0"/>
    <w:rsid w:val="004D2749"/>
    <w:rsid w:val="004E37CC"/>
    <w:rsid w:val="005A5A93"/>
    <w:rsid w:val="005B5121"/>
    <w:rsid w:val="006635B2"/>
    <w:rsid w:val="00676913"/>
    <w:rsid w:val="00733E12"/>
    <w:rsid w:val="00783F9C"/>
    <w:rsid w:val="007C2F47"/>
    <w:rsid w:val="00857976"/>
    <w:rsid w:val="00871A66"/>
    <w:rsid w:val="00950390"/>
    <w:rsid w:val="00972A1F"/>
    <w:rsid w:val="009F520C"/>
    <w:rsid w:val="009F68BC"/>
    <w:rsid w:val="00A57096"/>
    <w:rsid w:val="00AF11C8"/>
    <w:rsid w:val="00B14012"/>
    <w:rsid w:val="00B736DF"/>
    <w:rsid w:val="00B94312"/>
    <w:rsid w:val="00BE77C1"/>
    <w:rsid w:val="00C63015"/>
    <w:rsid w:val="00C744FC"/>
    <w:rsid w:val="00C90936"/>
    <w:rsid w:val="00CD40C2"/>
    <w:rsid w:val="00CE75EA"/>
    <w:rsid w:val="00D019DC"/>
    <w:rsid w:val="00D51F97"/>
    <w:rsid w:val="00DE1E3E"/>
    <w:rsid w:val="00DF4BA6"/>
    <w:rsid w:val="00E72F50"/>
    <w:rsid w:val="00F05402"/>
    <w:rsid w:val="00F61C6C"/>
    <w:rsid w:val="00FC3FE3"/>
    <w:rsid w:val="00FD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B5A4B"/>
  <w15:chartTrackingRefBased/>
  <w15:docId w15:val="{17EC63AA-C121-5A4C-BC3A-DEB77836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A1F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05B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2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852C9"/>
    <w:rPr>
      <w:b/>
      <w:bCs/>
    </w:rPr>
  </w:style>
  <w:style w:type="character" w:styleId="Hyperlink">
    <w:name w:val="Hyperlink"/>
    <w:basedOn w:val="DefaultParagraphFont"/>
    <w:uiPriority w:val="99"/>
    <w:unhideWhenUsed/>
    <w:rsid w:val="004852C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5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2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2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C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E77C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2A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2A1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805B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carolina.edu/apps/policy/index.php?pg=vs&amp;id=16246&amp;adde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thcarolina.edu/apps/policy/index.php?pg=vs&amp;id=457&amp;adde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thcarolina.edu/apps/policy/index.php?pg=vs&amp;id=10866&amp;added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orthcarolina.edu/apps/policy/index.php?pg=vs&amp;id=4437" TargetMode="External"/><Relationship Id="rId10" Type="http://schemas.openxmlformats.org/officeDocument/2006/relationships/hyperlink" Target="http://studentaffairs.uncp.edu/student-conduct/student-rights-and-responsibilities/student-handbook-p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cp.edu/about-uncp/administration/policies-and-regulations/all-regulations/reg-113001-student-code-conduct-regu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Phelps</dc:creator>
  <cp:keywords/>
  <dc:description/>
  <cp:lastModifiedBy>M. Gordon  Byrd</cp:lastModifiedBy>
  <cp:revision>3</cp:revision>
  <cp:lastPrinted>2020-08-19T14:32:00Z</cp:lastPrinted>
  <dcterms:created xsi:type="dcterms:W3CDTF">2023-01-10T16:22:00Z</dcterms:created>
  <dcterms:modified xsi:type="dcterms:W3CDTF">2023-01-10T16:25:00Z</dcterms:modified>
</cp:coreProperties>
</file>