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CA00" w14:textId="1D3C8CA4" w:rsidR="00300CDD" w:rsidRPr="00A160DA" w:rsidRDefault="00300CDD" w:rsidP="00300CDD">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36EC3F9A" w14:textId="2050D07D" w:rsidR="002D5C92" w:rsidRPr="00A160DA" w:rsidRDefault="002D5C92" w:rsidP="00300CDD">
      <w:pPr>
        <w:autoSpaceDE w:val="0"/>
        <w:autoSpaceDN w:val="0"/>
        <w:adjustRightInd w:val="0"/>
        <w:rPr>
          <w:rFonts w:ascii="Times New Roman" w:hAnsi="Times New Roman" w:cs="Times New Roman"/>
          <w:i/>
          <w:iCs/>
          <w:sz w:val="22"/>
          <w:szCs w:val="22"/>
        </w:rPr>
      </w:pPr>
    </w:p>
    <w:p w14:paraId="575B0135" w14:textId="0D129075" w:rsidR="002D5C92" w:rsidRPr="00A160DA" w:rsidRDefault="002D5C92" w:rsidP="002D5C92">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00C442D8" w:rsidRPr="00A160DA">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14:paraId="1789DD32" w14:textId="77777777" w:rsidR="00300CDD" w:rsidRPr="00A160DA" w:rsidRDefault="00300CDD" w:rsidP="008E4F6E">
      <w:pPr>
        <w:jc w:val="center"/>
        <w:rPr>
          <w:rFonts w:ascii="Times New Roman" w:hAnsi="Times New Roman" w:cs="Times New Roman"/>
          <w:sz w:val="22"/>
          <w:szCs w:val="22"/>
        </w:rPr>
      </w:pPr>
    </w:p>
    <w:p w14:paraId="39871EF9" w14:textId="556D1277" w:rsidR="008E4F6E" w:rsidRPr="00A160DA" w:rsidRDefault="006410F7" w:rsidP="008E4F6E">
      <w:pPr>
        <w:jc w:val="center"/>
        <w:rPr>
          <w:rFonts w:ascii="Times New Roman" w:hAnsi="Times New Roman" w:cs="Times New Roman"/>
          <w:sz w:val="22"/>
          <w:szCs w:val="22"/>
        </w:rPr>
      </w:pPr>
      <w:r>
        <w:rPr>
          <w:rFonts w:ascii="Times New Roman" w:hAnsi="Times New Roman" w:cs="Times New Roman"/>
          <w:sz w:val="22"/>
          <w:szCs w:val="22"/>
        </w:rPr>
        <w:t>Minutes</w:t>
      </w:r>
      <w:bookmarkStart w:id="0" w:name="_GoBack"/>
      <w:bookmarkEnd w:id="0"/>
    </w:p>
    <w:p w14:paraId="0FBC1000" w14:textId="77777777" w:rsidR="008E4F6E" w:rsidRPr="00A160DA" w:rsidRDefault="008E4F6E" w:rsidP="008E4F6E">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14:paraId="3CBE85CD" w14:textId="53F4346F" w:rsidR="008E4F6E" w:rsidRPr="00A160DA" w:rsidRDefault="00A708D1" w:rsidP="008E4F6E">
      <w:pPr>
        <w:jc w:val="center"/>
        <w:rPr>
          <w:rFonts w:ascii="Times New Roman" w:hAnsi="Times New Roman" w:cs="Times New Roman"/>
          <w:sz w:val="22"/>
          <w:szCs w:val="22"/>
        </w:rPr>
      </w:pPr>
      <w:r>
        <w:rPr>
          <w:rFonts w:ascii="Times New Roman" w:hAnsi="Times New Roman" w:cs="Times New Roman"/>
          <w:sz w:val="22"/>
          <w:szCs w:val="22"/>
        </w:rPr>
        <w:t>April 7</w:t>
      </w:r>
      <w:r w:rsidR="008E4F6E" w:rsidRPr="00A160DA">
        <w:rPr>
          <w:rFonts w:ascii="Times New Roman" w:hAnsi="Times New Roman" w:cs="Times New Roman"/>
          <w:sz w:val="22"/>
          <w:szCs w:val="22"/>
        </w:rPr>
        <w:t>, 20</w:t>
      </w:r>
      <w:r w:rsidR="007453CA" w:rsidRPr="00A160DA">
        <w:rPr>
          <w:rFonts w:ascii="Times New Roman" w:hAnsi="Times New Roman" w:cs="Times New Roman"/>
          <w:sz w:val="22"/>
          <w:szCs w:val="22"/>
        </w:rPr>
        <w:t>20</w:t>
      </w:r>
      <w:r w:rsidR="008E4F6E" w:rsidRPr="00A160DA">
        <w:rPr>
          <w:rFonts w:ascii="Times New Roman" w:hAnsi="Times New Roman" w:cs="Times New Roman"/>
          <w:sz w:val="22"/>
          <w:szCs w:val="22"/>
        </w:rPr>
        <w:t xml:space="preserve"> 3:30PM</w:t>
      </w:r>
    </w:p>
    <w:p w14:paraId="741FCCFB" w14:textId="7D543CA6" w:rsidR="008E4F6E" w:rsidRPr="00A160DA" w:rsidRDefault="00A708D1" w:rsidP="008E4F6E">
      <w:pPr>
        <w:jc w:val="center"/>
        <w:rPr>
          <w:rFonts w:ascii="Times New Roman" w:hAnsi="Times New Roman" w:cs="Times New Roman"/>
          <w:sz w:val="22"/>
          <w:szCs w:val="22"/>
        </w:rPr>
      </w:pPr>
      <w:proofErr w:type="spellStart"/>
      <w:r>
        <w:rPr>
          <w:rFonts w:ascii="Times New Roman" w:hAnsi="Times New Roman" w:cs="Times New Roman"/>
          <w:sz w:val="22"/>
          <w:szCs w:val="22"/>
        </w:rPr>
        <w:t>Webex</w:t>
      </w:r>
      <w:proofErr w:type="spellEnd"/>
    </w:p>
    <w:p w14:paraId="0307AC47" w14:textId="77777777" w:rsidR="008E4F6E" w:rsidRPr="00A160DA" w:rsidRDefault="008E4F6E" w:rsidP="008E4F6E">
      <w:pPr>
        <w:jc w:val="center"/>
        <w:rPr>
          <w:rFonts w:ascii="Times New Roman" w:hAnsi="Times New Roman" w:cs="Times New Roman"/>
          <w:sz w:val="22"/>
          <w:szCs w:val="22"/>
        </w:rPr>
      </w:pPr>
    </w:p>
    <w:p w14:paraId="5868D344" w14:textId="5CAEB382" w:rsidR="008E4F6E" w:rsidRPr="00A160DA"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Members</w:t>
      </w:r>
      <w:r w:rsidR="00252742">
        <w:rPr>
          <w:rFonts w:ascii="Times New Roman" w:hAnsi="Times New Roman" w:cs="Times New Roman"/>
          <w:sz w:val="22"/>
          <w:szCs w:val="22"/>
        </w:rPr>
        <w:t xml:space="preserve"> in attendance</w:t>
      </w:r>
      <w:r w:rsidRPr="00A160DA">
        <w:rPr>
          <w:rFonts w:ascii="Times New Roman" w:hAnsi="Times New Roman" w:cs="Times New Roman"/>
          <w:sz w:val="22"/>
          <w:szCs w:val="22"/>
        </w:rPr>
        <w:t xml:space="preserve">: </w:t>
      </w:r>
    </w:p>
    <w:p w14:paraId="487DCFBE" w14:textId="77777777" w:rsidR="008E4F6E" w:rsidRPr="00A160DA" w:rsidRDefault="008E4F6E" w:rsidP="008E4F6E">
      <w:pPr>
        <w:rPr>
          <w:rFonts w:ascii="Times New Roman" w:hAnsi="Times New Roman" w:cs="Times New Roman"/>
          <w:sz w:val="22"/>
          <w:szCs w:val="22"/>
        </w:rPr>
      </w:pPr>
      <w:proofErr w:type="spellStart"/>
      <w:r w:rsidRPr="00A160DA">
        <w:rPr>
          <w:rFonts w:ascii="Times New Roman" w:hAnsi="Times New Roman" w:cs="Times New Roman"/>
          <w:sz w:val="22"/>
          <w:szCs w:val="22"/>
        </w:rPr>
        <w:t>Youngsuk</w:t>
      </w:r>
      <w:proofErr w:type="spellEnd"/>
      <w:r w:rsidRPr="00A160DA">
        <w:rPr>
          <w:rFonts w:ascii="Times New Roman" w:hAnsi="Times New Roman" w:cs="Times New Roman"/>
          <w:sz w:val="22"/>
          <w:szCs w:val="22"/>
        </w:rPr>
        <w:t xml:space="preserve"> </w:t>
      </w:r>
      <w:proofErr w:type="spellStart"/>
      <w:r w:rsidRPr="00A160DA">
        <w:rPr>
          <w:rFonts w:ascii="Times New Roman" w:hAnsi="Times New Roman" w:cs="Times New Roman"/>
          <w:sz w:val="22"/>
          <w:szCs w:val="22"/>
        </w:rPr>
        <w:t>Chae</w:t>
      </w:r>
      <w:proofErr w:type="spellEnd"/>
      <w:r w:rsidRPr="00A160DA">
        <w:rPr>
          <w:rFonts w:ascii="Times New Roman" w:hAnsi="Times New Roman" w:cs="Times New Roman"/>
          <w:sz w:val="22"/>
          <w:szCs w:val="22"/>
        </w:rPr>
        <w:t xml:space="preserve"> (Letters to 2020), </w:t>
      </w:r>
      <w:proofErr w:type="spellStart"/>
      <w:r w:rsidRPr="00A160DA">
        <w:rPr>
          <w:rFonts w:ascii="Times New Roman" w:hAnsi="Times New Roman" w:cs="Times New Roman"/>
          <w:sz w:val="22"/>
          <w:szCs w:val="22"/>
        </w:rPr>
        <w:t>Chiuchu</w:t>
      </w:r>
      <w:proofErr w:type="spellEnd"/>
      <w:r w:rsidRPr="00A160DA">
        <w:rPr>
          <w:rFonts w:ascii="Times New Roman" w:hAnsi="Times New Roman" w:cs="Times New Roman"/>
          <w:sz w:val="22"/>
          <w:szCs w:val="22"/>
        </w:rPr>
        <w:t xml:space="preserve"> (Melody) Chuang (Education to 2021), Richard</w:t>
      </w:r>
    </w:p>
    <w:p w14:paraId="1D97760E" w14:textId="7CC44A52" w:rsidR="008E4F6E" w:rsidRDefault="008E4F6E" w:rsidP="008E4F6E">
      <w:pPr>
        <w:rPr>
          <w:rFonts w:ascii="Times New Roman" w:hAnsi="Times New Roman" w:cs="Times New Roman"/>
          <w:sz w:val="22"/>
          <w:szCs w:val="22"/>
        </w:rPr>
      </w:pPr>
      <w:r w:rsidRPr="00A160DA">
        <w:rPr>
          <w:rFonts w:ascii="Times New Roman" w:hAnsi="Times New Roman" w:cs="Times New Roman"/>
          <w:sz w:val="22"/>
          <w:szCs w:val="22"/>
        </w:rPr>
        <w:t xml:space="preserve">Kang (SBS to 2020), </w:t>
      </w:r>
      <w:r w:rsidR="004E3201" w:rsidRPr="00A160DA">
        <w:rPr>
          <w:rFonts w:ascii="Times New Roman" w:hAnsi="Times New Roman" w:cs="Times New Roman"/>
          <w:sz w:val="22"/>
          <w:szCs w:val="22"/>
        </w:rPr>
        <w:t>Jessica Dupuis</w:t>
      </w:r>
      <w:r w:rsidR="00273251" w:rsidRPr="00A160DA">
        <w:rPr>
          <w:rFonts w:ascii="Times New Roman" w:hAnsi="Times New Roman" w:cs="Times New Roman"/>
          <w:sz w:val="22"/>
          <w:szCs w:val="22"/>
        </w:rPr>
        <w:t xml:space="preserve"> </w:t>
      </w:r>
      <w:r w:rsidRPr="00A160DA">
        <w:rPr>
          <w:rFonts w:ascii="Times New Roman" w:hAnsi="Times New Roman" w:cs="Times New Roman"/>
          <w:sz w:val="22"/>
          <w:szCs w:val="22"/>
        </w:rPr>
        <w:t>(ARTS to 2021), Rachel Smith (Chair, NSM to 2021),</w:t>
      </w:r>
      <w:r w:rsidR="00252742">
        <w:rPr>
          <w:rFonts w:ascii="Times New Roman" w:hAnsi="Times New Roman" w:cs="Times New Roman"/>
          <w:sz w:val="22"/>
          <w:szCs w:val="22"/>
        </w:rPr>
        <w:t xml:space="preserve"> </w:t>
      </w:r>
      <w:r w:rsidR="009105A9">
        <w:rPr>
          <w:rFonts w:ascii="Times New Roman" w:hAnsi="Times New Roman" w:cs="Times New Roman"/>
          <w:sz w:val="22"/>
          <w:szCs w:val="22"/>
        </w:rPr>
        <w:t>Jonathan Ricks</w:t>
      </w:r>
      <w:r w:rsidR="004E3201" w:rsidRPr="00A160DA">
        <w:rPr>
          <w:rFonts w:ascii="Times New Roman" w:hAnsi="Times New Roman" w:cs="Times New Roman"/>
          <w:sz w:val="22"/>
          <w:szCs w:val="22"/>
        </w:rPr>
        <w:t xml:space="preserve"> </w:t>
      </w:r>
      <w:r w:rsidRPr="00A160DA">
        <w:rPr>
          <w:rFonts w:ascii="Times New Roman" w:hAnsi="Times New Roman" w:cs="Times New Roman"/>
          <w:sz w:val="22"/>
          <w:szCs w:val="22"/>
        </w:rPr>
        <w:t>(CHS to 2021)</w:t>
      </w:r>
    </w:p>
    <w:p w14:paraId="4567987F" w14:textId="7003BE06" w:rsidR="00252742" w:rsidRPr="00A160DA" w:rsidRDefault="00252742" w:rsidP="008E4F6E">
      <w:pPr>
        <w:rPr>
          <w:rFonts w:ascii="Times New Roman" w:hAnsi="Times New Roman" w:cs="Times New Roman"/>
          <w:sz w:val="22"/>
          <w:szCs w:val="22"/>
        </w:rPr>
      </w:pPr>
      <w:r>
        <w:rPr>
          <w:rFonts w:ascii="Times New Roman" w:hAnsi="Times New Roman" w:cs="Times New Roman"/>
          <w:sz w:val="22"/>
          <w:szCs w:val="22"/>
        </w:rPr>
        <w:t>Members not in attendance:</w:t>
      </w:r>
    </w:p>
    <w:p w14:paraId="61F089A2" w14:textId="5A9DDE98" w:rsidR="00CD391C" w:rsidRDefault="00252742" w:rsidP="008E4F6E">
      <w:pPr>
        <w:rPr>
          <w:rFonts w:ascii="Times New Roman" w:hAnsi="Times New Roman" w:cs="Times New Roman"/>
          <w:sz w:val="22"/>
          <w:szCs w:val="22"/>
        </w:rPr>
      </w:pPr>
      <w:r w:rsidRPr="00A160DA">
        <w:rPr>
          <w:rFonts w:ascii="Times New Roman" w:hAnsi="Times New Roman" w:cs="Times New Roman"/>
          <w:sz w:val="22"/>
          <w:szCs w:val="22"/>
        </w:rPr>
        <w:t>Misty Stone (At large to 2020)</w:t>
      </w:r>
    </w:p>
    <w:p w14:paraId="75715524" w14:textId="4B180DE5" w:rsidR="00252742" w:rsidRDefault="00252742" w:rsidP="008E4F6E">
      <w:pPr>
        <w:rPr>
          <w:rFonts w:ascii="Times New Roman" w:hAnsi="Times New Roman" w:cs="Times New Roman"/>
          <w:sz w:val="22"/>
          <w:szCs w:val="22"/>
        </w:rPr>
      </w:pPr>
      <w:r>
        <w:rPr>
          <w:rFonts w:ascii="Times New Roman" w:hAnsi="Times New Roman" w:cs="Times New Roman"/>
          <w:sz w:val="22"/>
          <w:szCs w:val="22"/>
        </w:rPr>
        <w:t>Guests:</w:t>
      </w:r>
    </w:p>
    <w:p w14:paraId="74D9F809" w14:textId="27D931CB" w:rsidR="00252742" w:rsidRDefault="00252742" w:rsidP="008E4F6E">
      <w:pPr>
        <w:rPr>
          <w:rFonts w:ascii="Times New Roman" w:hAnsi="Times New Roman" w:cs="Times New Roman"/>
          <w:sz w:val="22"/>
          <w:szCs w:val="22"/>
        </w:rPr>
      </w:pPr>
      <w:r>
        <w:rPr>
          <w:rFonts w:ascii="Times New Roman" w:hAnsi="Times New Roman" w:cs="Times New Roman"/>
          <w:sz w:val="22"/>
          <w:szCs w:val="22"/>
        </w:rPr>
        <w:t>Martin Farley (Chair, Geology &amp; Geography)</w:t>
      </w:r>
    </w:p>
    <w:p w14:paraId="5258059F" w14:textId="77777777" w:rsidR="00252742" w:rsidRPr="00A160DA" w:rsidRDefault="00252742" w:rsidP="008E4F6E">
      <w:pPr>
        <w:rPr>
          <w:rFonts w:ascii="Times New Roman" w:hAnsi="Times New Roman" w:cs="Times New Roman"/>
          <w:sz w:val="22"/>
          <w:szCs w:val="22"/>
        </w:rPr>
      </w:pPr>
    </w:p>
    <w:p w14:paraId="1FB0FF72" w14:textId="0A9D26C4" w:rsidR="00172DD4" w:rsidRPr="00226BC0" w:rsidRDefault="00501EC1" w:rsidP="008E4F6E">
      <w:pPr>
        <w:pStyle w:val="ListParagraph"/>
        <w:numPr>
          <w:ilvl w:val="0"/>
          <w:numId w:val="12"/>
        </w:numPr>
        <w:spacing w:after="120"/>
        <w:rPr>
          <w:rFonts w:ascii="Times New Roman" w:hAnsi="Times New Roman" w:cs="Times New Roman"/>
        </w:rPr>
      </w:pPr>
      <w:r>
        <w:rPr>
          <w:rFonts w:ascii="Times New Roman" w:hAnsi="Times New Roman" w:cs="Times New Roman"/>
        </w:rPr>
        <w:t>The meeting was called to order at 3:32pm</w:t>
      </w:r>
    </w:p>
    <w:p w14:paraId="00D5C374" w14:textId="374F7B59" w:rsidR="00172DD4" w:rsidRPr="00226BC0" w:rsidRDefault="00501EC1" w:rsidP="008E4F6E">
      <w:pPr>
        <w:pStyle w:val="ListParagraph"/>
        <w:numPr>
          <w:ilvl w:val="0"/>
          <w:numId w:val="12"/>
        </w:numPr>
        <w:spacing w:after="120"/>
        <w:rPr>
          <w:rFonts w:ascii="Times New Roman" w:hAnsi="Times New Roman" w:cs="Times New Roman"/>
        </w:rPr>
      </w:pPr>
      <w:r>
        <w:rPr>
          <w:rFonts w:ascii="Times New Roman" w:hAnsi="Times New Roman" w:cs="Times New Roman"/>
        </w:rPr>
        <w:t xml:space="preserve">The agenda was adopted after </w:t>
      </w:r>
      <w:r w:rsidR="00E6323B">
        <w:rPr>
          <w:rFonts w:ascii="Times New Roman" w:hAnsi="Times New Roman" w:cs="Times New Roman"/>
        </w:rPr>
        <w:t xml:space="preserve">striking item VII b. from the agenda since the Faculty Senate made a recommendation and the Office of Academic Affairs has already announced that faculty members can extend their time prior to application for tenure by one year </w:t>
      </w:r>
      <w:r w:rsidR="00FF5039">
        <w:rPr>
          <w:rFonts w:ascii="Times New Roman" w:hAnsi="Times New Roman" w:cs="Times New Roman"/>
        </w:rPr>
        <w:t>if they feel the COVID-19 pandemic has delayed their progress.  They can do so by informing Dr. Liz Normandy of their wish to d</w:t>
      </w:r>
      <w:r w:rsidR="00EC2A37">
        <w:rPr>
          <w:rFonts w:ascii="Times New Roman" w:hAnsi="Times New Roman" w:cs="Times New Roman"/>
        </w:rPr>
        <w:t>elay by July 31, 2020.</w:t>
      </w:r>
    </w:p>
    <w:p w14:paraId="65A90A99" w14:textId="65B3A2B6" w:rsidR="00172DD4" w:rsidRPr="00226BC0" w:rsidRDefault="00EC2A37" w:rsidP="008E4F6E">
      <w:pPr>
        <w:pStyle w:val="ListParagraph"/>
        <w:numPr>
          <w:ilvl w:val="0"/>
          <w:numId w:val="12"/>
        </w:numPr>
        <w:spacing w:after="120"/>
        <w:rPr>
          <w:rFonts w:ascii="Times New Roman" w:hAnsi="Times New Roman" w:cs="Times New Roman"/>
        </w:rPr>
      </w:pPr>
      <w:r>
        <w:rPr>
          <w:rFonts w:ascii="Times New Roman" w:hAnsi="Times New Roman" w:cs="Times New Roman"/>
        </w:rPr>
        <w:t>The minutes of the March 3</w:t>
      </w:r>
      <w:r w:rsidRPr="00EC2A37">
        <w:rPr>
          <w:rFonts w:ascii="Times New Roman" w:hAnsi="Times New Roman" w:cs="Times New Roman"/>
          <w:vertAlign w:val="superscript"/>
        </w:rPr>
        <w:t>rd</w:t>
      </w:r>
      <w:r>
        <w:rPr>
          <w:rFonts w:ascii="Times New Roman" w:hAnsi="Times New Roman" w:cs="Times New Roman"/>
        </w:rPr>
        <w:t>, 2020 meeting were approved as circulated.</w:t>
      </w:r>
    </w:p>
    <w:p w14:paraId="606FBE6C" w14:textId="77777777" w:rsidR="00AC53BC" w:rsidRPr="00226BC0" w:rsidRDefault="008E4F6E" w:rsidP="00AC53BC">
      <w:pPr>
        <w:pStyle w:val="ListParagraph"/>
        <w:numPr>
          <w:ilvl w:val="0"/>
          <w:numId w:val="12"/>
        </w:numPr>
        <w:spacing w:after="120"/>
        <w:rPr>
          <w:rFonts w:ascii="Times New Roman" w:hAnsi="Times New Roman" w:cs="Times New Roman"/>
        </w:rPr>
      </w:pPr>
      <w:r w:rsidRPr="00226BC0">
        <w:rPr>
          <w:rFonts w:ascii="Times New Roman" w:hAnsi="Times New Roman" w:cs="Times New Roman"/>
        </w:rPr>
        <w:t xml:space="preserve">Chair Report </w:t>
      </w:r>
    </w:p>
    <w:p w14:paraId="7D63ECB0" w14:textId="3775FD67" w:rsidR="00AC53BC" w:rsidRDefault="00C32A94" w:rsidP="00AC53BC">
      <w:pPr>
        <w:pStyle w:val="ListParagraph"/>
        <w:numPr>
          <w:ilvl w:val="1"/>
          <w:numId w:val="12"/>
        </w:numPr>
        <w:spacing w:after="120"/>
        <w:rPr>
          <w:rFonts w:ascii="Times New Roman" w:hAnsi="Times New Roman" w:cs="Times New Roman"/>
        </w:rPr>
      </w:pPr>
      <w:r>
        <w:rPr>
          <w:rFonts w:ascii="Times New Roman" w:hAnsi="Times New Roman" w:cs="Times New Roman"/>
        </w:rPr>
        <w:t>Revision of student</w:t>
      </w:r>
      <w:r w:rsidR="00A708D1" w:rsidRPr="00226BC0">
        <w:rPr>
          <w:rFonts w:ascii="Times New Roman" w:hAnsi="Times New Roman" w:cs="Times New Roman"/>
        </w:rPr>
        <w:t xml:space="preserve"> evaluation </w:t>
      </w:r>
      <w:r>
        <w:rPr>
          <w:rFonts w:ascii="Times New Roman" w:hAnsi="Times New Roman" w:cs="Times New Roman"/>
        </w:rPr>
        <w:t>of instruction guidelines to address online administration</w:t>
      </w:r>
      <w:r w:rsidR="00A708D1" w:rsidRPr="00226BC0">
        <w:rPr>
          <w:rFonts w:ascii="Times New Roman" w:hAnsi="Times New Roman" w:cs="Times New Roman"/>
        </w:rPr>
        <w:t xml:space="preserve"> </w:t>
      </w:r>
      <w:r w:rsidR="008E0B8E">
        <w:rPr>
          <w:rFonts w:ascii="Times New Roman" w:hAnsi="Times New Roman" w:cs="Times New Roman"/>
        </w:rPr>
        <w:t xml:space="preserve">(Tabled until </w:t>
      </w:r>
      <w:r w:rsidR="00D46CFC">
        <w:rPr>
          <w:rFonts w:ascii="Times New Roman" w:hAnsi="Times New Roman" w:cs="Times New Roman"/>
        </w:rPr>
        <w:t>next year since</w:t>
      </w:r>
      <w:r w:rsidR="008E0B8E">
        <w:rPr>
          <w:rFonts w:ascii="Times New Roman" w:hAnsi="Times New Roman" w:cs="Times New Roman"/>
        </w:rPr>
        <w:t xml:space="preserve"> all course evaluations will be online, presumably, this semester.)</w:t>
      </w:r>
    </w:p>
    <w:p w14:paraId="448737BA" w14:textId="6171081B" w:rsidR="00EC2A37" w:rsidRPr="00EC2A37" w:rsidRDefault="002E3348" w:rsidP="00EC2A37">
      <w:pPr>
        <w:spacing w:after="120"/>
        <w:rPr>
          <w:rFonts w:ascii="Times New Roman" w:hAnsi="Times New Roman" w:cs="Times New Roman"/>
        </w:rPr>
      </w:pPr>
      <w:r>
        <w:rPr>
          <w:rFonts w:ascii="Times New Roman" w:hAnsi="Times New Roman" w:cs="Times New Roman"/>
        </w:rPr>
        <w:t>Faculty Senate recommended and it has been decided that all courses will be evaluated online (not just those whose instructors are N-Z)</w:t>
      </w:r>
      <w:r w:rsidR="001E0483">
        <w:rPr>
          <w:rFonts w:ascii="Times New Roman" w:hAnsi="Times New Roman" w:cs="Times New Roman"/>
        </w:rPr>
        <w:t xml:space="preserve"> but that these student evaluations of instruction will only be used in evaluation of faculty members if the faculty member wishes </w:t>
      </w:r>
      <w:r w:rsidR="00282ACE">
        <w:rPr>
          <w:rFonts w:ascii="Times New Roman" w:hAnsi="Times New Roman" w:cs="Times New Roman"/>
        </w:rPr>
        <w:t>that they be used and forwards the SEI report to their chair.  This will provide an opportunity for all faculty members to pilot online SEI’s</w:t>
      </w:r>
      <w:r w:rsidR="00706197">
        <w:rPr>
          <w:rFonts w:ascii="Times New Roman" w:hAnsi="Times New Roman" w:cs="Times New Roman"/>
        </w:rPr>
        <w:t xml:space="preserve"> and so FIAC recommended that we not make any changes this year and the proposal was withdrawn.</w:t>
      </w:r>
    </w:p>
    <w:p w14:paraId="0EF78FA9" w14:textId="77777777" w:rsidR="00AC53BC" w:rsidRPr="00226BC0" w:rsidRDefault="00327679" w:rsidP="00AC53BC">
      <w:pPr>
        <w:pStyle w:val="ListParagraph"/>
        <w:numPr>
          <w:ilvl w:val="1"/>
          <w:numId w:val="12"/>
        </w:numPr>
        <w:spacing w:after="120"/>
        <w:rPr>
          <w:rFonts w:ascii="Times New Roman" w:hAnsi="Times New Roman" w:cs="Times New Roman"/>
        </w:rPr>
      </w:pPr>
      <w:r w:rsidRPr="00226BC0">
        <w:rPr>
          <w:rFonts w:ascii="Times New Roman" w:hAnsi="Times New Roman" w:cs="Times New Roman"/>
        </w:rPr>
        <w:t>FS asked for clarification of what chairs will do with teaching evaluation results</w:t>
      </w:r>
    </w:p>
    <w:p w14:paraId="2891F1FE" w14:textId="67409445" w:rsidR="0091060E" w:rsidRPr="002F7698" w:rsidRDefault="00BA67C9" w:rsidP="008E4F6E">
      <w:pPr>
        <w:pStyle w:val="ListParagraph"/>
        <w:numPr>
          <w:ilvl w:val="2"/>
          <w:numId w:val="12"/>
        </w:numPr>
        <w:spacing w:after="120"/>
        <w:rPr>
          <w:rFonts w:ascii="Times New Roman" w:hAnsi="Times New Roman" w:cs="Times New Roman"/>
        </w:rPr>
      </w:pPr>
      <w:r w:rsidRPr="00226BC0">
        <w:rPr>
          <w:rFonts w:ascii="Times New Roman" w:eastAsia="Times New Roman" w:hAnsi="Times New Roman" w:cs="Times New Roman"/>
          <w:color w:val="000000"/>
        </w:rPr>
        <w:t>Also, even if passed this year, AA is asking that implementation of this change not take place until next year.</w:t>
      </w:r>
    </w:p>
    <w:p w14:paraId="33850817" w14:textId="1E3EE0BF" w:rsidR="002F7698" w:rsidRPr="002F7698" w:rsidRDefault="002F7698" w:rsidP="002F7698">
      <w:pPr>
        <w:spacing w:after="120"/>
        <w:rPr>
          <w:rFonts w:ascii="Times New Roman" w:hAnsi="Times New Roman" w:cs="Times New Roman"/>
        </w:rPr>
      </w:pPr>
      <w:r>
        <w:rPr>
          <w:rFonts w:ascii="Times New Roman" w:hAnsi="Times New Roman" w:cs="Times New Roman"/>
        </w:rPr>
        <w:t xml:space="preserve">At the March Faculty Senate meeting where this proposal was brought for a vote, there was concern and need for clarification about </w:t>
      </w:r>
      <w:r w:rsidR="00CF15F7">
        <w:rPr>
          <w:rFonts w:ascii="Times New Roman" w:hAnsi="Times New Roman" w:cs="Times New Roman"/>
        </w:rPr>
        <w:t>what Chair should do with the additional observation of teaching</w:t>
      </w:r>
      <w:r w:rsidR="00C52521">
        <w:rPr>
          <w:rFonts w:ascii="Times New Roman" w:hAnsi="Times New Roman" w:cs="Times New Roman"/>
        </w:rPr>
        <w:t xml:space="preserve"> data they collect in years 1 and 2.  As a result this issue was referred back to FIAC which asked FERS for a recommendation.</w:t>
      </w:r>
    </w:p>
    <w:p w14:paraId="21FD3317" w14:textId="77777777" w:rsidR="00AC53BC" w:rsidRPr="00226BC0" w:rsidRDefault="008E4F6E" w:rsidP="00AC53BC">
      <w:pPr>
        <w:spacing w:after="120"/>
        <w:rPr>
          <w:rFonts w:ascii="Times New Roman" w:hAnsi="Times New Roman" w:cs="Times New Roman"/>
          <w:sz w:val="22"/>
          <w:szCs w:val="22"/>
        </w:rPr>
      </w:pPr>
      <w:r w:rsidRPr="00226BC0">
        <w:rPr>
          <w:rFonts w:ascii="Times New Roman" w:hAnsi="Times New Roman" w:cs="Times New Roman"/>
          <w:sz w:val="22"/>
          <w:szCs w:val="22"/>
        </w:rPr>
        <w:lastRenderedPageBreak/>
        <w:t>VI. Old Business</w:t>
      </w:r>
    </w:p>
    <w:p w14:paraId="3DD07055" w14:textId="77777777" w:rsidR="00204AE4" w:rsidRDefault="00AC53BC" w:rsidP="00AC53BC">
      <w:pPr>
        <w:pStyle w:val="ListParagraph"/>
        <w:numPr>
          <w:ilvl w:val="0"/>
          <w:numId w:val="18"/>
        </w:numPr>
        <w:spacing w:after="120"/>
        <w:rPr>
          <w:rFonts w:ascii="Times New Roman" w:hAnsi="Times New Roman" w:cs="Times New Roman"/>
        </w:rPr>
      </w:pPr>
      <w:r w:rsidRPr="00226BC0">
        <w:rPr>
          <w:rFonts w:ascii="Times New Roman" w:hAnsi="Times New Roman" w:cs="Times New Roman"/>
        </w:rPr>
        <w:t>Clarification in motion to change to 4/3 contract structure and delay initial probationary review to year 3.</w:t>
      </w:r>
      <w:r w:rsidR="00737E70">
        <w:rPr>
          <w:rFonts w:ascii="Times New Roman" w:hAnsi="Times New Roman" w:cs="Times New Roman"/>
        </w:rPr>
        <w:t xml:space="preserve">  </w:t>
      </w:r>
      <w:r w:rsidR="00204AE4">
        <w:rPr>
          <w:rFonts w:ascii="Times New Roman" w:hAnsi="Times New Roman" w:cs="Times New Roman"/>
        </w:rPr>
        <w:t xml:space="preserve">(Appendix A) </w:t>
      </w:r>
    </w:p>
    <w:p w14:paraId="61D5EE8A" w14:textId="7816DDD1" w:rsidR="00A708D1" w:rsidRPr="00226BC0" w:rsidRDefault="00B931C6" w:rsidP="008E4F6E">
      <w:pPr>
        <w:spacing w:after="120"/>
        <w:rPr>
          <w:rFonts w:ascii="Times New Roman" w:hAnsi="Times New Roman" w:cs="Times New Roman"/>
          <w:sz w:val="22"/>
          <w:szCs w:val="22"/>
        </w:rPr>
      </w:pPr>
      <w:r>
        <w:rPr>
          <w:rFonts w:ascii="Times New Roman" w:hAnsi="Times New Roman" w:cs="Times New Roman"/>
        </w:rPr>
        <w:t>The subcommittee approved (5-0-0) the recommendation that</w:t>
      </w:r>
      <w:r w:rsidR="004B03FE">
        <w:rPr>
          <w:rFonts w:ascii="Times New Roman" w:hAnsi="Times New Roman" w:cs="Times New Roman"/>
        </w:rPr>
        <w:t xml:space="preserve"> observations of instruction by chairs in years 1 and 2 be reported in the faculty member’s annual evaluation with a statement about </w:t>
      </w:r>
      <w:r w:rsidR="00DD32AE">
        <w:rPr>
          <w:rFonts w:ascii="Times New Roman" w:hAnsi="Times New Roman" w:cs="Times New Roman"/>
        </w:rPr>
        <w:t>growth/progress of teaching be included in the Chair’s report for the Probationary review in year 3.</w:t>
      </w:r>
    </w:p>
    <w:p w14:paraId="532EC0CC" w14:textId="77777777" w:rsidR="00AC53BC" w:rsidRPr="00226BC0" w:rsidRDefault="008E4F6E" w:rsidP="00AC53BC">
      <w:pPr>
        <w:spacing w:after="120"/>
        <w:rPr>
          <w:rFonts w:ascii="Times New Roman" w:hAnsi="Times New Roman" w:cs="Times New Roman"/>
          <w:sz w:val="22"/>
          <w:szCs w:val="22"/>
        </w:rPr>
      </w:pPr>
      <w:r w:rsidRPr="00226BC0">
        <w:rPr>
          <w:rFonts w:ascii="Times New Roman" w:hAnsi="Times New Roman" w:cs="Times New Roman"/>
          <w:sz w:val="22"/>
          <w:szCs w:val="22"/>
        </w:rPr>
        <w:t>VII. New Business</w:t>
      </w:r>
    </w:p>
    <w:p w14:paraId="53199537" w14:textId="6A3C12BC" w:rsidR="00226BC0" w:rsidRDefault="00A708D1" w:rsidP="008E4F6E">
      <w:pPr>
        <w:pStyle w:val="ListParagraph"/>
        <w:numPr>
          <w:ilvl w:val="0"/>
          <w:numId w:val="19"/>
        </w:numPr>
        <w:spacing w:after="120"/>
        <w:rPr>
          <w:rFonts w:ascii="Times New Roman" w:hAnsi="Times New Roman" w:cs="Times New Roman"/>
        </w:rPr>
      </w:pPr>
      <w:r w:rsidRPr="00226BC0">
        <w:rPr>
          <w:rFonts w:ascii="Times New Roman" w:hAnsi="Times New Roman" w:cs="Times New Roman"/>
        </w:rPr>
        <w:t xml:space="preserve">Change in calendar of annual evaluation to allow faculty to see and respond to Spring SEI’s </w:t>
      </w:r>
      <w:r w:rsidR="00797CAC">
        <w:rPr>
          <w:rFonts w:ascii="Times New Roman" w:hAnsi="Times New Roman" w:cs="Times New Roman"/>
        </w:rPr>
        <w:t>(Appendix B)</w:t>
      </w:r>
    </w:p>
    <w:p w14:paraId="2FAFD090" w14:textId="718DF8C5" w:rsidR="00226BC0" w:rsidRPr="00226BC0" w:rsidRDefault="0099144F" w:rsidP="00226BC0">
      <w:pPr>
        <w:spacing w:after="120"/>
        <w:rPr>
          <w:rFonts w:ascii="Times New Roman" w:hAnsi="Times New Roman" w:cs="Times New Roman"/>
          <w:sz w:val="22"/>
          <w:szCs w:val="22"/>
        </w:rPr>
      </w:pPr>
      <w:r>
        <w:rPr>
          <w:rFonts w:ascii="Times New Roman" w:hAnsi="Times New Roman" w:cs="Times New Roman"/>
          <w:sz w:val="22"/>
          <w:szCs w:val="22"/>
        </w:rPr>
        <w:t>This calendar which shifts the annual evaluation due date for faculty beyond the date when grades are due</w:t>
      </w:r>
      <w:r w:rsidR="003A4B62">
        <w:rPr>
          <w:rFonts w:ascii="Times New Roman" w:hAnsi="Times New Roman" w:cs="Times New Roman"/>
          <w:sz w:val="22"/>
          <w:szCs w:val="22"/>
        </w:rPr>
        <w:t xml:space="preserve"> was discussed.  It was deciding that in order to make any changes of this sort, we will need buy-in/approval from the Provost and Deans and so the Chair will share this potential calendar with</w:t>
      </w:r>
      <w:r w:rsidR="004F3172">
        <w:rPr>
          <w:rFonts w:ascii="Times New Roman" w:hAnsi="Times New Roman" w:cs="Times New Roman"/>
          <w:sz w:val="22"/>
          <w:szCs w:val="22"/>
        </w:rPr>
        <w:t xml:space="preserve"> them first before bringing any motions on this issue to FIAC, but it will be shared with FIAC for their discussion at the April meeting.</w:t>
      </w:r>
    </w:p>
    <w:p w14:paraId="4CB870B1" w14:textId="4B118BD8" w:rsidR="00226BC0" w:rsidRDefault="00226BC0" w:rsidP="008E4F6E">
      <w:pPr>
        <w:spacing w:after="120"/>
        <w:rPr>
          <w:rFonts w:ascii="Times New Roman" w:hAnsi="Times New Roman" w:cs="Times New Roman"/>
          <w:sz w:val="22"/>
          <w:szCs w:val="22"/>
        </w:rPr>
      </w:pPr>
      <w:r w:rsidRPr="00226BC0">
        <w:rPr>
          <w:rFonts w:ascii="Times New Roman" w:hAnsi="Times New Roman" w:cs="Times New Roman"/>
          <w:sz w:val="22"/>
          <w:szCs w:val="22"/>
        </w:rPr>
        <w:t xml:space="preserve">VIII. </w:t>
      </w:r>
      <w:r w:rsidR="008E4F6E" w:rsidRPr="00226BC0">
        <w:rPr>
          <w:rFonts w:ascii="Times New Roman" w:hAnsi="Times New Roman" w:cs="Times New Roman"/>
          <w:sz w:val="22"/>
          <w:szCs w:val="22"/>
        </w:rPr>
        <w:t>Announcements</w:t>
      </w:r>
    </w:p>
    <w:p w14:paraId="7B2EC8C3" w14:textId="3B6C9B7F" w:rsidR="004F3172" w:rsidRPr="00226BC0" w:rsidRDefault="004F3172" w:rsidP="008E4F6E">
      <w:pPr>
        <w:spacing w:after="120"/>
        <w:rPr>
          <w:rFonts w:ascii="Times New Roman" w:hAnsi="Times New Roman" w:cs="Times New Roman"/>
          <w:sz w:val="22"/>
          <w:szCs w:val="22"/>
        </w:rPr>
      </w:pPr>
      <w:r>
        <w:rPr>
          <w:rFonts w:ascii="Times New Roman" w:hAnsi="Times New Roman" w:cs="Times New Roman"/>
          <w:sz w:val="22"/>
          <w:szCs w:val="22"/>
        </w:rPr>
        <w:t>The Chair reminded the committee member to watch out for the survey from CCE</w:t>
      </w:r>
      <w:r w:rsidR="006410F7">
        <w:rPr>
          <w:rFonts w:ascii="Times New Roman" w:hAnsi="Times New Roman" w:cs="Times New Roman"/>
          <w:sz w:val="22"/>
          <w:szCs w:val="22"/>
        </w:rPr>
        <w:t xml:space="preserve"> in which they can express interest in FS committee service next year and thanked the members for their service.</w:t>
      </w:r>
    </w:p>
    <w:p w14:paraId="6BFEBC70" w14:textId="19481A73" w:rsidR="00CD391C" w:rsidRPr="00226BC0" w:rsidRDefault="00226BC0" w:rsidP="00226BC0">
      <w:pPr>
        <w:spacing w:after="120"/>
        <w:rPr>
          <w:rFonts w:ascii="Times New Roman" w:hAnsi="Times New Roman" w:cs="Times New Roman"/>
          <w:sz w:val="22"/>
          <w:szCs w:val="22"/>
        </w:rPr>
      </w:pPr>
      <w:r w:rsidRPr="00226BC0">
        <w:rPr>
          <w:rFonts w:ascii="Times New Roman" w:hAnsi="Times New Roman" w:cs="Times New Roman"/>
          <w:sz w:val="22"/>
          <w:szCs w:val="22"/>
        </w:rPr>
        <w:t xml:space="preserve">IX. </w:t>
      </w:r>
      <w:r w:rsidR="006410F7">
        <w:rPr>
          <w:rFonts w:ascii="Times New Roman" w:hAnsi="Times New Roman" w:cs="Times New Roman"/>
          <w:sz w:val="22"/>
          <w:szCs w:val="22"/>
        </w:rPr>
        <w:t>The meeting was adjourned at 4:10pm.</w:t>
      </w:r>
    </w:p>
    <w:p w14:paraId="4D7F645F" w14:textId="77777777" w:rsidR="00AB2229" w:rsidRPr="00807488" w:rsidRDefault="00E3529C" w:rsidP="00AB2229">
      <w:pPr>
        <w:jc w:val="center"/>
        <w:rPr>
          <w:rFonts w:ascii="Times New Roman" w:hAnsi="Times New Roman" w:cs="Times New Roman"/>
          <w:b/>
          <w:bCs/>
          <w:sz w:val="22"/>
          <w:szCs w:val="22"/>
        </w:rPr>
      </w:pPr>
      <w:bookmarkStart w:id="1" w:name="Minutes"/>
      <w:bookmarkEnd w:id="1"/>
      <w:r>
        <w:rPr>
          <w:rFonts w:ascii="Times New Roman" w:hAnsi="Times New Roman" w:cs="Times New Roman"/>
          <w:b/>
          <w:bCs/>
          <w:sz w:val="22"/>
          <w:szCs w:val="22"/>
        </w:rPr>
        <w:br w:type="page"/>
      </w:r>
      <w:r w:rsidR="00AB2229" w:rsidRPr="00807488">
        <w:rPr>
          <w:rFonts w:ascii="Times New Roman" w:hAnsi="Times New Roman" w:cs="Times New Roman"/>
          <w:b/>
          <w:bCs/>
          <w:sz w:val="22"/>
          <w:szCs w:val="22"/>
        </w:rPr>
        <w:lastRenderedPageBreak/>
        <w:t>Appendix A</w:t>
      </w:r>
    </w:p>
    <w:p w14:paraId="2B3A5DEA" w14:textId="77777777" w:rsidR="00AB2229" w:rsidRPr="00807488" w:rsidRDefault="00AB2229" w:rsidP="00AB2229">
      <w:pPr>
        <w:autoSpaceDE w:val="0"/>
        <w:autoSpaceDN w:val="0"/>
        <w:adjustRightInd w:val="0"/>
        <w:rPr>
          <w:rFonts w:ascii="Times New Roman" w:hAnsi="Times New Roman" w:cs="Times New Roman"/>
          <w:b/>
          <w:bCs/>
          <w:sz w:val="22"/>
          <w:szCs w:val="22"/>
        </w:rPr>
      </w:pPr>
    </w:p>
    <w:p w14:paraId="7931A5D5"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39</w:t>
      </w:r>
    </w:p>
    <w:p w14:paraId="00B3D5B1" w14:textId="77777777" w:rsidR="00AB2229" w:rsidRPr="00807488" w:rsidRDefault="00AB2229" w:rsidP="00AB2229">
      <w:pPr>
        <w:autoSpaceDE w:val="0"/>
        <w:autoSpaceDN w:val="0"/>
        <w:adjustRightInd w:val="0"/>
        <w:rPr>
          <w:rFonts w:ascii="Times New Roman" w:hAnsi="Times New Roman" w:cs="Times New Roman"/>
          <w:b/>
          <w:bCs/>
          <w:color w:val="000000"/>
          <w:sz w:val="22"/>
          <w:szCs w:val="22"/>
          <w:u w:val="single"/>
        </w:rPr>
      </w:pPr>
      <w:r w:rsidRPr="00807488">
        <w:rPr>
          <w:rFonts w:ascii="Times New Roman" w:hAnsi="Times New Roman" w:cs="Times New Roman"/>
          <w:b/>
          <w:bCs/>
          <w:color w:val="000000"/>
          <w:sz w:val="22"/>
          <w:szCs w:val="22"/>
          <w:u w:val="single"/>
        </w:rPr>
        <w:t>Appointment to Faculty Rank</w:t>
      </w:r>
    </w:p>
    <w:p w14:paraId="0E199DC7" w14:textId="77777777" w:rsidR="00AB2229" w:rsidRPr="00807488" w:rsidRDefault="00AB2229" w:rsidP="00AB2229">
      <w:pPr>
        <w:autoSpaceDE w:val="0"/>
        <w:autoSpaceDN w:val="0"/>
        <w:adjustRightInd w:val="0"/>
        <w:rPr>
          <w:rFonts w:ascii="Times New Roman" w:hAnsi="Times New Roman" w:cs="Times New Roman"/>
          <w:b/>
          <w:bCs/>
          <w:sz w:val="22"/>
          <w:szCs w:val="22"/>
        </w:rPr>
      </w:pPr>
      <w:r w:rsidRPr="00807488">
        <w:rPr>
          <w:rFonts w:ascii="Times New Roman" w:hAnsi="Times New Roman" w:cs="Times New Roman"/>
          <w:b/>
          <w:bCs/>
          <w:sz w:val="22"/>
          <w:szCs w:val="22"/>
        </w:rPr>
        <w:t>Assistant Professor</w:t>
      </w:r>
    </w:p>
    <w:p w14:paraId="07C690CC"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The initial appointment to the rank of Assistant Professor is for a probationary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four</w:t>
      </w:r>
      <w:proofErr w:type="spellEnd"/>
      <w:r w:rsidRPr="00807488">
        <w:rPr>
          <w:rFonts w:ascii="Times New Roman" w:hAnsi="Times New Roman" w:cs="Times New Roman"/>
          <w:sz w:val="22"/>
          <w:szCs w:val="22"/>
        </w:rPr>
        <w:t xml:space="preserve">-year term. Unless at any point the Assistant Professor is not reappointed, he/she will be reappointed one additional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three</w:t>
      </w:r>
      <w:proofErr w:type="spellEnd"/>
      <w:r w:rsidRPr="00807488">
        <w:rPr>
          <w:rFonts w:ascii="Times New Roman" w:hAnsi="Times New Roman" w:cs="Times New Roman"/>
          <w:sz w:val="22"/>
          <w:szCs w:val="22"/>
        </w:rPr>
        <w:t xml:space="preserve">-year term </w:t>
      </w:r>
      <w:r w:rsidRPr="00807488">
        <w:rPr>
          <w:rFonts w:ascii="Times New Roman" w:hAnsi="Times New Roman" w:cs="Times New Roman"/>
          <w:strike/>
          <w:color w:val="FF0000"/>
          <w:sz w:val="22"/>
          <w:szCs w:val="22"/>
        </w:rPr>
        <w:t>and one three-year term</w:t>
      </w:r>
      <w:r w:rsidRPr="00807488">
        <w:rPr>
          <w:rFonts w:ascii="Times New Roman" w:hAnsi="Times New Roman" w:cs="Times New Roman"/>
          <w:color w:val="FF0000"/>
          <w:sz w:val="22"/>
          <w:szCs w:val="22"/>
        </w:rPr>
        <w:t xml:space="preserve"> </w:t>
      </w:r>
      <w:r w:rsidRPr="00807488">
        <w:rPr>
          <w:rFonts w:ascii="Times New Roman" w:hAnsi="Times New Roman" w:cs="Times New Roman"/>
          <w:sz w:val="22"/>
          <w:szCs w:val="22"/>
        </w:rPr>
        <w:t>before a decision is made to recommend permanent tenure at the same or higher rank or not to reappoint.</w:t>
      </w:r>
    </w:p>
    <w:p w14:paraId="67AD953F" w14:textId="77777777" w:rsidR="00AB2229" w:rsidRPr="00807488" w:rsidRDefault="00AB2229" w:rsidP="00AB2229">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z w:val="22"/>
          <w:szCs w:val="22"/>
        </w:rPr>
        <w:t xml:space="preserve">At least </w:t>
      </w:r>
      <w:r w:rsidRPr="00807488">
        <w:rPr>
          <w:rFonts w:ascii="Times New Roman" w:hAnsi="Times New Roman" w:cs="Times New Roman"/>
          <w:strike/>
          <w:color w:val="FF0000"/>
          <w:sz w:val="22"/>
          <w:szCs w:val="22"/>
        </w:rPr>
        <w:t>180 calendar days</w:t>
      </w:r>
      <w:r w:rsidRPr="00807488">
        <w:rPr>
          <w:rFonts w:ascii="Times New Roman" w:hAnsi="Times New Roman" w:cs="Times New Roman"/>
          <w:color w:val="FF0000"/>
          <w:sz w:val="22"/>
          <w:szCs w:val="22"/>
        </w:rPr>
        <w:t xml:space="preserve"> </w:t>
      </w:r>
      <w:r w:rsidRPr="00807488">
        <w:rPr>
          <w:rFonts w:ascii="Times New Roman" w:hAnsi="Times New Roman" w:cs="Times New Roman"/>
          <w:color w:val="00B050"/>
          <w:sz w:val="22"/>
          <w:szCs w:val="22"/>
        </w:rPr>
        <w:t xml:space="preserve">one year </w:t>
      </w:r>
      <w:r w:rsidRPr="00807488">
        <w:rPr>
          <w:rFonts w:ascii="Times New Roman" w:hAnsi="Times New Roman" w:cs="Times New Roman"/>
          <w:sz w:val="22"/>
          <w:szCs w:val="22"/>
        </w:rPr>
        <w:t xml:space="preserve">before the end of the first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four</w:t>
      </w:r>
      <w:proofErr w:type="spellEnd"/>
      <w:r w:rsidRPr="00807488">
        <w:rPr>
          <w:rFonts w:ascii="Times New Roman" w:hAnsi="Times New Roman" w:cs="Times New Roman"/>
          <w:sz w:val="22"/>
          <w:szCs w:val="22"/>
        </w:rPr>
        <w:t xml:space="preserve">-year appointment, the Assistant Professor will receive written notice whether, when his/her current term expires, he/she will be reappointed at the rank of assistant professor for an additional </w:t>
      </w:r>
      <w:proofErr w:type="spellStart"/>
      <w:r w:rsidRPr="00807488">
        <w:rPr>
          <w:rFonts w:ascii="Times New Roman" w:hAnsi="Times New Roman" w:cs="Times New Roman"/>
          <w:strike/>
          <w:color w:val="FF0000"/>
          <w:sz w:val="22"/>
          <w:szCs w:val="22"/>
        </w:rPr>
        <w:t>two</w:t>
      </w:r>
      <w:r w:rsidRPr="00807488">
        <w:rPr>
          <w:rFonts w:ascii="Times New Roman" w:hAnsi="Times New Roman" w:cs="Times New Roman"/>
          <w:color w:val="00B050"/>
          <w:sz w:val="22"/>
          <w:szCs w:val="22"/>
        </w:rPr>
        <w:t>three</w:t>
      </w:r>
      <w:proofErr w:type="spellEnd"/>
      <w:r w:rsidRPr="00807488">
        <w:rPr>
          <w:rFonts w:ascii="Times New Roman" w:hAnsi="Times New Roman" w:cs="Times New Roman"/>
          <w:sz w:val="22"/>
          <w:szCs w:val="22"/>
        </w:rPr>
        <w:t xml:space="preserve">-year term or not reappointed. </w:t>
      </w:r>
      <w:r w:rsidRPr="00807488">
        <w:rPr>
          <w:rFonts w:ascii="Times New Roman" w:hAnsi="Times New Roman" w:cs="Times New Roman"/>
          <w:strike/>
          <w:color w:val="FF0000"/>
          <w:sz w:val="22"/>
          <w:szCs w:val="22"/>
        </w:rPr>
        <w:t>Before the end of the first year of the second two-year term as Assistant Professor, the Assistant Professor will receive written notice</w:t>
      </w:r>
    </w:p>
    <w:p w14:paraId="09437DC0" w14:textId="77777777" w:rsidR="00AB2229" w:rsidRPr="00807488" w:rsidRDefault="00AB2229" w:rsidP="00AB2229">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whether, when his/her current term expires, he/she will be reappointed to a three-year term or not</w:t>
      </w:r>
    </w:p>
    <w:p w14:paraId="7D3BE119"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trike/>
          <w:color w:val="FF0000"/>
          <w:sz w:val="22"/>
          <w:szCs w:val="22"/>
        </w:rPr>
        <w:t xml:space="preserve">reappointed. </w:t>
      </w:r>
      <w:r w:rsidRPr="00807488">
        <w:rPr>
          <w:rFonts w:ascii="Times New Roman" w:hAnsi="Times New Roman" w:cs="Times New Roman"/>
          <w:sz w:val="22"/>
          <w:szCs w:val="22"/>
        </w:rPr>
        <w:t xml:space="preserve">Before the end of the </w:t>
      </w:r>
      <w:r w:rsidRPr="00807488">
        <w:rPr>
          <w:rFonts w:ascii="Times New Roman" w:hAnsi="Times New Roman" w:cs="Times New Roman"/>
          <w:color w:val="000000" w:themeColor="text1"/>
          <w:sz w:val="22"/>
          <w:szCs w:val="22"/>
        </w:rPr>
        <w:t xml:space="preserve">second </w:t>
      </w:r>
      <w:r w:rsidRPr="00807488">
        <w:rPr>
          <w:rFonts w:ascii="Times New Roman" w:hAnsi="Times New Roman" w:cs="Times New Roman"/>
          <w:sz w:val="22"/>
          <w:szCs w:val="22"/>
        </w:rPr>
        <w:t xml:space="preserve">year of the </w:t>
      </w:r>
      <w:r w:rsidRPr="00807488">
        <w:rPr>
          <w:rFonts w:ascii="Times New Roman" w:hAnsi="Times New Roman" w:cs="Times New Roman"/>
          <w:color w:val="000000" w:themeColor="text1"/>
          <w:sz w:val="22"/>
          <w:szCs w:val="22"/>
        </w:rPr>
        <w:t>three</w:t>
      </w:r>
      <w:r w:rsidRPr="00807488">
        <w:rPr>
          <w:rFonts w:ascii="Times New Roman" w:hAnsi="Times New Roman" w:cs="Times New Roman"/>
          <w:sz w:val="22"/>
          <w:szCs w:val="22"/>
        </w:rPr>
        <w:t>-year term as assistant professor, the Assistant Professor will receive written notice whether, when his/her current term expires, he/she will be reappointed with permanent tenure at the same or higher rank or not be reappointed.</w:t>
      </w:r>
    </w:p>
    <w:p w14:paraId="7D377EAE"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failure to give the required notice of a decision not to reappoint at any point herein required has the</w:t>
      </w:r>
    </w:p>
    <w:p w14:paraId="5503CA20"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same effect as a decision at that time to offer a terminal appointment at the same rank for one academic year. The decisions herein required will be made as provided in the section below on “Initiation, Review, and Approval of Appointments, Promotions, and Reappointments.” </w:t>
      </w:r>
      <w:r w:rsidRPr="00807488">
        <w:rPr>
          <w:rFonts w:ascii="Times New Roman" w:hAnsi="Times New Roman" w:cs="Times New Roman"/>
          <w:strike/>
          <w:color w:val="FF0000"/>
          <w:sz w:val="22"/>
          <w:szCs w:val="22"/>
        </w:rPr>
        <w:t>Promotion at any time from the rank</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of Assistant Professor to the rank of Associate Professor constitutes an initial appointment to the first</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three-year term at the latter rank under the terms and conditions described below in the section on</w:t>
      </w:r>
      <w:r w:rsidRPr="00807488">
        <w:rPr>
          <w:rFonts w:ascii="Times New Roman" w:hAnsi="Times New Roman" w:cs="Times New Roman"/>
          <w:sz w:val="22"/>
          <w:szCs w:val="22"/>
        </w:rPr>
        <w:t xml:space="preserve"> </w:t>
      </w:r>
      <w:r w:rsidRPr="00807488">
        <w:rPr>
          <w:rFonts w:ascii="Times New Roman" w:hAnsi="Times New Roman" w:cs="Times New Roman"/>
          <w:strike/>
          <w:color w:val="FF0000"/>
          <w:sz w:val="22"/>
          <w:szCs w:val="22"/>
        </w:rPr>
        <w:t>“Associate Professor.”</w:t>
      </w:r>
    </w:p>
    <w:p w14:paraId="0D6E23A4"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92</w:t>
      </w:r>
    </w:p>
    <w:p w14:paraId="555A0146" w14:textId="77777777" w:rsidR="00AB2229" w:rsidRPr="00807488" w:rsidRDefault="00AB2229" w:rsidP="00AB2229">
      <w:pPr>
        <w:autoSpaceDE w:val="0"/>
        <w:autoSpaceDN w:val="0"/>
        <w:adjustRightInd w:val="0"/>
        <w:rPr>
          <w:rFonts w:ascii="Times New Roman" w:hAnsi="Times New Roman" w:cs="Times New Roman"/>
          <w:b/>
          <w:bCs/>
          <w:sz w:val="22"/>
          <w:szCs w:val="22"/>
          <w:u w:val="single"/>
        </w:rPr>
      </w:pPr>
      <w:r w:rsidRPr="00807488">
        <w:rPr>
          <w:rFonts w:ascii="Times New Roman" w:hAnsi="Times New Roman" w:cs="Times New Roman"/>
          <w:b/>
          <w:bCs/>
          <w:sz w:val="22"/>
          <w:szCs w:val="22"/>
          <w:u w:val="single"/>
        </w:rPr>
        <w:t>Procedures for Contract Renewal Evaluations and Advisory Evaluations of Untenured Tenure-</w:t>
      </w:r>
    </w:p>
    <w:p w14:paraId="78EFCB32" w14:textId="77777777" w:rsidR="00AB2229" w:rsidRPr="00807488" w:rsidRDefault="00AB2229" w:rsidP="00AB2229">
      <w:pPr>
        <w:autoSpaceDE w:val="0"/>
        <w:autoSpaceDN w:val="0"/>
        <w:adjustRightInd w:val="0"/>
        <w:rPr>
          <w:rFonts w:ascii="Times New Roman" w:hAnsi="Times New Roman" w:cs="Times New Roman"/>
          <w:b/>
          <w:bCs/>
          <w:sz w:val="22"/>
          <w:szCs w:val="22"/>
          <w:u w:val="single"/>
        </w:rPr>
      </w:pPr>
      <w:r w:rsidRPr="00807488">
        <w:rPr>
          <w:rFonts w:ascii="Times New Roman" w:hAnsi="Times New Roman" w:cs="Times New Roman"/>
          <w:b/>
          <w:bCs/>
          <w:sz w:val="22"/>
          <w:szCs w:val="22"/>
          <w:u w:val="single"/>
        </w:rPr>
        <w:t>Track Faculty</w:t>
      </w:r>
    </w:p>
    <w:p w14:paraId="2253252B"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Tenure-track faculty members receive a comprehensive contract renewal evaluation in their </w:t>
      </w:r>
      <w:proofErr w:type="spellStart"/>
      <w:r w:rsidRPr="00807488">
        <w:rPr>
          <w:rFonts w:ascii="Times New Roman" w:hAnsi="Times New Roman" w:cs="Times New Roman"/>
          <w:strike/>
          <w:color w:val="FF0000"/>
          <w:sz w:val="22"/>
          <w:szCs w:val="22"/>
        </w:rPr>
        <w:t>first</w:t>
      </w:r>
      <w:r w:rsidRPr="00807488">
        <w:rPr>
          <w:rFonts w:ascii="Times New Roman" w:hAnsi="Times New Roman" w:cs="Times New Roman"/>
          <w:color w:val="009051"/>
          <w:sz w:val="22"/>
          <w:szCs w:val="22"/>
        </w:rPr>
        <w:t>third</w:t>
      </w:r>
      <w:r w:rsidRPr="00807488">
        <w:rPr>
          <w:rFonts w:ascii="Times New Roman" w:hAnsi="Times New Roman" w:cs="Times New Roman"/>
          <w:sz w:val="22"/>
          <w:szCs w:val="22"/>
        </w:rPr>
        <w:t>year</w:t>
      </w:r>
      <w:proofErr w:type="spellEnd"/>
      <w:r w:rsidRPr="00807488">
        <w:rPr>
          <w:rFonts w:ascii="Times New Roman" w:hAnsi="Times New Roman" w:cs="Times New Roman"/>
          <w:sz w:val="22"/>
          <w:szCs w:val="22"/>
        </w:rPr>
        <w:t xml:space="preserve"> of employment at the University according to the Calendar found below. </w:t>
      </w:r>
      <w:r w:rsidRPr="00807488">
        <w:rPr>
          <w:rFonts w:ascii="Times New Roman" w:hAnsi="Times New Roman" w:cs="Times New Roman"/>
          <w:color w:val="009051"/>
          <w:sz w:val="22"/>
          <w:szCs w:val="22"/>
        </w:rPr>
        <w:t xml:space="preserve">Faculty will be evaluated according to the calendar found in the Faculty Handbook which was in place at the time of their initial employment.  Faculty who do not fall into the normal timeline (i.e. Those hired in Spring, given credit towards P&amp;T from previous experience, etc.) should consult with their Chair and Dean to determine evaluation timeline.  </w:t>
      </w:r>
      <w:r w:rsidRPr="00807488">
        <w:rPr>
          <w:rFonts w:ascii="Times New Roman" w:hAnsi="Times New Roman" w:cs="Times New Roman"/>
          <w:sz w:val="22"/>
          <w:szCs w:val="22"/>
        </w:rPr>
        <w:t>In subsequent years, a major evaluation for untenured faculty is optional at the discretion of the faculty member or Department Chair.</w:t>
      </w:r>
    </w:p>
    <w:p w14:paraId="6AC59A97"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These evaluations, if initiated by the Department Chair, may be for cause or, at the discretion of either the faculty member or Chair, may be advisory in nature. Peer evaluations of visiting faculty are at the option of the Department Chair, the appropriate Dean, and the Provost and Vice Chancellor for Academic Affairs.</w:t>
      </w:r>
    </w:p>
    <w:p w14:paraId="39C886FF"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procedures for these evaluations generally follow the procedures specified for tenure and/or</w:t>
      </w:r>
    </w:p>
    <w:p w14:paraId="5CEFAD17" w14:textId="1F89FB7A" w:rsidR="00AB2229" w:rsidRPr="002F1EB3" w:rsidRDefault="00AB2229" w:rsidP="00AB2229">
      <w:pPr>
        <w:autoSpaceDE w:val="0"/>
        <w:autoSpaceDN w:val="0"/>
        <w:adjustRightInd w:val="0"/>
        <w:rPr>
          <w:rFonts w:ascii="Times New Roman" w:hAnsi="Times New Roman" w:cs="Times New Roman"/>
          <w:color w:val="00B050"/>
          <w:sz w:val="22"/>
          <w:szCs w:val="22"/>
        </w:rPr>
      </w:pPr>
      <w:r w:rsidRPr="00807488">
        <w:rPr>
          <w:rFonts w:ascii="Times New Roman" w:hAnsi="Times New Roman" w:cs="Times New Roman"/>
          <w:sz w:val="22"/>
          <w:szCs w:val="22"/>
        </w:rPr>
        <w:t xml:space="preserve">promotion. Faculty members undergoing contract renewal evaluations are to collect student evaluations of their courses. </w:t>
      </w:r>
      <w:r w:rsidRPr="004173DE">
        <w:rPr>
          <w:rFonts w:ascii="Times New Roman" w:hAnsi="Times New Roman" w:cs="Times New Roman"/>
          <w:sz w:val="22"/>
          <w:szCs w:val="22"/>
          <w:highlight w:val="yellow"/>
        </w:rPr>
        <w:t>Observation of teaching by the Department Chair and by members of the Peer Evaluation Committee is even more important to the evaluation process.</w:t>
      </w:r>
      <w:r w:rsidR="002F1EB3">
        <w:rPr>
          <w:rFonts w:ascii="Times New Roman" w:hAnsi="Times New Roman" w:cs="Times New Roman"/>
          <w:sz w:val="22"/>
          <w:szCs w:val="22"/>
        </w:rPr>
        <w:t xml:space="preserve">  </w:t>
      </w:r>
      <w:r w:rsidR="002F1EB3" w:rsidRPr="005441F9">
        <w:rPr>
          <w:rFonts w:ascii="Times New Roman" w:hAnsi="Times New Roman" w:cs="Times New Roman"/>
          <w:color w:val="00B050"/>
          <w:sz w:val="22"/>
          <w:szCs w:val="22"/>
          <w:highlight w:val="yellow"/>
        </w:rPr>
        <w:t xml:space="preserve">The Chair’s observations of teaching during the first two years of employment will be included in Chair’s </w:t>
      </w:r>
      <w:r w:rsidR="00967CCE" w:rsidRPr="005441F9">
        <w:rPr>
          <w:rFonts w:ascii="Times New Roman" w:hAnsi="Times New Roman" w:cs="Times New Roman"/>
          <w:color w:val="00B050"/>
          <w:sz w:val="22"/>
          <w:szCs w:val="22"/>
          <w:highlight w:val="yellow"/>
        </w:rPr>
        <w:t xml:space="preserve">annual evaluation reports </w:t>
      </w:r>
      <w:r w:rsidR="00182D4B" w:rsidRPr="005441F9">
        <w:rPr>
          <w:rFonts w:ascii="Times New Roman" w:hAnsi="Times New Roman" w:cs="Times New Roman"/>
          <w:color w:val="00B050"/>
          <w:sz w:val="22"/>
          <w:szCs w:val="22"/>
          <w:highlight w:val="yellow"/>
        </w:rPr>
        <w:t>for years 1 and 2 and the Chair’s evaluation report for probationary review should address</w:t>
      </w:r>
      <w:r w:rsidR="005441F9" w:rsidRPr="005441F9">
        <w:rPr>
          <w:rFonts w:ascii="Times New Roman" w:hAnsi="Times New Roman" w:cs="Times New Roman"/>
          <w:color w:val="00B050"/>
          <w:sz w:val="22"/>
          <w:szCs w:val="22"/>
          <w:highlight w:val="yellow"/>
        </w:rPr>
        <w:t xml:space="preserve"> the progress the faculty member has made in the area of teaching.</w:t>
      </w:r>
    </w:p>
    <w:p w14:paraId="71D03DFE" w14:textId="4D14A0CB"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The faculty member being evaluated for an initial contract renewal must submit the materials listed below </w:t>
      </w:r>
      <w:r w:rsidR="00CF342F" w:rsidRPr="009A2DF9">
        <w:rPr>
          <w:rFonts w:ascii="Times New Roman" w:hAnsi="Times New Roman" w:cs="Times New Roman"/>
          <w:color w:val="000000" w:themeColor="text1"/>
          <w:sz w:val="22"/>
          <w:szCs w:val="22"/>
        </w:rPr>
        <w:t>to the electronic portfolio system</w:t>
      </w:r>
      <w:r w:rsidRPr="009A2DF9">
        <w:rPr>
          <w:rFonts w:ascii="Times New Roman" w:hAnsi="Times New Roman" w:cs="Times New Roman"/>
          <w:color w:val="000000" w:themeColor="text1"/>
          <w:sz w:val="22"/>
          <w:szCs w:val="22"/>
        </w:rPr>
        <w:t>.</w:t>
      </w:r>
      <w:r w:rsidRPr="00487EC4">
        <w:rPr>
          <w:rFonts w:ascii="Times New Roman" w:hAnsi="Times New Roman" w:cs="Times New Roman"/>
          <w:color w:val="FF0000"/>
          <w:sz w:val="22"/>
          <w:szCs w:val="22"/>
        </w:rPr>
        <w:t xml:space="preserve"> </w:t>
      </w:r>
      <w:r w:rsidRPr="00807488">
        <w:rPr>
          <w:rFonts w:ascii="Times New Roman" w:hAnsi="Times New Roman" w:cs="Times New Roman"/>
          <w:sz w:val="22"/>
          <w:szCs w:val="22"/>
        </w:rPr>
        <w:t>Portfolios submitted for contract renewal evaluations subsequent to the initial probationary evaluation should also include copies of signed Department Chair annual evaluations.</w:t>
      </w:r>
    </w:p>
    <w:p w14:paraId="5CE73607" w14:textId="79DA376C"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1. </w:t>
      </w:r>
      <w:r w:rsidR="00CF342F" w:rsidRPr="009A2DF9">
        <w:rPr>
          <w:rFonts w:ascii="Times New Roman" w:hAnsi="Times New Roman" w:cs="Times New Roman"/>
          <w:color w:val="000000" w:themeColor="text1"/>
          <w:sz w:val="22"/>
          <w:szCs w:val="22"/>
        </w:rPr>
        <w:t>T</w:t>
      </w:r>
      <w:r w:rsidRPr="00CF342F">
        <w:rPr>
          <w:rFonts w:ascii="Times New Roman" w:hAnsi="Times New Roman" w:cs="Times New Roman"/>
          <w:color w:val="000000" w:themeColor="text1"/>
          <w:sz w:val="22"/>
          <w:szCs w:val="22"/>
        </w:rPr>
        <w:t>he</w:t>
      </w:r>
      <w:r w:rsidRPr="00807488">
        <w:rPr>
          <w:rFonts w:ascii="Times New Roman" w:hAnsi="Times New Roman" w:cs="Times New Roman"/>
          <w:sz w:val="22"/>
          <w:szCs w:val="22"/>
        </w:rPr>
        <w:t xml:space="preserve"> completed Peer Evaluation Nomination Form</w:t>
      </w:r>
    </w:p>
    <w:p w14:paraId="2D109504"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2. A current Curriculum Vitae</w:t>
      </w:r>
    </w:p>
    <w:p w14:paraId="7031988F" w14:textId="0D2B222C" w:rsidR="00AB2229" w:rsidRPr="00807488" w:rsidRDefault="00AB2229" w:rsidP="00AB2229">
      <w:pPr>
        <w:autoSpaceDE w:val="0"/>
        <w:autoSpaceDN w:val="0"/>
        <w:adjustRightInd w:val="0"/>
        <w:rPr>
          <w:rFonts w:ascii="Times New Roman" w:hAnsi="Times New Roman" w:cs="Times New Roman"/>
          <w:sz w:val="22"/>
          <w:szCs w:val="22"/>
        </w:rPr>
      </w:pPr>
      <w:r w:rsidRPr="00340F04">
        <w:rPr>
          <w:rFonts w:ascii="Times New Roman" w:hAnsi="Times New Roman" w:cs="Times New Roman"/>
          <w:sz w:val="22"/>
          <w:szCs w:val="22"/>
          <w:highlight w:val="yellow"/>
        </w:rPr>
        <w:lastRenderedPageBreak/>
        <w:t>3. A</w:t>
      </w:r>
      <w:r w:rsidR="00794A76" w:rsidRPr="000745F4">
        <w:rPr>
          <w:rFonts w:ascii="Times New Roman" w:hAnsi="Times New Roman" w:cs="Times New Roman"/>
          <w:color w:val="00B050"/>
          <w:sz w:val="22"/>
          <w:szCs w:val="22"/>
          <w:highlight w:val="yellow"/>
        </w:rPr>
        <w:t>n Expanded</w:t>
      </w:r>
      <w:r w:rsidRPr="000745F4">
        <w:rPr>
          <w:rFonts w:ascii="Times New Roman" w:hAnsi="Times New Roman" w:cs="Times New Roman"/>
          <w:color w:val="00B050"/>
          <w:sz w:val="22"/>
          <w:szCs w:val="22"/>
          <w:highlight w:val="yellow"/>
        </w:rPr>
        <w:t xml:space="preserve"> </w:t>
      </w:r>
      <w:r w:rsidRPr="00340F04">
        <w:rPr>
          <w:rFonts w:ascii="Times New Roman" w:hAnsi="Times New Roman" w:cs="Times New Roman"/>
          <w:sz w:val="22"/>
          <w:szCs w:val="22"/>
          <w:highlight w:val="yellow"/>
        </w:rPr>
        <w:t>Self Evaluation Report</w:t>
      </w:r>
      <w:r w:rsidR="00794A76">
        <w:rPr>
          <w:rFonts w:ascii="Times New Roman" w:hAnsi="Times New Roman" w:cs="Times New Roman"/>
          <w:sz w:val="22"/>
          <w:szCs w:val="22"/>
        </w:rPr>
        <w:t xml:space="preserve"> </w:t>
      </w:r>
      <w:r w:rsidR="00794A76" w:rsidRPr="000745F4">
        <w:rPr>
          <w:rFonts w:ascii="Times New Roman" w:hAnsi="Times New Roman" w:cs="Times New Roman"/>
          <w:color w:val="00B050"/>
          <w:sz w:val="22"/>
          <w:szCs w:val="22"/>
          <w:highlight w:val="yellow"/>
        </w:rPr>
        <w:t xml:space="preserve">covering </w:t>
      </w:r>
      <w:r w:rsidR="009917B0" w:rsidRPr="000745F4">
        <w:rPr>
          <w:rFonts w:ascii="Times New Roman" w:hAnsi="Times New Roman" w:cs="Times New Roman"/>
          <w:color w:val="00B050"/>
          <w:sz w:val="22"/>
          <w:szCs w:val="22"/>
          <w:highlight w:val="yellow"/>
        </w:rPr>
        <w:t>full term of employment at institution</w:t>
      </w:r>
    </w:p>
    <w:p w14:paraId="39B6AB8C" w14:textId="5CAFDEC9"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 xml:space="preserve">4. </w:t>
      </w:r>
      <w:r w:rsidR="00CF342F" w:rsidRPr="009A2DF9">
        <w:rPr>
          <w:rFonts w:ascii="Times New Roman" w:hAnsi="Times New Roman" w:cs="Times New Roman"/>
          <w:color w:val="000000" w:themeColor="text1"/>
          <w:sz w:val="22"/>
          <w:szCs w:val="22"/>
        </w:rPr>
        <w:t>T</w:t>
      </w:r>
      <w:r w:rsidR="00CF342F" w:rsidRPr="00CF342F">
        <w:rPr>
          <w:rFonts w:ascii="Times New Roman" w:hAnsi="Times New Roman" w:cs="Times New Roman"/>
          <w:color w:val="000000" w:themeColor="text1"/>
          <w:sz w:val="22"/>
          <w:szCs w:val="22"/>
        </w:rPr>
        <w:t>h</w:t>
      </w:r>
      <w:r w:rsidRPr="00CF342F">
        <w:rPr>
          <w:rFonts w:ascii="Times New Roman" w:hAnsi="Times New Roman" w:cs="Times New Roman"/>
          <w:color w:val="000000" w:themeColor="text1"/>
          <w:sz w:val="22"/>
          <w:szCs w:val="22"/>
        </w:rPr>
        <w:t>e</w:t>
      </w:r>
      <w:r w:rsidRPr="00807488">
        <w:rPr>
          <w:rFonts w:ascii="Times New Roman" w:hAnsi="Times New Roman" w:cs="Times New Roman"/>
          <w:sz w:val="22"/>
          <w:szCs w:val="22"/>
        </w:rPr>
        <w:t xml:space="preserve"> Disciplinary Statements in effect for the faculty member’s department.</w:t>
      </w:r>
    </w:p>
    <w:p w14:paraId="75DF7092" w14:textId="006B024D" w:rsidR="00340F04" w:rsidRPr="00BD596E" w:rsidRDefault="00AB2229" w:rsidP="00AB2229">
      <w:pPr>
        <w:autoSpaceDE w:val="0"/>
        <w:autoSpaceDN w:val="0"/>
        <w:adjustRightInd w:val="0"/>
        <w:rPr>
          <w:rFonts w:ascii="Times New Roman" w:hAnsi="Times New Roman" w:cs="Times New Roman"/>
          <w:sz w:val="22"/>
          <w:szCs w:val="22"/>
        </w:rPr>
      </w:pPr>
      <w:r w:rsidRPr="00BD596E">
        <w:rPr>
          <w:rFonts w:ascii="Times New Roman" w:hAnsi="Times New Roman" w:cs="Times New Roman"/>
          <w:color w:val="00B050"/>
          <w:sz w:val="22"/>
          <w:szCs w:val="22"/>
          <w:highlight w:val="yellow"/>
        </w:rPr>
        <w:t>5</w:t>
      </w:r>
      <w:r w:rsidRPr="00BD596E">
        <w:rPr>
          <w:rFonts w:ascii="Times New Roman" w:hAnsi="Times New Roman" w:cs="Times New Roman"/>
          <w:sz w:val="22"/>
          <w:szCs w:val="22"/>
          <w:highlight w:val="yellow"/>
        </w:rPr>
        <w:t xml:space="preserve">. </w:t>
      </w:r>
      <w:r w:rsidR="00794A76" w:rsidRPr="00BD596E">
        <w:rPr>
          <w:rFonts w:ascii="Times New Roman" w:eastAsia="MS Mincho" w:hAnsi="Times New Roman" w:cs="Times New Roman"/>
          <w:bCs/>
          <w:color w:val="00B050"/>
          <w:sz w:val="22"/>
          <w:highlight w:val="yellow"/>
        </w:rPr>
        <w:t xml:space="preserve">Copies of signed Department Chair’s Annual Evaluations </w:t>
      </w:r>
      <w:r w:rsidR="001611D3" w:rsidRPr="00967CCE">
        <w:rPr>
          <w:rFonts w:ascii="Times New Roman" w:eastAsia="MS Mincho" w:hAnsi="Times New Roman" w:cs="Times New Roman"/>
          <w:bCs/>
          <w:color w:val="00B050"/>
          <w:sz w:val="22"/>
          <w:highlight w:val="yellow"/>
        </w:rPr>
        <w:t>including summaries of teaching evaluations.</w:t>
      </w:r>
    </w:p>
    <w:p w14:paraId="2FDFEE9B" w14:textId="253DA2DE" w:rsidR="00AB2229" w:rsidRPr="00807488" w:rsidRDefault="00BD596E" w:rsidP="00AB2229">
      <w:pPr>
        <w:autoSpaceDE w:val="0"/>
        <w:autoSpaceDN w:val="0"/>
        <w:adjustRightInd w:val="0"/>
        <w:rPr>
          <w:rFonts w:ascii="Times New Roman" w:hAnsi="Times New Roman" w:cs="Times New Roman"/>
          <w:strike/>
          <w:color w:val="FF0000"/>
          <w:sz w:val="22"/>
          <w:szCs w:val="22"/>
        </w:rPr>
      </w:pPr>
      <w:r>
        <w:rPr>
          <w:rFonts w:ascii="Times New Roman" w:hAnsi="Times New Roman" w:cs="Times New Roman"/>
          <w:color w:val="FF0000"/>
          <w:sz w:val="22"/>
          <w:szCs w:val="22"/>
        </w:rPr>
        <w:t>5</w:t>
      </w:r>
      <w:r w:rsidRPr="00BD596E">
        <w:rPr>
          <w:rFonts w:ascii="Times New Roman" w:hAnsi="Times New Roman" w:cs="Times New Roman"/>
          <w:color w:val="FF0000"/>
          <w:sz w:val="22"/>
          <w:szCs w:val="22"/>
        </w:rPr>
        <w:t xml:space="preserve">. </w:t>
      </w:r>
      <w:r w:rsidRPr="00BD596E">
        <w:rPr>
          <w:rFonts w:ascii="Times New Roman" w:hAnsi="Times New Roman" w:cs="Times New Roman"/>
          <w:color w:val="00B050"/>
          <w:sz w:val="22"/>
          <w:szCs w:val="22"/>
        </w:rPr>
        <w:t>6.</w:t>
      </w:r>
      <w:r>
        <w:rPr>
          <w:rFonts w:ascii="Times New Roman" w:hAnsi="Times New Roman" w:cs="Times New Roman"/>
          <w:color w:val="00B050"/>
          <w:sz w:val="22"/>
          <w:szCs w:val="22"/>
        </w:rPr>
        <w:t xml:space="preserve"> </w:t>
      </w:r>
      <w:r w:rsidR="00AB2229" w:rsidRPr="00807488">
        <w:rPr>
          <w:rFonts w:ascii="Times New Roman" w:hAnsi="Times New Roman" w:cs="Times New Roman"/>
          <w:sz w:val="22"/>
          <w:szCs w:val="22"/>
        </w:rPr>
        <w:t xml:space="preserve">Student Evaluation Reports for all courses evaluated during the evaluation period. </w:t>
      </w:r>
      <w:r w:rsidR="00AB2229" w:rsidRPr="00807488">
        <w:rPr>
          <w:rFonts w:ascii="Times New Roman" w:hAnsi="Times New Roman" w:cs="Times New Roman"/>
          <w:strike/>
          <w:color w:val="FF0000"/>
          <w:sz w:val="22"/>
          <w:szCs w:val="22"/>
        </w:rPr>
        <w:t>In case of a</w:t>
      </w:r>
    </w:p>
    <w:p w14:paraId="3CD1747E" w14:textId="77777777" w:rsidR="00AB2229" w:rsidRPr="00807488" w:rsidRDefault="00AB2229" w:rsidP="00AB2229">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one-year contract renewal, the Department Chair will provide these reports to the Peer</w:t>
      </w:r>
    </w:p>
    <w:p w14:paraId="4A6EEADA" w14:textId="77777777" w:rsidR="00AB2229" w:rsidRPr="00807488" w:rsidRDefault="00AB2229" w:rsidP="00AB2229">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Evaluation Committee by the Department Chair as the evaluation period begins before the</w:t>
      </w:r>
    </w:p>
    <w:p w14:paraId="1C348850" w14:textId="77777777" w:rsidR="00AB2229" w:rsidRPr="00807488" w:rsidRDefault="00AB2229" w:rsidP="00AB2229">
      <w:pPr>
        <w:autoSpaceDE w:val="0"/>
        <w:autoSpaceDN w:val="0"/>
        <w:adjustRightInd w:val="0"/>
        <w:rPr>
          <w:rFonts w:ascii="Times New Roman" w:hAnsi="Times New Roman" w:cs="Times New Roman"/>
          <w:strike/>
          <w:color w:val="FF0000"/>
          <w:sz w:val="22"/>
          <w:szCs w:val="22"/>
        </w:rPr>
      </w:pPr>
      <w:r w:rsidRPr="00807488">
        <w:rPr>
          <w:rFonts w:ascii="Times New Roman" w:hAnsi="Times New Roman" w:cs="Times New Roman"/>
          <w:strike/>
          <w:color w:val="FF0000"/>
          <w:sz w:val="22"/>
          <w:szCs w:val="22"/>
        </w:rPr>
        <w:t>end of the first semester. (See Calendar below).</w:t>
      </w:r>
    </w:p>
    <w:p w14:paraId="265E13BF" w14:textId="7BB88C85" w:rsidR="00AB2229" w:rsidRPr="00807488" w:rsidRDefault="00AB2229" w:rsidP="00AB2229">
      <w:pPr>
        <w:autoSpaceDE w:val="0"/>
        <w:autoSpaceDN w:val="0"/>
        <w:adjustRightInd w:val="0"/>
        <w:rPr>
          <w:rFonts w:ascii="Times New Roman" w:hAnsi="Times New Roman" w:cs="Times New Roman"/>
          <w:sz w:val="22"/>
          <w:szCs w:val="22"/>
        </w:rPr>
      </w:pPr>
      <w:r w:rsidRPr="00BD596E">
        <w:rPr>
          <w:rFonts w:ascii="Times New Roman" w:hAnsi="Times New Roman" w:cs="Times New Roman"/>
          <w:color w:val="FF0000"/>
          <w:sz w:val="22"/>
          <w:szCs w:val="22"/>
        </w:rPr>
        <w:t xml:space="preserve">6. </w:t>
      </w:r>
      <w:r w:rsidR="00BD596E" w:rsidRPr="00BD596E">
        <w:rPr>
          <w:rFonts w:ascii="Times New Roman" w:hAnsi="Times New Roman" w:cs="Times New Roman"/>
          <w:color w:val="00B050"/>
          <w:sz w:val="22"/>
          <w:szCs w:val="22"/>
        </w:rPr>
        <w:t>7.</w:t>
      </w:r>
      <w:r w:rsidR="00BD596E">
        <w:rPr>
          <w:rFonts w:ascii="Times New Roman" w:hAnsi="Times New Roman" w:cs="Times New Roman"/>
          <w:sz w:val="22"/>
          <w:szCs w:val="22"/>
        </w:rPr>
        <w:t xml:space="preserve">  </w:t>
      </w:r>
      <w:r w:rsidRPr="00807488">
        <w:rPr>
          <w:rFonts w:ascii="Times New Roman" w:hAnsi="Times New Roman" w:cs="Times New Roman"/>
          <w:sz w:val="22"/>
          <w:szCs w:val="22"/>
        </w:rPr>
        <w:t>Documentation of effectiveness in teaching: Include course syllabi for a selection of courses</w:t>
      </w:r>
    </w:p>
    <w:p w14:paraId="02284016"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taught at UNCP and course materials (selected assignments, handouts, PowerPoint slides,</w:t>
      </w:r>
    </w:p>
    <w:p w14:paraId="5D2F3A39"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tests, student work, etc.) for one General Education course (if applicable), one upper division</w:t>
      </w:r>
    </w:p>
    <w:p w14:paraId="77D97951"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course (if applicable), and one graduate course (if applicable).</w:t>
      </w:r>
    </w:p>
    <w:p w14:paraId="6D101CBF" w14:textId="68406C88" w:rsidR="00AB2229" w:rsidRPr="00807488" w:rsidRDefault="00AB2229" w:rsidP="00AB2229">
      <w:pPr>
        <w:autoSpaceDE w:val="0"/>
        <w:autoSpaceDN w:val="0"/>
        <w:adjustRightInd w:val="0"/>
        <w:rPr>
          <w:rFonts w:ascii="Times New Roman" w:hAnsi="Times New Roman" w:cs="Times New Roman"/>
          <w:sz w:val="22"/>
          <w:szCs w:val="22"/>
        </w:rPr>
      </w:pPr>
      <w:r w:rsidRPr="00BD596E">
        <w:rPr>
          <w:rFonts w:ascii="Times New Roman" w:hAnsi="Times New Roman" w:cs="Times New Roman"/>
          <w:strike/>
          <w:color w:val="FF0000"/>
          <w:sz w:val="22"/>
          <w:szCs w:val="22"/>
        </w:rPr>
        <w:t>7.</w:t>
      </w:r>
      <w:r w:rsidRPr="00BD596E">
        <w:rPr>
          <w:rFonts w:ascii="Times New Roman" w:hAnsi="Times New Roman" w:cs="Times New Roman"/>
          <w:color w:val="FF0000"/>
          <w:sz w:val="22"/>
          <w:szCs w:val="22"/>
        </w:rPr>
        <w:t xml:space="preserve"> </w:t>
      </w:r>
      <w:r w:rsidR="00BD596E">
        <w:rPr>
          <w:rFonts w:ascii="Times New Roman" w:hAnsi="Times New Roman" w:cs="Times New Roman"/>
          <w:color w:val="00B050"/>
          <w:sz w:val="22"/>
          <w:szCs w:val="22"/>
        </w:rPr>
        <w:t xml:space="preserve">8. </w:t>
      </w:r>
      <w:r w:rsidRPr="00807488">
        <w:rPr>
          <w:rFonts w:ascii="Times New Roman" w:hAnsi="Times New Roman" w:cs="Times New Roman"/>
          <w:sz w:val="22"/>
          <w:szCs w:val="22"/>
        </w:rPr>
        <w:t>Documentation of scholarship and other professional activity in the faculty member’s</w:t>
      </w:r>
    </w:p>
    <w:p w14:paraId="1E2BC333"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discipline: Include conference papers/posters, publications, reviews, books, creative work,</w:t>
      </w:r>
    </w:p>
    <w:p w14:paraId="0FEC4017"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recordings, programs, conferences attended, copies of works in progress.</w:t>
      </w:r>
    </w:p>
    <w:p w14:paraId="75636D8C" w14:textId="17699DAA" w:rsidR="00AB2229" w:rsidRPr="00807488" w:rsidRDefault="00AB2229" w:rsidP="00AB2229">
      <w:pPr>
        <w:autoSpaceDE w:val="0"/>
        <w:autoSpaceDN w:val="0"/>
        <w:adjustRightInd w:val="0"/>
        <w:rPr>
          <w:rFonts w:ascii="Times New Roman" w:hAnsi="Times New Roman" w:cs="Times New Roman"/>
          <w:sz w:val="22"/>
          <w:szCs w:val="22"/>
        </w:rPr>
      </w:pPr>
      <w:r w:rsidRPr="00BD596E">
        <w:rPr>
          <w:rFonts w:ascii="Times New Roman" w:hAnsi="Times New Roman" w:cs="Times New Roman"/>
          <w:strike/>
          <w:color w:val="FF0000"/>
          <w:sz w:val="22"/>
          <w:szCs w:val="22"/>
        </w:rPr>
        <w:t>8.</w:t>
      </w:r>
      <w:r w:rsidRPr="00BD596E">
        <w:rPr>
          <w:rFonts w:ascii="Times New Roman" w:hAnsi="Times New Roman" w:cs="Times New Roman"/>
          <w:color w:val="FF0000"/>
          <w:sz w:val="22"/>
          <w:szCs w:val="22"/>
        </w:rPr>
        <w:t xml:space="preserve"> </w:t>
      </w:r>
      <w:r w:rsidR="00BD596E" w:rsidRPr="00BD596E">
        <w:rPr>
          <w:rFonts w:ascii="Times New Roman" w:hAnsi="Times New Roman" w:cs="Times New Roman"/>
          <w:color w:val="00B050"/>
          <w:sz w:val="22"/>
          <w:szCs w:val="22"/>
        </w:rPr>
        <w:t>9.</w:t>
      </w:r>
      <w:r w:rsidR="00BD596E">
        <w:rPr>
          <w:rFonts w:ascii="Times New Roman" w:hAnsi="Times New Roman" w:cs="Times New Roman"/>
          <w:color w:val="FF0000"/>
          <w:sz w:val="22"/>
          <w:szCs w:val="22"/>
        </w:rPr>
        <w:t xml:space="preserve"> </w:t>
      </w:r>
      <w:r w:rsidRPr="00807488">
        <w:rPr>
          <w:rFonts w:ascii="Times New Roman" w:hAnsi="Times New Roman" w:cs="Times New Roman"/>
          <w:sz w:val="22"/>
          <w:szCs w:val="22"/>
        </w:rPr>
        <w:t>Documentation of service: Include relevant materials that illustrate significant contributions.</w:t>
      </w:r>
    </w:p>
    <w:p w14:paraId="026E80BC" w14:textId="77777777" w:rsidR="00AB2229" w:rsidRPr="00224DE9" w:rsidRDefault="00AB2229" w:rsidP="00AB2229">
      <w:pPr>
        <w:autoSpaceDE w:val="0"/>
        <w:autoSpaceDN w:val="0"/>
        <w:adjustRightInd w:val="0"/>
        <w:rPr>
          <w:rFonts w:ascii="Times New Roman" w:hAnsi="Times New Roman" w:cs="Times New Roman"/>
          <w:sz w:val="22"/>
          <w:szCs w:val="22"/>
          <w:highlight w:val="yellow"/>
        </w:rPr>
      </w:pPr>
      <w:r w:rsidRPr="00224DE9">
        <w:rPr>
          <w:rFonts w:ascii="Times New Roman" w:hAnsi="Times New Roman" w:cs="Times New Roman"/>
          <w:sz w:val="22"/>
          <w:szCs w:val="22"/>
          <w:highlight w:val="yellow"/>
        </w:rPr>
        <w:t>The Department Chair completes a Chair’s Evaluation Report and submits the report as described in the</w:t>
      </w:r>
    </w:p>
    <w:p w14:paraId="644D5CEC" w14:textId="77777777" w:rsidR="00AB2229" w:rsidRPr="00807488" w:rsidRDefault="00AB2229" w:rsidP="00AB2229">
      <w:pPr>
        <w:autoSpaceDE w:val="0"/>
        <w:autoSpaceDN w:val="0"/>
        <w:adjustRightInd w:val="0"/>
        <w:rPr>
          <w:rFonts w:ascii="Times New Roman" w:hAnsi="Times New Roman" w:cs="Times New Roman"/>
          <w:sz w:val="22"/>
          <w:szCs w:val="22"/>
        </w:rPr>
      </w:pPr>
      <w:r w:rsidRPr="00224DE9">
        <w:rPr>
          <w:rFonts w:ascii="Times New Roman" w:hAnsi="Times New Roman" w:cs="Times New Roman"/>
          <w:sz w:val="22"/>
          <w:szCs w:val="22"/>
          <w:highlight w:val="yellow"/>
        </w:rPr>
        <w:t>section on “Procedures for Tenure and/or Promotion Evaluation.”</w:t>
      </w:r>
      <w:r w:rsidRPr="00807488">
        <w:rPr>
          <w:rFonts w:ascii="Times New Roman" w:hAnsi="Times New Roman" w:cs="Times New Roman"/>
          <w:sz w:val="22"/>
          <w:szCs w:val="22"/>
        </w:rPr>
        <w:t xml:space="preserve"> The Peer Evaluation Committee (if</w:t>
      </w:r>
    </w:p>
    <w:p w14:paraId="06F2C586"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convened) submits a Peer Evaluation Report as described in the section on “Procedures for Tenure and/or Promotion Evaluation.” The Dean of the relevant school or college reviews the reports from the Chair and the Peer Evaluation Committee as well as any rebuttals by the faculty member. The Dean then completes the Dean’s Report of Contract Renewal Evaluation and submits it with all supporting materials to the Provost and Vice Chancellor for Academic Affairs.</w:t>
      </w:r>
    </w:p>
    <w:p w14:paraId="2A904C7F"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The Provost and Vice Chancellor for Academic Affairs reviews all the evaluative materials and</w:t>
      </w:r>
    </w:p>
    <w:p w14:paraId="7CD35B0E"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recommends to the Chancellor whether or not to reappoint the candidate. The Chancellor makes the final decision on reappointment. Conditions governing non-reappointment are listed in the Faculty Handbook, Section II, Chapter 1; note that the faculty member’s competence is not the only factor considered in reappointment decision. The Code of the Board of Governors of the University of North Carolina also specifies deadlines for notification of non-reappointment.</w:t>
      </w:r>
    </w:p>
    <w:p w14:paraId="53592DC2"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A tenure-track faculty member or his or her Department Chair may initiate an advisory evaluation any</w:t>
      </w:r>
    </w:p>
    <w:p w14:paraId="1F3D471E"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time during the tenure-track process. Such evaluations are proactive steps to help faculty members</w:t>
      </w:r>
    </w:p>
    <w:p w14:paraId="0CDE02FF"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improve performance and become more able to achieve tenure. The Department Chair may appoint a Peer Evaluation Committee as part of advisory evaluations. If advisory evaluations are conducted, the</w:t>
      </w:r>
    </w:p>
    <w:p w14:paraId="3C25B3D9"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Committee should identify aspects of the faculty member’s performance that may present problems when a tenure decision is due. Advisory evaluations have no formal consequences for decisions about contract renewal, tenure, or promotion.</w:t>
      </w:r>
    </w:p>
    <w:p w14:paraId="0D71630D" w14:textId="77777777" w:rsidR="00AB2229" w:rsidRPr="00807488" w:rsidRDefault="00AB2229" w:rsidP="00AB2229">
      <w:pPr>
        <w:autoSpaceDE w:val="0"/>
        <w:autoSpaceDN w:val="0"/>
        <w:adjustRightInd w:val="0"/>
        <w:rPr>
          <w:rFonts w:ascii="Times New Roman" w:hAnsi="Times New Roman" w:cs="Times New Roman"/>
          <w:sz w:val="22"/>
          <w:szCs w:val="22"/>
        </w:rPr>
      </w:pPr>
    </w:p>
    <w:p w14:paraId="51F1ADAF" w14:textId="77777777" w:rsidR="00AB2229" w:rsidRPr="00807488" w:rsidRDefault="00AB2229" w:rsidP="00AB2229">
      <w:pPr>
        <w:autoSpaceDE w:val="0"/>
        <w:autoSpaceDN w:val="0"/>
        <w:adjustRightInd w:val="0"/>
        <w:rPr>
          <w:rFonts w:ascii="Times New Roman" w:hAnsi="Times New Roman" w:cs="Times New Roman"/>
          <w:sz w:val="22"/>
          <w:szCs w:val="22"/>
        </w:rPr>
      </w:pPr>
      <w:r w:rsidRPr="00807488">
        <w:rPr>
          <w:rFonts w:ascii="Times New Roman" w:hAnsi="Times New Roman" w:cs="Times New Roman"/>
          <w:sz w:val="22"/>
          <w:szCs w:val="22"/>
        </w:rPr>
        <w:t>Pg. 108</w:t>
      </w:r>
    </w:p>
    <w:p w14:paraId="3FA0E2BF" w14:textId="77777777" w:rsidR="00AB2229" w:rsidRPr="00807488" w:rsidRDefault="00AB2229" w:rsidP="00AB2229">
      <w:pPr>
        <w:rPr>
          <w:rFonts w:ascii="Times New Roman" w:eastAsia="MS Mincho" w:hAnsi="Times New Roman" w:cs="Times New Roman"/>
          <w:b/>
          <w:strike/>
          <w:color w:val="FF0000"/>
          <w:sz w:val="22"/>
          <w:szCs w:val="22"/>
          <w:u w:val="single"/>
        </w:rPr>
      </w:pPr>
      <w:r w:rsidRPr="00807488">
        <w:rPr>
          <w:rFonts w:ascii="Times New Roman" w:eastAsia="MS Mincho" w:hAnsi="Times New Roman" w:cs="Times New Roman"/>
          <w:b/>
          <w:strike/>
          <w:color w:val="FF0000"/>
          <w:sz w:val="22"/>
          <w:szCs w:val="22"/>
          <w:u w:val="single"/>
        </w:rPr>
        <w:t>Calendar of Events for Initial Two-Year Contract Review</w:t>
      </w:r>
    </w:p>
    <w:p w14:paraId="1A27A0DE" w14:textId="77777777" w:rsidR="00AB2229" w:rsidRPr="00807488" w:rsidRDefault="00AB2229" w:rsidP="00AB2229">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AB2229" w:rsidRPr="00807488" w14:paraId="2D0770B6" w14:textId="77777777" w:rsidTr="00351A51">
        <w:trPr>
          <w:cantSplit/>
        </w:trPr>
        <w:tc>
          <w:tcPr>
            <w:tcW w:w="2071" w:type="dxa"/>
          </w:tcPr>
          <w:p w14:paraId="7D531234" w14:textId="77777777" w:rsidR="00AB2229" w:rsidRPr="00807488" w:rsidRDefault="00AB2229" w:rsidP="00351A51">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DATE</w:t>
            </w:r>
          </w:p>
        </w:tc>
        <w:tc>
          <w:tcPr>
            <w:tcW w:w="6799" w:type="dxa"/>
          </w:tcPr>
          <w:p w14:paraId="76EE3F83" w14:textId="77777777" w:rsidR="00AB2229" w:rsidRPr="00807488" w:rsidRDefault="00AB2229" w:rsidP="00351A51">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EVENT OR DOCUMENT</w:t>
            </w:r>
          </w:p>
        </w:tc>
      </w:tr>
      <w:tr w:rsidR="00AB2229" w:rsidRPr="00807488" w14:paraId="08C4DF1E" w14:textId="77777777" w:rsidTr="00351A51">
        <w:trPr>
          <w:cantSplit/>
        </w:trPr>
        <w:tc>
          <w:tcPr>
            <w:tcW w:w="2071" w:type="dxa"/>
          </w:tcPr>
          <w:p w14:paraId="117BD428"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7</w:t>
            </w:r>
          </w:p>
        </w:tc>
        <w:tc>
          <w:tcPr>
            <w:tcW w:w="6799" w:type="dxa"/>
          </w:tcPr>
          <w:p w14:paraId="5686B46F"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Notification: The Department Chair notifies the faculty member, the Dean of the relevant school or college, and the Provost and Vice Chancellor for Academic Affairs that the evaluation is to be conducted.</w:t>
            </w:r>
          </w:p>
        </w:tc>
      </w:tr>
      <w:tr w:rsidR="00AB2229" w:rsidRPr="00807488" w14:paraId="5D980995" w14:textId="77777777" w:rsidTr="00351A51">
        <w:trPr>
          <w:cantSplit/>
        </w:trPr>
        <w:tc>
          <w:tcPr>
            <w:tcW w:w="2071" w:type="dxa"/>
          </w:tcPr>
          <w:p w14:paraId="03B03EBF"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tc>
        <w:tc>
          <w:tcPr>
            <w:tcW w:w="6799" w:type="dxa"/>
          </w:tcPr>
          <w:p w14:paraId="1B63C562"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Nomination Form: The faculty member submits the Peer Evaluation Committee (PEC) Nomination Form to the Department Chair.</w:t>
            </w:r>
          </w:p>
        </w:tc>
      </w:tr>
      <w:tr w:rsidR="00AB2229" w:rsidRPr="00807488" w14:paraId="2FDE8A30" w14:textId="77777777" w:rsidTr="00351A51">
        <w:trPr>
          <w:cantSplit/>
        </w:trPr>
        <w:tc>
          <w:tcPr>
            <w:tcW w:w="2071" w:type="dxa"/>
          </w:tcPr>
          <w:p w14:paraId="2CB46FD3"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November 30</w:t>
            </w:r>
          </w:p>
        </w:tc>
        <w:tc>
          <w:tcPr>
            <w:tcW w:w="6799" w:type="dxa"/>
          </w:tcPr>
          <w:p w14:paraId="2132AB33" w14:textId="77777777" w:rsidR="00AB2229" w:rsidRPr="00807488" w:rsidRDefault="00AB2229" w:rsidP="00351A51">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PEC Formation: The Department Chair announces make-up of PEC. </w:t>
            </w:r>
          </w:p>
        </w:tc>
      </w:tr>
      <w:tr w:rsidR="00AB2229" w:rsidRPr="00807488" w14:paraId="00A18A88" w14:textId="77777777" w:rsidTr="00351A51">
        <w:trPr>
          <w:cantSplit/>
        </w:trPr>
        <w:tc>
          <w:tcPr>
            <w:tcW w:w="2071" w:type="dxa"/>
          </w:tcPr>
          <w:p w14:paraId="076811EE"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Prior to end of the first semester</w:t>
            </w:r>
          </w:p>
        </w:tc>
        <w:tc>
          <w:tcPr>
            <w:tcW w:w="6799" w:type="dxa"/>
          </w:tcPr>
          <w:p w14:paraId="3E849DAB" w14:textId="77777777" w:rsidR="00AB2229" w:rsidRPr="00807488" w:rsidRDefault="00AB2229" w:rsidP="00351A51">
            <w:pPr>
              <w:pStyle w:val="PlainText"/>
              <w:rPr>
                <w:rFonts w:ascii="Times New Roman" w:eastAsia="MS Mincho" w:hAnsi="Times New Roman"/>
                <w:b/>
                <w:strike/>
                <w:color w:val="FF0000"/>
                <w:sz w:val="22"/>
                <w:szCs w:val="22"/>
              </w:rPr>
            </w:pPr>
            <w:r w:rsidRPr="00807488">
              <w:rPr>
                <w:rFonts w:ascii="Times New Roman" w:eastAsia="MS Mincho" w:hAnsi="Times New Roman"/>
                <w:strike/>
                <w:color w:val="FF0000"/>
                <w:sz w:val="22"/>
                <w:szCs w:val="22"/>
              </w:rPr>
              <w:t xml:space="preserve">Student Evaluations: The faculty member conducts student evaluations of his or her courses. The Chair distributes the collated data and typed comments to the faculty member as soon as the faculty member’s final course grades have been submitted. </w:t>
            </w:r>
          </w:p>
        </w:tc>
      </w:tr>
      <w:tr w:rsidR="00AB2229" w:rsidRPr="00807488" w14:paraId="1CF8E194" w14:textId="77777777" w:rsidTr="00351A51">
        <w:trPr>
          <w:cantSplit/>
          <w:trHeight w:val="3290"/>
        </w:trPr>
        <w:tc>
          <w:tcPr>
            <w:tcW w:w="2071" w:type="dxa"/>
          </w:tcPr>
          <w:p w14:paraId="504C3BFA"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January 20</w:t>
            </w:r>
          </w:p>
          <w:p w14:paraId="17A5C4FC" w14:textId="77777777" w:rsidR="00AB2229" w:rsidRPr="00807488" w:rsidRDefault="00AB2229" w:rsidP="00351A51">
            <w:pPr>
              <w:pStyle w:val="PlainText"/>
              <w:rPr>
                <w:rFonts w:ascii="Times New Roman" w:eastAsia="MS Mincho" w:hAnsi="Times New Roman"/>
                <w:strike/>
                <w:color w:val="FF0000"/>
                <w:sz w:val="22"/>
                <w:szCs w:val="22"/>
              </w:rPr>
            </w:pPr>
          </w:p>
          <w:p w14:paraId="4D82AA59" w14:textId="77777777" w:rsidR="00AB2229" w:rsidRPr="00807488" w:rsidRDefault="00AB2229" w:rsidP="00351A51">
            <w:pPr>
              <w:pStyle w:val="PlainText"/>
              <w:rPr>
                <w:rFonts w:ascii="Times New Roman" w:eastAsia="MS Mincho" w:hAnsi="Times New Roman"/>
                <w:strike/>
                <w:color w:val="FF0000"/>
                <w:sz w:val="22"/>
                <w:szCs w:val="22"/>
              </w:rPr>
            </w:pPr>
          </w:p>
          <w:p w14:paraId="28CDF804" w14:textId="77777777" w:rsidR="00AB2229" w:rsidRPr="00807488" w:rsidRDefault="00AB2229" w:rsidP="00351A51">
            <w:pPr>
              <w:pStyle w:val="PlainText"/>
              <w:rPr>
                <w:rFonts w:ascii="Times New Roman" w:eastAsia="MS Mincho" w:hAnsi="Times New Roman"/>
                <w:strike/>
                <w:color w:val="FF0000"/>
                <w:sz w:val="22"/>
                <w:szCs w:val="22"/>
              </w:rPr>
            </w:pPr>
          </w:p>
          <w:p w14:paraId="00B08993"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 3</w:t>
            </w:r>
          </w:p>
          <w:p w14:paraId="0F9A70E5" w14:textId="77777777" w:rsidR="00AB2229" w:rsidRPr="00807488" w:rsidRDefault="00AB2229" w:rsidP="00351A51">
            <w:pPr>
              <w:pStyle w:val="PlainText"/>
              <w:rPr>
                <w:rFonts w:ascii="Times New Roman" w:eastAsia="MS Mincho" w:hAnsi="Times New Roman"/>
                <w:strike/>
                <w:color w:val="FF0000"/>
                <w:sz w:val="22"/>
                <w:szCs w:val="22"/>
              </w:rPr>
            </w:pPr>
          </w:p>
          <w:p w14:paraId="32E9C647" w14:textId="77777777" w:rsidR="00AB2229" w:rsidRPr="00807488" w:rsidRDefault="00AB2229" w:rsidP="00351A51">
            <w:pPr>
              <w:pStyle w:val="PlainText"/>
              <w:rPr>
                <w:rFonts w:ascii="Times New Roman" w:eastAsia="MS Mincho" w:hAnsi="Times New Roman"/>
                <w:strike/>
                <w:color w:val="FF0000"/>
                <w:sz w:val="22"/>
                <w:szCs w:val="22"/>
              </w:rPr>
            </w:pPr>
          </w:p>
          <w:p w14:paraId="4D6862E7" w14:textId="77777777" w:rsidR="00AB2229" w:rsidRPr="00807488" w:rsidRDefault="00AB2229" w:rsidP="00351A51">
            <w:pPr>
              <w:pStyle w:val="PlainText"/>
              <w:rPr>
                <w:rFonts w:ascii="Times New Roman" w:eastAsia="MS Mincho" w:hAnsi="Times New Roman"/>
                <w:strike/>
                <w:color w:val="FF0000"/>
                <w:sz w:val="22"/>
                <w:szCs w:val="22"/>
              </w:rPr>
            </w:pPr>
          </w:p>
          <w:p w14:paraId="38A71697"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February-April 14</w:t>
            </w:r>
          </w:p>
        </w:tc>
        <w:tc>
          <w:tcPr>
            <w:tcW w:w="6799" w:type="dxa"/>
          </w:tcPr>
          <w:p w14:paraId="7D1A78C4"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Submission of Materials: The faculty member submits all required materials to the Department Chair including the self-evaluation. Part 2, Section C of the self-evaluation should discuss the student data. </w:t>
            </w:r>
          </w:p>
          <w:p w14:paraId="7B97F634" w14:textId="77777777" w:rsidR="00AB2229" w:rsidRPr="00807488" w:rsidRDefault="00AB2229" w:rsidP="00351A51">
            <w:pPr>
              <w:pStyle w:val="PlainText"/>
              <w:rPr>
                <w:rFonts w:ascii="Times New Roman" w:eastAsia="MS Mincho" w:hAnsi="Times New Roman"/>
                <w:strike/>
                <w:color w:val="FF0000"/>
                <w:sz w:val="22"/>
                <w:szCs w:val="22"/>
              </w:rPr>
            </w:pPr>
          </w:p>
          <w:p w14:paraId="0FCD249A"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Transmittal of Materials: The Department Chair meets with the PEC and gives the PEC the candidate's materials. The PEC meets and elects a chair.</w:t>
            </w:r>
          </w:p>
          <w:p w14:paraId="4C01D73A" w14:textId="77777777" w:rsidR="00AB2229" w:rsidRPr="00807488" w:rsidRDefault="00AB2229" w:rsidP="00351A51">
            <w:pPr>
              <w:pStyle w:val="PlainText"/>
              <w:rPr>
                <w:rFonts w:ascii="Times New Roman" w:eastAsia="MS Mincho" w:hAnsi="Times New Roman"/>
                <w:strike/>
                <w:color w:val="FF0000"/>
                <w:sz w:val="22"/>
                <w:szCs w:val="22"/>
              </w:rPr>
            </w:pPr>
          </w:p>
          <w:p w14:paraId="7DAA9725" w14:textId="77777777" w:rsidR="00AB2229" w:rsidRPr="00807488" w:rsidRDefault="00AB2229" w:rsidP="00351A51">
            <w:pPr>
              <w:pStyle w:val="PlainText"/>
              <w:rPr>
                <w:rFonts w:ascii="Times New Roman" w:eastAsia="MS Mincho" w:hAnsi="Times New Roman"/>
                <w:strike/>
                <w:color w:val="FF0000"/>
                <w:sz w:val="22"/>
                <w:szCs w:val="22"/>
              </w:rPr>
            </w:pPr>
          </w:p>
          <w:p w14:paraId="147566CC"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Observation of teaching: The Department Chair and members of PEC carry out observation of the faculty member’s teaching. If the faculty member is teaching online, provisions must be made for observation of online teaching. </w:t>
            </w:r>
          </w:p>
          <w:p w14:paraId="76F5596D" w14:textId="77777777" w:rsidR="00AB2229" w:rsidRPr="00807488" w:rsidRDefault="00AB2229" w:rsidP="00351A51">
            <w:pPr>
              <w:pStyle w:val="PlainText"/>
              <w:rPr>
                <w:rFonts w:ascii="Times New Roman" w:eastAsia="MS Mincho" w:hAnsi="Times New Roman"/>
                <w:strike/>
                <w:color w:val="FF0000"/>
                <w:sz w:val="22"/>
                <w:szCs w:val="22"/>
              </w:rPr>
            </w:pPr>
          </w:p>
          <w:p w14:paraId="3D74A914"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PEC Evaluation: The PEC deliberates on all materials, observations, etc., to reach a recommendation. A report is drafted and the PEC Tenure, Promotion and Renewal Form is completed.</w:t>
            </w:r>
          </w:p>
          <w:p w14:paraId="3F872F1F" w14:textId="77777777" w:rsidR="00AB2229" w:rsidRPr="00807488" w:rsidRDefault="00AB2229" w:rsidP="00351A51">
            <w:pPr>
              <w:pStyle w:val="PlainText"/>
              <w:rPr>
                <w:rFonts w:ascii="Times New Roman" w:eastAsia="MS Mincho" w:hAnsi="Times New Roman"/>
                <w:strike/>
                <w:color w:val="FF0000"/>
                <w:sz w:val="22"/>
                <w:szCs w:val="22"/>
              </w:rPr>
            </w:pPr>
          </w:p>
          <w:p w14:paraId="40277D59"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Chair’s Evaluation: The Department Chair prepares an independent report and completes the Tenure, Promotion, and Renewal form.</w:t>
            </w:r>
          </w:p>
          <w:p w14:paraId="460084F1" w14:textId="77777777" w:rsidR="00AB2229" w:rsidRPr="00807488" w:rsidRDefault="00AB2229" w:rsidP="00351A51">
            <w:pPr>
              <w:pStyle w:val="PlainText"/>
              <w:rPr>
                <w:rFonts w:ascii="Times New Roman" w:eastAsia="MS Mincho" w:hAnsi="Times New Roman"/>
                <w:strike/>
                <w:color w:val="FF0000"/>
                <w:sz w:val="22"/>
                <w:szCs w:val="22"/>
              </w:rPr>
            </w:pPr>
          </w:p>
        </w:tc>
      </w:tr>
      <w:tr w:rsidR="00AB2229" w:rsidRPr="00807488" w14:paraId="08738201" w14:textId="77777777" w:rsidTr="00351A51">
        <w:trPr>
          <w:cantSplit/>
        </w:trPr>
        <w:tc>
          <w:tcPr>
            <w:tcW w:w="2071" w:type="dxa"/>
          </w:tcPr>
          <w:p w14:paraId="12F29DF2"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15</w:t>
            </w:r>
          </w:p>
        </w:tc>
        <w:tc>
          <w:tcPr>
            <w:tcW w:w="6799" w:type="dxa"/>
          </w:tcPr>
          <w:p w14:paraId="00A202B7"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Reports Conveyed: The PEC and Department Chair convey their reports to the faculty member.</w:t>
            </w:r>
          </w:p>
          <w:p w14:paraId="624EE9FD" w14:textId="77777777" w:rsidR="00AB2229" w:rsidRPr="00807488" w:rsidRDefault="00AB2229" w:rsidP="00351A51">
            <w:pPr>
              <w:pStyle w:val="PlainText"/>
              <w:rPr>
                <w:rFonts w:ascii="Times New Roman" w:eastAsia="MS Mincho" w:hAnsi="Times New Roman"/>
                <w:strike/>
                <w:color w:val="FF0000"/>
                <w:sz w:val="22"/>
                <w:szCs w:val="22"/>
              </w:rPr>
            </w:pPr>
          </w:p>
        </w:tc>
      </w:tr>
      <w:tr w:rsidR="00AB2229" w:rsidRPr="00807488" w14:paraId="285FB9AF" w14:textId="77777777" w:rsidTr="00351A51">
        <w:trPr>
          <w:cantSplit/>
        </w:trPr>
        <w:tc>
          <w:tcPr>
            <w:tcW w:w="2071" w:type="dxa"/>
          </w:tcPr>
          <w:p w14:paraId="524F1F4D"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21</w:t>
            </w:r>
          </w:p>
          <w:p w14:paraId="4070BCFE" w14:textId="77777777" w:rsidR="00AB2229" w:rsidRPr="00807488" w:rsidRDefault="00AB2229" w:rsidP="00351A51">
            <w:pPr>
              <w:pStyle w:val="PlainText"/>
              <w:rPr>
                <w:rFonts w:ascii="Times New Roman" w:eastAsia="MS Mincho" w:hAnsi="Times New Roman"/>
                <w:strike/>
                <w:color w:val="FF0000"/>
                <w:sz w:val="22"/>
                <w:szCs w:val="22"/>
              </w:rPr>
            </w:pPr>
          </w:p>
          <w:p w14:paraId="400F24F4" w14:textId="77777777" w:rsidR="00AB2229" w:rsidRPr="00807488" w:rsidRDefault="00AB2229" w:rsidP="00351A51">
            <w:pPr>
              <w:pStyle w:val="PlainText"/>
              <w:rPr>
                <w:rFonts w:ascii="Times New Roman" w:eastAsia="MS Mincho" w:hAnsi="Times New Roman"/>
                <w:strike/>
                <w:color w:val="FF0000"/>
                <w:sz w:val="22"/>
                <w:szCs w:val="22"/>
              </w:rPr>
            </w:pPr>
          </w:p>
        </w:tc>
        <w:tc>
          <w:tcPr>
            <w:tcW w:w="6799" w:type="dxa"/>
          </w:tcPr>
          <w:p w14:paraId="200985D3"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Faculty Signatures: The faculty member signs the reports from PEC and Department Chair, acknowledging content but not necessarily agreement.</w:t>
            </w:r>
          </w:p>
        </w:tc>
      </w:tr>
      <w:tr w:rsidR="00AB2229" w:rsidRPr="00807488" w14:paraId="386A806E" w14:textId="77777777" w:rsidTr="00351A51">
        <w:trPr>
          <w:cantSplit/>
        </w:trPr>
        <w:tc>
          <w:tcPr>
            <w:tcW w:w="2071" w:type="dxa"/>
          </w:tcPr>
          <w:p w14:paraId="7B6333BB"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April 22</w:t>
            </w:r>
          </w:p>
        </w:tc>
        <w:tc>
          <w:tcPr>
            <w:tcW w:w="6799" w:type="dxa"/>
          </w:tcPr>
          <w:p w14:paraId="27C47FE0"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Report Submission: Department Chair and PEC submit reports to the Dean of the relevant school or college. Any minority PEC report is also submitted.</w:t>
            </w:r>
          </w:p>
        </w:tc>
      </w:tr>
      <w:tr w:rsidR="00AB2229" w:rsidRPr="00807488" w14:paraId="1BD8555E" w14:textId="77777777" w:rsidTr="00351A51">
        <w:trPr>
          <w:cantSplit/>
        </w:trPr>
        <w:tc>
          <w:tcPr>
            <w:tcW w:w="2071" w:type="dxa"/>
          </w:tcPr>
          <w:p w14:paraId="68CDBD72"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May 1</w:t>
            </w:r>
          </w:p>
        </w:tc>
        <w:tc>
          <w:tcPr>
            <w:tcW w:w="6799" w:type="dxa"/>
          </w:tcPr>
          <w:p w14:paraId="37E9B52D"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Optional Rebuttal: The faculty member may submit a rebuttal of the PEC and/or Department Chair's report, if desired, to the Dean of the faculty member’s school or college.</w:t>
            </w:r>
          </w:p>
        </w:tc>
      </w:tr>
      <w:tr w:rsidR="00AB2229" w:rsidRPr="00807488" w14:paraId="0E3090E7" w14:textId="77777777" w:rsidTr="00351A51">
        <w:trPr>
          <w:cantSplit/>
          <w:trHeight w:val="3310"/>
        </w:trPr>
        <w:tc>
          <w:tcPr>
            <w:tcW w:w="2071" w:type="dxa"/>
          </w:tcPr>
          <w:p w14:paraId="554FBEB4"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lastRenderedPageBreak/>
              <w:t xml:space="preserve">August 30 </w:t>
            </w:r>
          </w:p>
          <w:p w14:paraId="6F53EB23" w14:textId="77777777" w:rsidR="00AB2229" w:rsidRPr="00807488" w:rsidRDefault="00AB2229" w:rsidP="00351A51">
            <w:pPr>
              <w:pStyle w:val="PlainText"/>
              <w:rPr>
                <w:rFonts w:ascii="Times New Roman" w:eastAsia="MS Mincho" w:hAnsi="Times New Roman"/>
                <w:strike/>
                <w:color w:val="FF0000"/>
                <w:sz w:val="22"/>
                <w:szCs w:val="22"/>
              </w:rPr>
            </w:pPr>
          </w:p>
          <w:p w14:paraId="01707F33" w14:textId="77777777" w:rsidR="00AB2229" w:rsidRPr="00807488" w:rsidRDefault="00AB2229" w:rsidP="00351A51">
            <w:pPr>
              <w:pStyle w:val="PlainText"/>
              <w:rPr>
                <w:rFonts w:ascii="Times New Roman" w:eastAsia="MS Mincho" w:hAnsi="Times New Roman"/>
                <w:strike/>
                <w:color w:val="FF0000"/>
                <w:sz w:val="22"/>
                <w:szCs w:val="22"/>
              </w:rPr>
            </w:pPr>
          </w:p>
          <w:p w14:paraId="53CC8724" w14:textId="77777777" w:rsidR="00AB2229" w:rsidRPr="00807488" w:rsidRDefault="00AB2229" w:rsidP="00351A51">
            <w:pPr>
              <w:pStyle w:val="PlainText"/>
              <w:rPr>
                <w:rFonts w:ascii="Times New Roman" w:eastAsia="MS Mincho" w:hAnsi="Times New Roman"/>
                <w:strike/>
                <w:color w:val="FF0000"/>
                <w:sz w:val="22"/>
                <w:szCs w:val="22"/>
              </w:rPr>
            </w:pPr>
          </w:p>
          <w:p w14:paraId="68695215" w14:textId="77777777" w:rsidR="00AB2229" w:rsidRPr="00807488" w:rsidRDefault="00AB2229" w:rsidP="00351A51">
            <w:pPr>
              <w:pStyle w:val="PlainText"/>
              <w:rPr>
                <w:rFonts w:ascii="Times New Roman" w:eastAsia="MS Mincho" w:hAnsi="Times New Roman"/>
                <w:strike/>
                <w:color w:val="FF0000"/>
                <w:sz w:val="22"/>
                <w:szCs w:val="22"/>
              </w:rPr>
            </w:pPr>
          </w:p>
          <w:p w14:paraId="2B7EEB69" w14:textId="77777777" w:rsidR="00AB2229" w:rsidRPr="00807488" w:rsidRDefault="00AB2229" w:rsidP="00351A51">
            <w:pPr>
              <w:pStyle w:val="PlainText"/>
              <w:rPr>
                <w:rFonts w:ascii="Times New Roman" w:eastAsia="MS Mincho" w:hAnsi="Times New Roman"/>
                <w:strike/>
                <w:color w:val="FF0000"/>
                <w:sz w:val="22"/>
                <w:szCs w:val="22"/>
              </w:rPr>
            </w:pPr>
          </w:p>
          <w:p w14:paraId="3F19F7AE" w14:textId="77777777" w:rsidR="00AB2229" w:rsidRPr="00807488" w:rsidRDefault="00AB2229" w:rsidP="00351A51">
            <w:pPr>
              <w:pStyle w:val="PlainText"/>
              <w:rPr>
                <w:rFonts w:ascii="Times New Roman" w:eastAsia="MS Mincho" w:hAnsi="Times New Roman"/>
                <w:strike/>
                <w:color w:val="FF0000"/>
                <w:sz w:val="22"/>
                <w:szCs w:val="22"/>
              </w:rPr>
            </w:pPr>
          </w:p>
          <w:p w14:paraId="623FB490"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5</w:t>
            </w:r>
          </w:p>
          <w:p w14:paraId="40FED6CC" w14:textId="77777777" w:rsidR="00AB2229" w:rsidRPr="00807488" w:rsidRDefault="00AB2229" w:rsidP="00351A51">
            <w:pPr>
              <w:pStyle w:val="PlainText"/>
              <w:rPr>
                <w:rFonts w:ascii="Times New Roman" w:eastAsia="MS Mincho" w:hAnsi="Times New Roman"/>
                <w:strike/>
                <w:color w:val="FF0000"/>
                <w:sz w:val="22"/>
                <w:szCs w:val="22"/>
              </w:rPr>
            </w:pPr>
          </w:p>
          <w:p w14:paraId="0B832BD3" w14:textId="77777777" w:rsidR="00AB2229" w:rsidRPr="00807488" w:rsidRDefault="00AB2229" w:rsidP="00351A51">
            <w:pPr>
              <w:pStyle w:val="PlainText"/>
              <w:rPr>
                <w:rFonts w:ascii="Times New Roman" w:eastAsia="MS Mincho" w:hAnsi="Times New Roman"/>
                <w:strike/>
                <w:color w:val="FF0000"/>
                <w:sz w:val="22"/>
                <w:szCs w:val="22"/>
              </w:rPr>
            </w:pPr>
          </w:p>
          <w:p w14:paraId="4234FDB7" w14:textId="77777777" w:rsidR="00AB2229" w:rsidRPr="00807488" w:rsidRDefault="00AB2229" w:rsidP="00351A51">
            <w:pPr>
              <w:pStyle w:val="PlainText"/>
              <w:rPr>
                <w:rFonts w:ascii="Times New Roman" w:eastAsia="MS Mincho" w:hAnsi="Times New Roman"/>
                <w:strike/>
                <w:color w:val="FF0000"/>
                <w:sz w:val="22"/>
                <w:szCs w:val="22"/>
              </w:rPr>
            </w:pPr>
          </w:p>
          <w:p w14:paraId="05F63AF0"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p w14:paraId="523FBA6A" w14:textId="77777777" w:rsidR="00AB2229" w:rsidRPr="00807488" w:rsidRDefault="00AB2229" w:rsidP="00351A51">
            <w:pPr>
              <w:pStyle w:val="PlainText"/>
              <w:rPr>
                <w:rFonts w:ascii="Times New Roman" w:eastAsia="MS Mincho" w:hAnsi="Times New Roman"/>
                <w:strike/>
                <w:color w:val="FF0000"/>
                <w:sz w:val="22"/>
                <w:szCs w:val="22"/>
              </w:rPr>
            </w:pPr>
          </w:p>
        </w:tc>
        <w:tc>
          <w:tcPr>
            <w:tcW w:w="6799" w:type="dxa"/>
          </w:tcPr>
          <w:p w14:paraId="71DF5B4F"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Dean’s Evaluation Report: The Dean will prepare a Dean's Evaluation Report for each member in his or her school or college undergoing second year initial review, and complete the Dean’s Evaluation Report Form for each faculty member being evaluated. The Dean will convey the Dean’s report to the faculty member by August 30. </w:t>
            </w:r>
          </w:p>
          <w:p w14:paraId="20BEC7A2" w14:textId="77777777" w:rsidR="00AB2229" w:rsidRPr="00807488" w:rsidRDefault="00AB2229" w:rsidP="00351A51">
            <w:pPr>
              <w:pStyle w:val="PlainText"/>
              <w:rPr>
                <w:rFonts w:ascii="Times New Roman" w:eastAsia="MS Mincho" w:hAnsi="Times New Roman"/>
                <w:strike/>
                <w:color w:val="FF0000"/>
                <w:sz w:val="22"/>
                <w:szCs w:val="22"/>
              </w:rPr>
            </w:pPr>
          </w:p>
          <w:p w14:paraId="51FD54E9" w14:textId="77777777" w:rsidR="00AB2229" w:rsidRPr="00807488" w:rsidRDefault="00AB2229" w:rsidP="00351A51">
            <w:pPr>
              <w:pStyle w:val="PlainText"/>
              <w:rPr>
                <w:rFonts w:ascii="Times New Roman" w:eastAsia="MS Mincho" w:hAnsi="Times New Roman"/>
                <w:strike/>
                <w:color w:val="FF0000"/>
                <w:sz w:val="22"/>
                <w:szCs w:val="22"/>
              </w:rPr>
            </w:pPr>
          </w:p>
          <w:p w14:paraId="7EAF5E49"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Signing and Returning Dean's Evaluation Report: The faculty member has until this date to review the Dean’s evaluation materials, and to sign and return one copy to the Dean.</w:t>
            </w:r>
          </w:p>
          <w:p w14:paraId="28C10916" w14:textId="77777777" w:rsidR="00AB2229" w:rsidRPr="00807488" w:rsidRDefault="00AB2229" w:rsidP="00351A51">
            <w:pPr>
              <w:pStyle w:val="PlainText"/>
              <w:rPr>
                <w:rFonts w:ascii="Times New Roman" w:eastAsia="MS Mincho" w:hAnsi="Times New Roman"/>
                <w:strike/>
                <w:color w:val="FF0000"/>
                <w:sz w:val="22"/>
                <w:szCs w:val="22"/>
              </w:rPr>
            </w:pPr>
          </w:p>
          <w:p w14:paraId="1086607F"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AB2229" w:rsidRPr="00807488" w14:paraId="5D7920D2" w14:textId="77777777" w:rsidTr="00351A51">
        <w:trPr>
          <w:cantSplit/>
        </w:trPr>
        <w:tc>
          <w:tcPr>
            <w:tcW w:w="2071" w:type="dxa"/>
          </w:tcPr>
          <w:p w14:paraId="78339A33"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September 15</w:t>
            </w:r>
          </w:p>
        </w:tc>
        <w:tc>
          <w:tcPr>
            <w:tcW w:w="6799" w:type="dxa"/>
          </w:tcPr>
          <w:p w14:paraId="6EAF7DC7"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Submission of Dean's Reports: The Dean is to submit the Dean's Evaluation Report, attaching all materials presented, to the Provost and Vice Chancellor for Academic Affairs.</w:t>
            </w:r>
          </w:p>
        </w:tc>
      </w:tr>
      <w:tr w:rsidR="00AB2229" w:rsidRPr="00807488" w14:paraId="6E0BE08D" w14:textId="77777777" w:rsidTr="00351A51">
        <w:trPr>
          <w:cantSplit/>
          <w:trHeight w:val="3030"/>
        </w:trPr>
        <w:tc>
          <w:tcPr>
            <w:tcW w:w="2071" w:type="dxa"/>
          </w:tcPr>
          <w:p w14:paraId="0AECF6ED"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w:t>
            </w:r>
          </w:p>
          <w:p w14:paraId="3FC9A562" w14:textId="77777777" w:rsidR="00AB2229" w:rsidRPr="00807488" w:rsidRDefault="00AB2229" w:rsidP="00351A51">
            <w:pPr>
              <w:pStyle w:val="PlainText"/>
              <w:rPr>
                <w:rFonts w:ascii="Times New Roman" w:eastAsia="MS Mincho" w:hAnsi="Times New Roman"/>
                <w:strike/>
                <w:color w:val="FF0000"/>
                <w:sz w:val="22"/>
                <w:szCs w:val="22"/>
              </w:rPr>
            </w:pPr>
          </w:p>
          <w:p w14:paraId="35DA7ECA" w14:textId="77777777" w:rsidR="00AB2229" w:rsidRPr="00807488" w:rsidRDefault="00AB2229" w:rsidP="00351A51">
            <w:pPr>
              <w:pStyle w:val="PlainText"/>
              <w:rPr>
                <w:rFonts w:ascii="Times New Roman" w:eastAsia="MS Mincho" w:hAnsi="Times New Roman"/>
                <w:strike/>
                <w:color w:val="FF0000"/>
                <w:sz w:val="22"/>
                <w:szCs w:val="22"/>
              </w:rPr>
            </w:pPr>
          </w:p>
          <w:p w14:paraId="1A3ECB39" w14:textId="77777777" w:rsidR="00AB2229" w:rsidRPr="00807488" w:rsidRDefault="00AB2229" w:rsidP="00351A51">
            <w:pPr>
              <w:pStyle w:val="PlainText"/>
              <w:rPr>
                <w:rFonts w:ascii="Times New Roman" w:eastAsia="MS Mincho" w:hAnsi="Times New Roman"/>
                <w:strike/>
                <w:color w:val="FF0000"/>
                <w:sz w:val="22"/>
                <w:szCs w:val="22"/>
              </w:rPr>
            </w:pPr>
          </w:p>
          <w:p w14:paraId="76071A41" w14:textId="77777777" w:rsidR="00AB2229" w:rsidRPr="00807488" w:rsidRDefault="00AB2229" w:rsidP="00351A51">
            <w:pPr>
              <w:pStyle w:val="PlainText"/>
              <w:rPr>
                <w:rFonts w:ascii="Times New Roman" w:eastAsia="MS Mincho" w:hAnsi="Times New Roman"/>
                <w:strike/>
                <w:color w:val="FF0000"/>
                <w:sz w:val="22"/>
                <w:szCs w:val="22"/>
              </w:rPr>
            </w:pPr>
          </w:p>
          <w:p w14:paraId="09871392" w14:textId="77777777" w:rsidR="00AB2229" w:rsidRPr="00807488" w:rsidRDefault="00AB2229" w:rsidP="00351A51">
            <w:pPr>
              <w:pStyle w:val="PlainText"/>
              <w:rPr>
                <w:rFonts w:ascii="Times New Roman" w:eastAsia="MS Mincho" w:hAnsi="Times New Roman"/>
                <w:strike/>
                <w:color w:val="FF0000"/>
                <w:sz w:val="22"/>
                <w:szCs w:val="22"/>
              </w:rPr>
            </w:pPr>
          </w:p>
          <w:p w14:paraId="1E068781" w14:textId="77777777" w:rsidR="00AB2229" w:rsidRPr="00807488" w:rsidRDefault="00AB2229" w:rsidP="00351A51">
            <w:pPr>
              <w:pStyle w:val="PlainText"/>
              <w:rPr>
                <w:rFonts w:ascii="Times New Roman" w:eastAsia="MS Mincho" w:hAnsi="Times New Roman"/>
                <w:strike/>
                <w:color w:val="FF0000"/>
                <w:sz w:val="22"/>
                <w:szCs w:val="22"/>
              </w:rPr>
            </w:pPr>
          </w:p>
          <w:p w14:paraId="7B8933EE" w14:textId="77777777" w:rsidR="00AB2229" w:rsidRPr="00807488" w:rsidRDefault="00AB2229" w:rsidP="00351A51">
            <w:pPr>
              <w:pStyle w:val="PlainText"/>
              <w:rPr>
                <w:rFonts w:ascii="Times New Roman" w:eastAsia="MS Mincho" w:hAnsi="Times New Roman"/>
                <w:strike/>
                <w:color w:val="FF0000"/>
                <w:sz w:val="22"/>
                <w:szCs w:val="22"/>
              </w:rPr>
            </w:pPr>
          </w:p>
          <w:p w14:paraId="599A2A05"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November 15</w:t>
            </w:r>
          </w:p>
          <w:p w14:paraId="0A4AE5B3" w14:textId="77777777" w:rsidR="00AB2229" w:rsidRPr="00807488" w:rsidRDefault="00AB2229" w:rsidP="00351A51">
            <w:pPr>
              <w:pStyle w:val="PlainText"/>
              <w:rPr>
                <w:rFonts w:ascii="Times New Roman" w:eastAsia="MS Mincho" w:hAnsi="Times New Roman"/>
                <w:b/>
                <w:strike/>
                <w:color w:val="FF0000"/>
                <w:sz w:val="22"/>
                <w:szCs w:val="22"/>
              </w:rPr>
            </w:pPr>
            <w:r w:rsidRPr="00807488">
              <w:rPr>
                <w:rFonts w:ascii="Times New Roman" w:eastAsia="MS Mincho" w:hAnsi="Times New Roman"/>
                <w:b/>
                <w:strike/>
                <w:color w:val="FF0000"/>
                <w:sz w:val="22"/>
                <w:szCs w:val="22"/>
              </w:rPr>
              <w:t>(This date may not be altered)</w:t>
            </w:r>
          </w:p>
          <w:p w14:paraId="765ABC5F" w14:textId="77777777" w:rsidR="00AB2229" w:rsidRPr="00807488" w:rsidRDefault="00AB2229" w:rsidP="00351A51">
            <w:pPr>
              <w:pStyle w:val="PlainText"/>
              <w:rPr>
                <w:rFonts w:ascii="Times New Roman" w:eastAsia="MS Mincho" w:hAnsi="Times New Roman"/>
                <w:strike/>
                <w:color w:val="FF0000"/>
                <w:sz w:val="22"/>
                <w:szCs w:val="22"/>
              </w:rPr>
            </w:pPr>
          </w:p>
        </w:tc>
        <w:tc>
          <w:tcPr>
            <w:tcW w:w="6799" w:type="dxa"/>
          </w:tcPr>
          <w:p w14:paraId="11F97922"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p w14:paraId="2AA8C121" w14:textId="77777777" w:rsidR="00AB2229" w:rsidRPr="00807488" w:rsidRDefault="00AB2229" w:rsidP="00351A51">
            <w:pPr>
              <w:pStyle w:val="PlainText"/>
              <w:rPr>
                <w:rFonts w:ascii="Times New Roman" w:eastAsia="MS Mincho" w:hAnsi="Times New Roman"/>
                <w:strike/>
                <w:color w:val="FF0000"/>
                <w:sz w:val="22"/>
                <w:szCs w:val="22"/>
              </w:rPr>
            </w:pPr>
          </w:p>
          <w:p w14:paraId="2705D62C" w14:textId="77777777" w:rsidR="00AB2229" w:rsidRPr="00807488" w:rsidRDefault="00AB2229" w:rsidP="00351A51">
            <w:pPr>
              <w:pStyle w:val="PlainText"/>
              <w:rPr>
                <w:rFonts w:ascii="Times New Roman" w:eastAsia="MS Mincho" w:hAnsi="Times New Roman"/>
                <w:strike/>
                <w:color w:val="FF0000"/>
                <w:sz w:val="22"/>
                <w:szCs w:val="22"/>
              </w:rPr>
            </w:pPr>
          </w:p>
          <w:p w14:paraId="25F61EE4" w14:textId="77777777" w:rsidR="00AB2229" w:rsidRPr="00807488" w:rsidRDefault="00AB2229" w:rsidP="00351A51">
            <w:pPr>
              <w:pStyle w:val="PlainText"/>
              <w:rPr>
                <w:rFonts w:ascii="Times New Roman" w:eastAsia="MS Mincho" w:hAnsi="Times New Roman"/>
                <w:strike/>
                <w:color w:val="FF0000"/>
                <w:sz w:val="22"/>
                <w:szCs w:val="22"/>
              </w:rPr>
            </w:pPr>
            <w:r w:rsidRPr="00807488">
              <w:rPr>
                <w:rFonts w:ascii="Times New Roman" w:eastAsia="MS Mincho" w:hAnsi="Times New Roman"/>
                <w:strike/>
                <w:color w:val="FF0000"/>
                <w:sz w:val="22"/>
                <w:szCs w:val="22"/>
              </w:rPr>
              <w:t xml:space="preserve">Notification of Reappointment Decision: By November 15 of the second year, if the decision is not to reappoint an Assistant Professor, the Provost and Vice Chancellor for Academic Affairs provides written notice to the faculty member. Per Section 604.A of the UNC Code, “If a decision is not to reappoint, then failure to give timely notice of non-reappointment will oblige the Chancellor to offer a terminal appointment of one academic year.” </w:t>
            </w:r>
          </w:p>
        </w:tc>
      </w:tr>
    </w:tbl>
    <w:p w14:paraId="58B26540" w14:textId="77777777" w:rsidR="00AB2229" w:rsidRPr="00807488" w:rsidRDefault="00AB2229" w:rsidP="00AB2229">
      <w:pPr>
        <w:pStyle w:val="Heading8"/>
        <w:ind w:firstLine="0"/>
        <w:rPr>
          <w:rFonts w:eastAsia="MS Mincho"/>
          <w:b w:val="0"/>
          <w:i w:val="0"/>
          <w:sz w:val="22"/>
          <w:szCs w:val="22"/>
        </w:rPr>
      </w:pPr>
    </w:p>
    <w:p w14:paraId="4EE334F8" w14:textId="77777777" w:rsidR="00AB2229" w:rsidRPr="00807488" w:rsidRDefault="00AB2229" w:rsidP="00AB2229">
      <w:pPr>
        <w:pStyle w:val="Heading8"/>
        <w:spacing w:after="0"/>
        <w:ind w:firstLine="0"/>
        <w:rPr>
          <w:i w:val="0"/>
          <w:iCs/>
          <w:sz w:val="22"/>
          <w:szCs w:val="22"/>
          <w:u w:val="single"/>
        </w:rPr>
      </w:pPr>
      <w:r w:rsidRPr="00807488">
        <w:rPr>
          <w:i w:val="0"/>
          <w:iCs/>
          <w:sz w:val="22"/>
          <w:szCs w:val="22"/>
          <w:u w:val="single"/>
        </w:rPr>
        <w:t xml:space="preserve">Calendar of Events for Initial </w:t>
      </w:r>
      <w:proofErr w:type="spellStart"/>
      <w:r w:rsidRPr="00807488">
        <w:rPr>
          <w:i w:val="0"/>
          <w:iCs/>
          <w:strike/>
          <w:color w:val="FF0000"/>
          <w:sz w:val="22"/>
          <w:szCs w:val="22"/>
          <w:u w:val="single"/>
        </w:rPr>
        <w:t>Three</w:t>
      </w:r>
      <w:r w:rsidRPr="00807488">
        <w:rPr>
          <w:i w:val="0"/>
          <w:iCs/>
          <w:color w:val="009051"/>
          <w:sz w:val="22"/>
          <w:szCs w:val="22"/>
          <w:u w:val="single"/>
        </w:rPr>
        <w:t>Four</w:t>
      </w:r>
      <w:proofErr w:type="spellEnd"/>
      <w:r w:rsidRPr="00807488">
        <w:rPr>
          <w:i w:val="0"/>
          <w:iCs/>
          <w:sz w:val="22"/>
          <w:szCs w:val="22"/>
          <w:u w:val="single"/>
        </w:rPr>
        <w:t>-Year Contract Review</w:t>
      </w:r>
    </w:p>
    <w:p w14:paraId="7D73FD6F" w14:textId="77777777" w:rsidR="00AB2229" w:rsidRPr="00807488" w:rsidRDefault="00AB2229" w:rsidP="00AB2229">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The dates listed below should be followed. If the date falls on a day that administrative offices are closed, the deadline will be the first day the offices reopen.  Other relevant policies and procedures are found in the full Faculty Evaluation Plan.</w:t>
      </w:r>
    </w:p>
    <w:p w14:paraId="65CE8861" w14:textId="77777777" w:rsidR="00AB2229" w:rsidRPr="00807488" w:rsidRDefault="00AB2229" w:rsidP="00AB2229">
      <w:pPr>
        <w:pStyle w:val="PlainText"/>
        <w:rPr>
          <w:rFonts w:ascii="Times New Roman" w:eastAsia="MS Mincho" w:hAnsi="Times New Roman"/>
          <w:color w:val="000000"/>
          <w:sz w:val="22"/>
          <w:szCs w:val="22"/>
        </w:rPr>
      </w:pPr>
    </w:p>
    <w:tbl>
      <w:tblPr>
        <w:tblW w:w="0" w:type="auto"/>
        <w:tblCellMar>
          <w:top w:w="72" w:type="dxa"/>
          <w:left w:w="115" w:type="dxa"/>
          <w:bottom w:w="144" w:type="dxa"/>
          <w:right w:w="115" w:type="dxa"/>
        </w:tblCellMar>
        <w:tblLook w:val="0000" w:firstRow="0" w:lastRow="0" w:firstColumn="0" w:lastColumn="0" w:noHBand="0" w:noVBand="0"/>
      </w:tblPr>
      <w:tblGrid>
        <w:gridCol w:w="2071"/>
        <w:gridCol w:w="6799"/>
      </w:tblGrid>
      <w:tr w:rsidR="00AB2229" w:rsidRPr="00807488" w14:paraId="683DAE9C" w14:textId="77777777" w:rsidTr="00351A51">
        <w:trPr>
          <w:cantSplit/>
        </w:trPr>
        <w:tc>
          <w:tcPr>
            <w:tcW w:w="2071" w:type="dxa"/>
          </w:tcPr>
          <w:p w14:paraId="3F52D139" w14:textId="77777777" w:rsidR="00AB2229" w:rsidRPr="00807488" w:rsidRDefault="00AB2229" w:rsidP="00351A51">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DATE</w:t>
            </w:r>
          </w:p>
        </w:tc>
        <w:tc>
          <w:tcPr>
            <w:tcW w:w="6799" w:type="dxa"/>
          </w:tcPr>
          <w:p w14:paraId="67314555" w14:textId="77777777" w:rsidR="00AB2229" w:rsidRPr="00807488" w:rsidRDefault="00AB2229" w:rsidP="00351A51">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EVENT OR DOCUMENT</w:t>
            </w:r>
          </w:p>
        </w:tc>
      </w:tr>
      <w:tr w:rsidR="00AB2229" w:rsidRPr="00807488" w14:paraId="39D5F3E1" w14:textId="77777777" w:rsidTr="00351A51">
        <w:trPr>
          <w:cantSplit/>
          <w:trHeight w:val="1800"/>
        </w:trPr>
        <w:tc>
          <w:tcPr>
            <w:tcW w:w="2071" w:type="dxa"/>
            <w:tcBorders>
              <w:bottom w:val="nil"/>
            </w:tcBorders>
          </w:tcPr>
          <w:p w14:paraId="2160839F"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Both semesters of the first year</w:t>
            </w:r>
          </w:p>
          <w:p w14:paraId="0EA62249" w14:textId="77777777" w:rsidR="00AB2229" w:rsidRPr="00807488" w:rsidRDefault="00AB2229" w:rsidP="00351A51">
            <w:pPr>
              <w:pStyle w:val="PlainText"/>
              <w:rPr>
                <w:rFonts w:ascii="Times New Roman" w:eastAsia="MS Mincho" w:hAnsi="Times New Roman"/>
                <w:color w:val="000000"/>
                <w:sz w:val="22"/>
                <w:szCs w:val="22"/>
              </w:rPr>
            </w:pPr>
          </w:p>
          <w:p w14:paraId="167E14DA" w14:textId="77777777" w:rsidR="00AB2229" w:rsidRPr="00807488" w:rsidRDefault="00AB2229" w:rsidP="00351A51">
            <w:pPr>
              <w:pStyle w:val="PlainText"/>
              <w:rPr>
                <w:rFonts w:ascii="Times New Roman" w:eastAsia="MS Mincho" w:hAnsi="Times New Roman"/>
                <w:color w:val="000000"/>
                <w:sz w:val="22"/>
                <w:szCs w:val="22"/>
              </w:rPr>
            </w:pPr>
          </w:p>
          <w:p w14:paraId="7DF2A9DC" w14:textId="77777777" w:rsidR="00AB2229" w:rsidRPr="00807488" w:rsidRDefault="00AB2229" w:rsidP="00351A51">
            <w:pPr>
              <w:pStyle w:val="PlainText"/>
              <w:rPr>
                <w:rFonts w:ascii="Times New Roman" w:eastAsia="MS Mincho" w:hAnsi="Times New Roman"/>
                <w:color w:val="000000"/>
                <w:sz w:val="22"/>
                <w:szCs w:val="22"/>
              </w:rPr>
            </w:pPr>
          </w:p>
          <w:p w14:paraId="616B65BD" w14:textId="77777777" w:rsidR="00AB2229" w:rsidRPr="00807488" w:rsidRDefault="00AB2229" w:rsidP="00351A51">
            <w:pPr>
              <w:pStyle w:val="PlainText"/>
              <w:rPr>
                <w:rFonts w:ascii="Times New Roman" w:eastAsia="MS Mincho" w:hAnsi="Times New Roman"/>
                <w:color w:val="009051"/>
                <w:sz w:val="22"/>
                <w:szCs w:val="22"/>
                <w:lang w:val="en-US"/>
              </w:rPr>
            </w:pPr>
            <w:r w:rsidRPr="00807488">
              <w:rPr>
                <w:rFonts w:ascii="Times New Roman" w:eastAsia="MS Mincho" w:hAnsi="Times New Roman"/>
                <w:color w:val="009051"/>
                <w:sz w:val="22"/>
                <w:szCs w:val="22"/>
              </w:rPr>
              <w:t>Both semesters of the first year</w:t>
            </w:r>
            <w:r w:rsidRPr="00807488">
              <w:rPr>
                <w:rFonts w:ascii="Times New Roman" w:eastAsia="MS Mincho" w:hAnsi="Times New Roman"/>
                <w:color w:val="009051"/>
                <w:sz w:val="22"/>
                <w:szCs w:val="22"/>
                <w:lang w:val="en-US"/>
              </w:rPr>
              <w:t xml:space="preserve"> and once in second year</w:t>
            </w:r>
          </w:p>
          <w:p w14:paraId="702AF792" w14:textId="77777777" w:rsidR="00AB2229" w:rsidRPr="00807488" w:rsidRDefault="00AB2229" w:rsidP="00351A51">
            <w:pPr>
              <w:pStyle w:val="PlainText"/>
              <w:rPr>
                <w:rFonts w:ascii="Times New Roman" w:eastAsia="MS Mincho" w:hAnsi="Times New Roman"/>
                <w:color w:val="000000"/>
                <w:sz w:val="22"/>
                <w:szCs w:val="22"/>
              </w:rPr>
            </w:pPr>
          </w:p>
          <w:p w14:paraId="3B689C2B" w14:textId="77777777" w:rsidR="00AB2229" w:rsidRPr="00807488" w:rsidRDefault="00AB2229" w:rsidP="00351A51">
            <w:pPr>
              <w:pStyle w:val="PlainText"/>
              <w:rPr>
                <w:rFonts w:ascii="Times New Roman" w:eastAsia="MS Mincho" w:hAnsi="Times New Roman"/>
                <w:strike/>
                <w:color w:val="FF0000"/>
                <w:sz w:val="22"/>
                <w:szCs w:val="22"/>
                <w:lang w:val="en-US"/>
              </w:rPr>
            </w:pPr>
          </w:p>
          <w:p w14:paraId="373BE87A"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strike/>
                <w:color w:val="FF0000"/>
                <w:sz w:val="22"/>
                <w:szCs w:val="22"/>
                <w:lang w:val="en-US"/>
              </w:rPr>
              <w:t>September 7</w:t>
            </w:r>
            <w:r w:rsidRPr="00807488">
              <w:rPr>
                <w:rFonts w:ascii="Times New Roman" w:eastAsia="MS Mincho" w:hAnsi="Times New Roman"/>
                <w:color w:val="009051"/>
                <w:sz w:val="22"/>
                <w:szCs w:val="22"/>
                <w:lang w:val="en-US"/>
              </w:rPr>
              <w:t>April 15</w:t>
            </w:r>
            <w:r w:rsidRPr="00807488">
              <w:rPr>
                <w:rFonts w:ascii="Times New Roman" w:eastAsia="MS Mincho" w:hAnsi="Times New Roman"/>
                <w:color w:val="000000"/>
                <w:sz w:val="22"/>
                <w:szCs w:val="22"/>
              </w:rPr>
              <w:t xml:space="preserve"> of the second year</w:t>
            </w:r>
          </w:p>
        </w:tc>
        <w:tc>
          <w:tcPr>
            <w:tcW w:w="6799" w:type="dxa"/>
            <w:tcBorders>
              <w:bottom w:val="nil"/>
            </w:tcBorders>
          </w:tcPr>
          <w:p w14:paraId="10525568"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Student Evaluations: The faculty member conducts student evaluations of his or her courses. The Chair distributes the collated data and typed comments to the faculty member after the faculty member’s final course grades have been submitted each semester.</w:t>
            </w:r>
          </w:p>
          <w:p w14:paraId="41A33C64" w14:textId="77777777" w:rsidR="00AB2229" w:rsidRPr="00807488" w:rsidRDefault="00AB2229" w:rsidP="00351A51">
            <w:pPr>
              <w:pStyle w:val="PlainText"/>
              <w:rPr>
                <w:rFonts w:ascii="Times New Roman" w:eastAsia="MS Mincho" w:hAnsi="Times New Roman"/>
                <w:color w:val="000000"/>
                <w:sz w:val="22"/>
                <w:szCs w:val="22"/>
              </w:rPr>
            </w:pPr>
          </w:p>
          <w:p w14:paraId="2E50985A" w14:textId="77777777" w:rsidR="00AB2229" w:rsidRPr="00807488" w:rsidRDefault="00AB2229" w:rsidP="00351A51">
            <w:pPr>
              <w:pStyle w:val="PlainText"/>
              <w:rPr>
                <w:rFonts w:ascii="Times New Roman" w:eastAsia="MS Mincho" w:hAnsi="Times New Roman"/>
                <w:color w:val="009051"/>
                <w:sz w:val="22"/>
                <w:szCs w:val="22"/>
              </w:rPr>
            </w:pPr>
            <w:r w:rsidRPr="00417216">
              <w:rPr>
                <w:rFonts w:ascii="Times New Roman" w:eastAsia="MS Mincho" w:hAnsi="Times New Roman"/>
                <w:color w:val="009051"/>
                <w:sz w:val="22"/>
                <w:szCs w:val="22"/>
                <w:highlight w:val="yellow"/>
              </w:rPr>
              <w:t xml:space="preserve">Observation of teaching: </w:t>
            </w:r>
            <w:proofErr w:type="spellStart"/>
            <w:r w:rsidRPr="00417216">
              <w:rPr>
                <w:rFonts w:ascii="Times New Roman" w:eastAsia="MS Mincho" w:hAnsi="Times New Roman"/>
                <w:color w:val="009051"/>
                <w:sz w:val="22"/>
                <w:szCs w:val="22"/>
                <w:highlight w:val="yellow"/>
                <w:lang w:val="en-US"/>
              </w:rPr>
              <w:t>T</w:t>
            </w:r>
            <w:r w:rsidRPr="00417216">
              <w:rPr>
                <w:rFonts w:ascii="Times New Roman" w:eastAsia="MS Mincho" w:hAnsi="Times New Roman"/>
                <w:color w:val="009051"/>
                <w:sz w:val="22"/>
                <w:szCs w:val="22"/>
                <w:highlight w:val="yellow"/>
              </w:rPr>
              <w:t>he</w:t>
            </w:r>
            <w:proofErr w:type="spellEnd"/>
            <w:r w:rsidRPr="00417216">
              <w:rPr>
                <w:rFonts w:ascii="Times New Roman" w:eastAsia="MS Mincho" w:hAnsi="Times New Roman"/>
                <w:color w:val="009051"/>
                <w:sz w:val="22"/>
                <w:szCs w:val="22"/>
                <w:highlight w:val="yellow"/>
              </w:rPr>
              <w:t xml:space="preserve"> Department Chair carr</w:t>
            </w:r>
            <w:r w:rsidRPr="00417216">
              <w:rPr>
                <w:rFonts w:ascii="Times New Roman" w:eastAsia="MS Mincho" w:hAnsi="Times New Roman"/>
                <w:color w:val="009051"/>
                <w:sz w:val="22"/>
                <w:szCs w:val="22"/>
                <w:highlight w:val="yellow"/>
                <w:lang w:val="en-US"/>
              </w:rPr>
              <w:t>ies</w:t>
            </w:r>
            <w:r w:rsidRPr="00417216">
              <w:rPr>
                <w:rFonts w:ascii="Times New Roman" w:eastAsia="MS Mincho" w:hAnsi="Times New Roman"/>
                <w:color w:val="009051"/>
                <w:sz w:val="22"/>
                <w:szCs w:val="22"/>
                <w:highlight w:val="yellow"/>
              </w:rPr>
              <w:t xml:space="preserve"> out observation of the faculty member’s teaching. If the faculty member is teaching online, provisions must be made for observation of online teaching.</w:t>
            </w:r>
          </w:p>
          <w:p w14:paraId="64F18E3C" w14:textId="77777777" w:rsidR="00AB2229" w:rsidRPr="00807488" w:rsidRDefault="00AB2229" w:rsidP="00351A51">
            <w:pPr>
              <w:pStyle w:val="PlainText"/>
              <w:rPr>
                <w:rFonts w:ascii="Times New Roman" w:eastAsia="MS Mincho" w:hAnsi="Times New Roman"/>
                <w:color w:val="000000"/>
                <w:sz w:val="22"/>
                <w:szCs w:val="22"/>
              </w:rPr>
            </w:pPr>
          </w:p>
          <w:p w14:paraId="21EA6FF6"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Notification: The Department Chair notifies the faculty member, the Dean of the relevant school or college, and the Provost and Vice Chancellor for Academic Affairs that the evaluation is to be conducted.</w:t>
            </w:r>
          </w:p>
        </w:tc>
      </w:tr>
      <w:tr w:rsidR="00AB2229" w:rsidRPr="00807488" w14:paraId="3E2E7A36" w14:textId="77777777" w:rsidTr="00351A51">
        <w:trPr>
          <w:cantSplit/>
        </w:trPr>
        <w:tc>
          <w:tcPr>
            <w:tcW w:w="2071" w:type="dxa"/>
          </w:tcPr>
          <w:p w14:paraId="5FF9CB77" w14:textId="77777777" w:rsidR="00AB2229" w:rsidRPr="00807488" w:rsidRDefault="00AB2229" w:rsidP="00351A51">
            <w:pPr>
              <w:pStyle w:val="PlainText"/>
              <w:rPr>
                <w:rFonts w:ascii="Times New Roman" w:eastAsia="MS Mincho" w:hAnsi="Times New Roman"/>
                <w:color w:val="000000"/>
                <w:sz w:val="22"/>
                <w:szCs w:val="22"/>
                <w:lang w:val="en-US"/>
              </w:rPr>
            </w:pPr>
            <w:r w:rsidRPr="00807488">
              <w:rPr>
                <w:rFonts w:ascii="Times New Roman" w:eastAsia="MS Mincho" w:hAnsi="Times New Roman"/>
                <w:color w:val="000000"/>
                <w:sz w:val="22"/>
                <w:szCs w:val="22"/>
              </w:rPr>
              <w:t>September 21</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9051"/>
                <w:sz w:val="22"/>
                <w:szCs w:val="22"/>
                <w:lang w:val="en-US"/>
              </w:rPr>
              <w:t>of the third year</w:t>
            </w:r>
          </w:p>
        </w:tc>
        <w:tc>
          <w:tcPr>
            <w:tcW w:w="6799" w:type="dxa"/>
          </w:tcPr>
          <w:p w14:paraId="0CFF6E13"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Submission of Materials: The faculty member presents the Department Chair with documents required, including the Peer Evaluation Committee (PEC) Nomination Form.  Part 2, Section C of the self-evaluation should discuss the student data. </w:t>
            </w:r>
          </w:p>
        </w:tc>
      </w:tr>
      <w:tr w:rsidR="00AB2229" w:rsidRPr="00807488" w14:paraId="0F751AC0" w14:textId="77777777" w:rsidTr="00351A51">
        <w:trPr>
          <w:cantSplit/>
          <w:trHeight w:val="3168"/>
        </w:trPr>
        <w:tc>
          <w:tcPr>
            <w:tcW w:w="2071" w:type="dxa"/>
            <w:tcBorders>
              <w:bottom w:val="single" w:sz="4" w:space="0" w:color="auto"/>
            </w:tcBorders>
          </w:tcPr>
          <w:p w14:paraId="18134302"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September 30</w:t>
            </w:r>
          </w:p>
          <w:p w14:paraId="35FE71F4" w14:textId="77777777" w:rsidR="00AB2229" w:rsidRPr="00807488" w:rsidRDefault="00AB2229" w:rsidP="00351A51">
            <w:pPr>
              <w:pStyle w:val="PlainText"/>
              <w:rPr>
                <w:rFonts w:ascii="Times New Roman" w:eastAsia="MS Mincho" w:hAnsi="Times New Roman"/>
                <w:color w:val="000000"/>
                <w:sz w:val="22"/>
                <w:szCs w:val="22"/>
              </w:rPr>
            </w:pPr>
          </w:p>
          <w:p w14:paraId="7D666964"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3</w:t>
            </w:r>
          </w:p>
          <w:p w14:paraId="5CE613AB" w14:textId="77777777" w:rsidR="00AB2229" w:rsidRPr="00807488" w:rsidRDefault="00AB2229" w:rsidP="00351A51">
            <w:pPr>
              <w:pStyle w:val="PlainText"/>
              <w:rPr>
                <w:rFonts w:ascii="Times New Roman" w:eastAsia="MS Mincho" w:hAnsi="Times New Roman"/>
                <w:color w:val="000000"/>
                <w:sz w:val="22"/>
                <w:szCs w:val="22"/>
              </w:rPr>
            </w:pPr>
          </w:p>
          <w:p w14:paraId="018D6828" w14:textId="77777777" w:rsidR="00AB2229" w:rsidRPr="00807488" w:rsidRDefault="00AB2229" w:rsidP="00351A51">
            <w:pPr>
              <w:pStyle w:val="PlainText"/>
              <w:rPr>
                <w:rFonts w:ascii="Times New Roman" w:eastAsia="MS Mincho" w:hAnsi="Times New Roman"/>
                <w:color w:val="000000"/>
                <w:sz w:val="22"/>
                <w:szCs w:val="22"/>
              </w:rPr>
            </w:pPr>
          </w:p>
          <w:p w14:paraId="28E182A0"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October –January 14</w:t>
            </w:r>
          </w:p>
          <w:p w14:paraId="6E5D0186" w14:textId="77777777" w:rsidR="00AB2229" w:rsidRPr="00807488" w:rsidRDefault="00AB2229" w:rsidP="00351A51">
            <w:pPr>
              <w:pStyle w:val="PlainText"/>
              <w:rPr>
                <w:rFonts w:ascii="Times New Roman" w:eastAsia="MS Mincho" w:hAnsi="Times New Roman"/>
                <w:color w:val="000000"/>
                <w:sz w:val="22"/>
                <w:szCs w:val="22"/>
              </w:rPr>
            </w:pPr>
          </w:p>
          <w:p w14:paraId="01106F60" w14:textId="77777777" w:rsidR="00AB2229" w:rsidRPr="00807488" w:rsidRDefault="00AB2229" w:rsidP="00351A51">
            <w:pPr>
              <w:pStyle w:val="PlainText"/>
              <w:rPr>
                <w:rFonts w:ascii="Times New Roman" w:eastAsia="MS Mincho" w:hAnsi="Times New Roman"/>
                <w:color w:val="000000"/>
                <w:sz w:val="22"/>
                <w:szCs w:val="22"/>
              </w:rPr>
            </w:pPr>
          </w:p>
          <w:p w14:paraId="6E8D7124" w14:textId="77777777" w:rsidR="00AB2229" w:rsidRPr="00807488" w:rsidRDefault="00AB2229" w:rsidP="00351A51">
            <w:pPr>
              <w:pStyle w:val="PlainText"/>
              <w:rPr>
                <w:rFonts w:ascii="Times New Roman" w:eastAsia="MS Mincho" w:hAnsi="Times New Roman"/>
                <w:color w:val="000000"/>
                <w:sz w:val="22"/>
                <w:szCs w:val="22"/>
              </w:rPr>
            </w:pPr>
          </w:p>
          <w:p w14:paraId="433A65EB"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January 15  </w:t>
            </w:r>
          </w:p>
          <w:p w14:paraId="3264C6B5" w14:textId="77777777" w:rsidR="00AB2229" w:rsidRPr="00807488" w:rsidRDefault="00AB2229" w:rsidP="00351A51">
            <w:pPr>
              <w:pStyle w:val="PlainText"/>
              <w:rPr>
                <w:rFonts w:ascii="Times New Roman" w:eastAsia="MS Mincho" w:hAnsi="Times New Roman"/>
                <w:color w:val="000000"/>
                <w:sz w:val="22"/>
                <w:szCs w:val="22"/>
              </w:rPr>
            </w:pPr>
          </w:p>
          <w:p w14:paraId="5F27DB87" w14:textId="77777777" w:rsidR="00AB2229" w:rsidRPr="00807488" w:rsidRDefault="00AB2229" w:rsidP="00351A51">
            <w:pPr>
              <w:pStyle w:val="PlainText"/>
              <w:rPr>
                <w:rFonts w:ascii="Times New Roman" w:eastAsia="MS Mincho" w:hAnsi="Times New Roman"/>
                <w:color w:val="000000"/>
                <w:sz w:val="22"/>
                <w:szCs w:val="22"/>
              </w:rPr>
            </w:pPr>
          </w:p>
          <w:p w14:paraId="171DB8B7" w14:textId="77777777" w:rsidR="00AB2229" w:rsidRPr="00807488" w:rsidRDefault="00AB2229" w:rsidP="00351A51">
            <w:pPr>
              <w:pStyle w:val="PlainText"/>
              <w:rPr>
                <w:rFonts w:ascii="Times New Roman" w:eastAsia="MS Mincho" w:hAnsi="Times New Roman"/>
                <w:color w:val="000000"/>
                <w:sz w:val="22"/>
                <w:szCs w:val="22"/>
              </w:rPr>
            </w:pPr>
          </w:p>
        </w:tc>
        <w:tc>
          <w:tcPr>
            <w:tcW w:w="6799" w:type="dxa"/>
            <w:tcBorders>
              <w:bottom w:val="single" w:sz="4" w:space="0" w:color="auto"/>
            </w:tcBorders>
          </w:tcPr>
          <w:p w14:paraId="6A4402D2"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Formation: The Department Chair announces make-up of PEC. </w:t>
            </w:r>
          </w:p>
          <w:p w14:paraId="4E2D10EC" w14:textId="77777777" w:rsidR="00AB2229" w:rsidRPr="00807488" w:rsidRDefault="00AB2229" w:rsidP="00351A51">
            <w:pPr>
              <w:pStyle w:val="PlainText"/>
              <w:rPr>
                <w:rFonts w:ascii="Times New Roman" w:eastAsia="MS Mincho" w:hAnsi="Times New Roman"/>
                <w:color w:val="000000"/>
                <w:sz w:val="22"/>
                <w:szCs w:val="22"/>
              </w:rPr>
            </w:pPr>
          </w:p>
          <w:p w14:paraId="31EF1762"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Transmittal of Materials: The Department Chair meets with the PEC and gives the PEC the candidate's materials. The PEC meets and elects a chair.</w:t>
            </w:r>
          </w:p>
          <w:p w14:paraId="3C60E8C9" w14:textId="77777777" w:rsidR="00AB2229" w:rsidRPr="00807488" w:rsidRDefault="00AB2229" w:rsidP="00351A51">
            <w:pPr>
              <w:pStyle w:val="PlainText"/>
              <w:rPr>
                <w:rFonts w:ascii="Times New Roman" w:eastAsia="MS Mincho" w:hAnsi="Times New Roman"/>
                <w:color w:val="000000"/>
                <w:sz w:val="22"/>
                <w:szCs w:val="22"/>
              </w:rPr>
            </w:pPr>
          </w:p>
          <w:p w14:paraId="6CCF4D38"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Observation of teaching: During the fall semester, the Department Chair and members of PEC carry out observation of the faculty member’s teaching. If the faculty member is teaching online, provisions must be made for observation of online teaching.</w:t>
            </w:r>
          </w:p>
          <w:p w14:paraId="67D25441" w14:textId="77777777" w:rsidR="00AB2229" w:rsidRPr="00807488" w:rsidRDefault="00AB2229" w:rsidP="00351A51">
            <w:pPr>
              <w:pStyle w:val="PlainText"/>
              <w:rPr>
                <w:rFonts w:ascii="Times New Roman" w:eastAsia="MS Mincho" w:hAnsi="Times New Roman"/>
                <w:color w:val="000000"/>
                <w:sz w:val="22"/>
                <w:szCs w:val="22"/>
              </w:rPr>
            </w:pPr>
          </w:p>
          <w:p w14:paraId="0AF725A5"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PEC Evaluation: The PEC deliberates on all materials, observations, etc., to reach a recommendation. A report is drafted and the PEC Tenure, Promotion and Renewal Form is completed. </w:t>
            </w:r>
          </w:p>
          <w:p w14:paraId="466BF139" w14:textId="77777777" w:rsidR="00AB2229" w:rsidRPr="00807488" w:rsidRDefault="00AB2229" w:rsidP="00351A51">
            <w:pPr>
              <w:pStyle w:val="PlainText"/>
              <w:rPr>
                <w:rFonts w:ascii="Times New Roman" w:eastAsia="MS Mincho" w:hAnsi="Times New Roman"/>
                <w:color w:val="000000"/>
                <w:sz w:val="22"/>
                <w:szCs w:val="22"/>
              </w:rPr>
            </w:pPr>
          </w:p>
          <w:p w14:paraId="36120015"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Chair’s Evaluation: The Department Chair prepares an independent report and completes the Tenure, Promotion, and Renewal form. </w:t>
            </w:r>
          </w:p>
          <w:p w14:paraId="6B9A0071" w14:textId="77777777" w:rsidR="00AB2229" w:rsidRPr="00807488" w:rsidRDefault="00AB2229" w:rsidP="00351A51">
            <w:pPr>
              <w:pStyle w:val="PlainText"/>
              <w:rPr>
                <w:rFonts w:ascii="Times New Roman" w:eastAsia="MS Mincho" w:hAnsi="Times New Roman"/>
                <w:color w:val="000000"/>
                <w:sz w:val="22"/>
                <w:szCs w:val="22"/>
              </w:rPr>
            </w:pPr>
          </w:p>
          <w:p w14:paraId="0E0FCE96"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Reports Conveyed: The PEC and Department Chair convey their reports to the faculty member.</w:t>
            </w:r>
          </w:p>
        </w:tc>
      </w:tr>
      <w:tr w:rsidR="00AB2229" w:rsidRPr="00807488" w14:paraId="161139B8" w14:textId="77777777" w:rsidTr="00351A51">
        <w:trPr>
          <w:cantSplit/>
          <w:trHeight w:val="1395"/>
        </w:trPr>
        <w:tc>
          <w:tcPr>
            <w:tcW w:w="2071" w:type="dxa"/>
            <w:tcBorders>
              <w:bottom w:val="nil"/>
            </w:tcBorders>
          </w:tcPr>
          <w:p w14:paraId="1A8FEB74"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20</w:t>
            </w:r>
          </w:p>
          <w:p w14:paraId="1E48815B" w14:textId="77777777" w:rsidR="00AB2229" w:rsidRPr="00807488" w:rsidRDefault="00AB2229" w:rsidP="00351A51">
            <w:pPr>
              <w:pStyle w:val="PlainText"/>
              <w:rPr>
                <w:rFonts w:ascii="Times New Roman" w:eastAsia="MS Mincho" w:hAnsi="Times New Roman"/>
                <w:color w:val="000000"/>
                <w:sz w:val="22"/>
                <w:szCs w:val="22"/>
              </w:rPr>
            </w:pPr>
          </w:p>
          <w:p w14:paraId="5E974D15" w14:textId="77777777" w:rsidR="00AB2229" w:rsidRPr="00807488" w:rsidRDefault="00AB2229" w:rsidP="00351A51">
            <w:pPr>
              <w:pStyle w:val="PlainText"/>
              <w:rPr>
                <w:rFonts w:ascii="Times New Roman" w:eastAsia="MS Mincho" w:hAnsi="Times New Roman"/>
                <w:color w:val="000000"/>
                <w:sz w:val="22"/>
                <w:szCs w:val="22"/>
              </w:rPr>
            </w:pPr>
          </w:p>
          <w:p w14:paraId="6D751457"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January 21</w:t>
            </w:r>
          </w:p>
        </w:tc>
        <w:tc>
          <w:tcPr>
            <w:tcW w:w="6799" w:type="dxa"/>
            <w:tcBorders>
              <w:bottom w:val="nil"/>
            </w:tcBorders>
          </w:tcPr>
          <w:p w14:paraId="3F9A3528"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Faculty Signatures: The faculty member signs the reports from PEC and Department Chair, acknowledging content but not necessarily agreement. </w:t>
            </w:r>
          </w:p>
          <w:p w14:paraId="19F61A92" w14:textId="77777777" w:rsidR="00AB2229" w:rsidRPr="00807488" w:rsidRDefault="00AB2229" w:rsidP="00351A51">
            <w:pPr>
              <w:pStyle w:val="PlainText"/>
              <w:rPr>
                <w:rFonts w:ascii="Times New Roman" w:eastAsia="MS Mincho" w:hAnsi="Times New Roman"/>
                <w:color w:val="000000"/>
                <w:sz w:val="22"/>
                <w:szCs w:val="22"/>
              </w:rPr>
            </w:pPr>
          </w:p>
          <w:p w14:paraId="1166211E"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Report Submission: Department Chair and PEC submit reports to the Dean of the relevant school or college. Any minority PEC report is also submitted</w:t>
            </w:r>
          </w:p>
        </w:tc>
      </w:tr>
      <w:tr w:rsidR="00AB2229" w:rsidRPr="00807488" w14:paraId="04C96476" w14:textId="77777777" w:rsidTr="00351A51">
        <w:trPr>
          <w:cantSplit/>
        </w:trPr>
        <w:tc>
          <w:tcPr>
            <w:tcW w:w="2071" w:type="dxa"/>
          </w:tcPr>
          <w:p w14:paraId="2DDFF5B4"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1</w:t>
            </w:r>
          </w:p>
        </w:tc>
        <w:tc>
          <w:tcPr>
            <w:tcW w:w="6799" w:type="dxa"/>
          </w:tcPr>
          <w:p w14:paraId="03E1B42A"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Optional Rebuttal: The faculty member may submit a rebuttal of the PEC and/or Department Chair's report, if desired, to the Dean of the faculty member’s school or college.</w:t>
            </w:r>
          </w:p>
        </w:tc>
      </w:tr>
      <w:tr w:rsidR="00AB2229" w:rsidRPr="00807488" w14:paraId="24E32363" w14:textId="77777777" w:rsidTr="00351A51">
        <w:trPr>
          <w:cantSplit/>
          <w:trHeight w:val="2448"/>
        </w:trPr>
        <w:tc>
          <w:tcPr>
            <w:tcW w:w="2071" w:type="dxa"/>
            <w:tcBorders>
              <w:bottom w:val="nil"/>
            </w:tcBorders>
          </w:tcPr>
          <w:p w14:paraId="3D1FB4FF"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lastRenderedPageBreak/>
              <w:t>February 15</w:t>
            </w:r>
          </w:p>
          <w:p w14:paraId="046F61F9" w14:textId="77777777" w:rsidR="00AB2229" w:rsidRPr="00807488" w:rsidRDefault="00AB2229" w:rsidP="00351A51">
            <w:pPr>
              <w:pStyle w:val="PlainText"/>
              <w:rPr>
                <w:rFonts w:ascii="Times New Roman" w:eastAsia="MS Mincho" w:hAnsi="Times New Roman"/>
                <w:color w:val="000000"/>
                <w:sz w:val="22"/>
                <w:szCs w:val="22"/>
              </w:rPr>
            </w:pPr>
          </w:p>
          <w:p w14:paraId="400E3DF0" w14:textId="77777777" w:rsidR="00AB2229" w:rsidRPr="00807488" w:rsidRDefault="00AB2229" w:rsidP="00351A51">
            <w:pPr>
              <w:pStyle w:val="PlainText"/>
              <w:rPr>
                <w:rFonts w:ascii="Times New Roman" w:eastAsia="MS Mincho" w:hAnsi="Times New Roman"/>
                <w:color w:val="000000"/>
                <w:sz w:val="22"/>
                <w:szCs w:val="22"/>
              </w:rPr>
            </w:pPr>
          </w:p>
          <w:p w14:paraId="7D6AE7AA" w14:textId="77777777" w:rsidR="00AB2229" w:rsidRPr="00807488" w:rsidRDefault="00AB2229" w:rsidP="00351A51">
            <w:pPr>
              <w:pStyle w:val="PlainText"/>
              <w:rPr>
                <w:rFonts w:ascii="Times New Roman" w:eastAsia="MS Mincho" w:hAnsi="Times New Roman"/>
                <w:color w:val="000000"/>
                <w:sz w:val="22"/>
                <w:szCs w:val="22"/>
              </w:rPr>
            </w:pPr>
          </w:p>
          <w:p w14:paraId="09466FE7" w14:textId="77777777" w:rsidR="00AB2229" w:rsidRPr="00807488" w:rsidRDefault="00AB2229" w:rsidP="00351A51">
            <w:pPr>
              <w:pStyle w:val="PlainText"/>
              <w:rPr>
                <w:rFonts w:ascii="Times New Roman" w:eastAsia="MS Mincho" w:hAnsi="Times New Roman"/>
                <w:color w:val="000000"/>
                <w:sz w:val="22"/>
                <w:szCs w:val="22"/>
              </w:rPr>
            </w:pPr>
          </w:p>
          <w:p w14:paraId="6E3FB03B" w14:textId="77777777" w:rsidR="00AB2229" w:rsidRPr="00807488" w:rsidRDefault="00AB2229" w:rsidP="00351A51">
            <w:pPr>
              <w:pStyle w:val="PlainText"/>
              <w:rPr>
                <w:rFonts w:ascii="Times New Roman" w:eastAsia="MS Mincho" w:hAnsi="Times New Roman"/>
                <w:color w:val="000000"/>
                <w:sz w:val="22"/>
                <w:szCs w:val="22"/>
              </w:rPr>
            </w:pPr>
          </w:p>
          <w:p w14:paraId="1C58B3EF" w14:textId="77777777" w:rsidR="00AB2229" w:rsidRPr="00807488" w:rsidRDefault="00AB2229" w:rsidP="00351A51">
            <w:pPr>
              <w:pStyle w:val="PlainText"/>
              <w:rPr>
                <w:rFonts w:ascii="Times New Roman" w:eastAsia="MS Mincho" w:hAnsi="Times New Roman"/>
                <w:color w:val="000000"/>
                <w:sz w:val="22"/>
                <w:szCs w:val="22"/>
              </w:rPr>
            </w:pPr>
          </w:p>
          <w:p w14:paraId="11FB8BE7"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February 20</w:t>
            </w:r>
          </w:p>
          <w:p w14:paraId="7A32D99B" w14:textId="77777777" w:rsidR="00AB2229" w:rsidRPr="00807488" w:rsidRDefault="00AB2229" w:rsidP="00351A51">
            <w:pPr>
              <w:pStyle w:val="PlainText"/>
              <w:rPr>
                <w:rFonts w:ascii="Times New Roman" w:eastAsia="MS Mincho" w:hAnsi="Times New Roman"/>
                <w:color w:val="000000"/>
                <w:sz w:val="22"/>
                <w:szCs w:val="22"/>
              </w:rPr>
            </w:pPr>
          </w:p>
          <w:p w14:paraId="0BD31476" w14:textId="77777777" w:rsidR="00AB2229" w:rsidRPr="00807488" w:rsidRDefault="00AB2229" w:rsidP="00351A51">
            <w:pPr>
              <w:pStyle w:val="PlainText"/>
              <w:rPr>
                <w:rFonts w:ascii="Times New Roman" w:eastAsia="MS Mincho" w:hAnsi="Times New Roman"/>
                <w:color w:val="000000"/>
                <w:sz w:val="22"/>
                <w:szCs w:val="22"/>
              </w:rPr>
            </w:pPr>
          </w:p>
          <w:p w14:paraId="3BC49DCD"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Borders>
              <w:bottom w:val="nil"/>
            </w:tcBorders>
          </w:tcPr>
          <w:p w14:paraId="00E69E63"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Dean’s Evaluation Report: The Dean will prepare a Dean's Evaluation Report for each member in his or her school or college undergoing </w:t>
            </w:r>
            <w:proofErr w:type="spellStart"/>
            <w:r w:rsidRPr="00663C07">
              <w:rPr>
                <w:rFonts w:ascii="Times New Roman" w:eastAsia="MS Mincho" w:hAnsi="Times New Roman"/>
                <w:strike/>
                <w:color w:val="FF0000"/>
                <w:sz w:val="22"/>
                <w:szCs w:val="22"/>
              </w:rPr>
              <w:t>second</w:t>
            </w:r>
            <w:r>
              <w:rPr>
                <w:rFonts w:ascii="Times New Roman" w:eastAsia="MS Mincho" w:hAnsi="Times New Roman"/>
                <w:color w:val="009051"/>
                <w:sz w:val="22"/>
                <w:szCs w:val="22"/>
                <w:lang w:val="en-US"/>
              </w:rPr>
              <w:t>third</w:t>
            </w:r>
            <w:proofErr w:type="spellEnd"/>
            <w:r w:rsidRPr="00807488">
              <w:rPr>
                <w:rFonts w:ascii="Times New Roman" w:eastAsia="MS Mincho" w:hAnsi="Times New Roman"/>
                <w:color w:val="000000"/>
                <w:sz w:val="22"/>
                <w:szCs w:val="22"/>
              </w:rPr>
              <w:t xml:space="preserve">-year review, and complete the Dean’s Evaluation Report Form for each faculty member being evaluated. The Dean will convey his or her report to the faculty member by February 15. </w:t>
            </w:r>
          </w:p>
          <w:p w14:paraId="2A56F86F" w14:textId="77777777" w:rsidR="00AB2229" w:rsidRPr="00807488" w:rsidRDefault="00AB2229" w:rsidP="00351A51">
            <w:pPr>
              <w:pStyle w:val="PlainText"/>
              <w:rPr>
                <w:rFonts w:ascii="Times New Roman" w:eastAsia="MS Mincho" w:hAnsi="Times New Roman"/>
                <w:color w:val="000000"/>
                <w:sz w:val="22"/>
                <w:szCs w:val="22"/>
              </w:rPr>
            </w:pPr>
          </w:p>
          <w:p w14:paraId="65858434"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Faculty Signature:  The faculty member has until this date to review the Dean’s evaluation materials, and to sign and return one copy to the Dean.</w:t>
            </w:r>
          </w:p>
          <w:p w14:paraId="4E2DA7FA" w14:textId="77777777" w:rsidR="00AB2229" w:rsidRPr="00807488" w:rsidRDefault="00AB2229" w:rsidP="00351A51">
            <w:pPr>
              <w:pStyle w:val="PlainText"/>
              <w:rPr>
                <w:rFonts w:ascii="Times New Roman" w:eastAsia="MS Mincho" w:hAnsi="Times New Roman"/>
                <w:color w:val="000000"/>
                <w:sz w:val="22"/>
                <w:szCs w:val="22"/>
              </w:rPr>
            </w:pPr>
          </w:p>
          <w:p w14:paraId="48920553"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Optional Rebuttal of Dean's Evaluation: If the Dean’s evaluation disagrees with that of the Department Chair or the PEC, the faculty member has until this date to submit a rebuttal of the Dean's evaluation to the Provost and Vice Chancellor for Academic Affairs. </w:t>
            </w:r>
          </w:p>
        </w:tc>
      </w:tr>
      <w:tr w:rsidR="00AB2229" w:rsidRPr="00807488" w14:paraId="14704946" w14:textId="77777777" w:rsidTr="00351A51">
        <w:trPr>
          <w:cantSplit/>
        </w:trPr>
        <w:tc>
          <w:tcPr>
            <w:tcW w:w="2071" w:type="dxa"/>
          </w:tcPr>
          <w:p w14:paraId="38D14576"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March 3</w:t>
            </w:r>
          </w:p>
        </w:tc>
        <w:tc>
          <w:tcPr>
            <w:tcW w:w="6799" w:type="dxa"/>
          </w:tcPr>
          <w:p w14:paraId="4F62980F"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Submission of Dean's Reports: The Dean is to submit the Dean's Evaluation Report, attaching all materials presented, to the Provost and Vice Chancellor for Academic Affairs.</w:t>
            </w:r>
          </w:p>
        </w:tc>
      </w:tr>
      <w:tr w:rsidR="00AB2229" w:rsidRPr="00807488" w14:paraId="12F91C5A" w14:textId="77777777" w:rsidTr="00351A51">
        <w:trPr>
          <w:cantSplit/>
          <w:trHeight w:val="1170"/>
        </w:trPr>
        <w:tc>
          <w:tcPr>
            <w:tcW w:w="2071" w:type="dxa"/>
          </w:tcPr>
          <w:p w14:paraId="32B7C365"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April 1</w:t>
            </w:r>
          </w:p>
        </w:tc>
        <w:tc>
          <w:tcPr>
            <w:tcW w:w="6799" w:type="dxa"/>
          </w:tcPr>
          <w:p w14:paraId="4ECFBFAD"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Reappointment Decision: Following procedures in the UNCP Tenure Regulations, after conferring with the faculty member’s Department Chair and with the Dean of the faculty member’s school or college, the Provost and Vice Chancellor for Academic Affairs decides whether to reappoint the faculty member. The Provost and Vice Chancellor reports the decision to the Chancellor for information.</w:t>
            </w:r>
          </w:p>
        </w:tc>
      </w:tr>
      <w:tr w:rsidR="00AB2229" w:rsidRPr="00807488" w14:paraId="4FB24793" w14:textId="77777777" w:rsidTr="00351A51">
        <w:trPr>
          <w:cantSplit/>
        </w:trPr>
        <w:tc>
          <w:tcPr>
            <w:tcW w:w="2071" w:type="dxa"/>
          </w:tcPr>
          <w:p w14:paraId="79C16DA0" w14:textId="77777777" w:rsidR="00AB2229"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May 15 </w:t>
            </w:r>
          </w:p>
          <w:p w14:paraId="0C979787" w14:textId="77777777" w:rsidR="00AB2229" w:rsidRPr="00807488" w:rsidRDefault="00AB2229" w:rsidP="00351A51">
            <w:pPr>
              <w:pStyle w:val="PlainText"/>
              <w:rPr>
                <w:rFonts w:ascii="Times New Roman" w:eastAsia="MS Mincho" w:hAnsi="Times New Roman"/>
                <w:b/>
                <w:color w:val="000000"/>
                <w:sz w:val="22"/>
                <w:szCs w:val="22"/>
              </w:rPr>
            </w:pPr>
            <w:r w:rsidRPr="00807488">
              <w:rPr>
                <w:rFonts w:ascii="Times New Roman" w:eastAsia="MS Mincho" w:hAnsi="Times New Roman"/>
                <w:b/>
                <w:color w:val="000000"/>
                <w:sz w:val="22"/>
                <w:szCs w:val="22"/>
              </w:rPr>
              <w:t>(This date may not be altered)</w:t>
            </w:r>
          </w:p>
        </w:tc>
        <w:tc>
          <w:tcPr>
            <w:tcW w:w="6799" w:type="dxa"/>
            <w:tcBorders>
              <w:bottom w:val="single" w:sz="4" w:space="0" w:color="auto"/>
            </w:tcBorders>
          </w:tcPr>
          <w:p w14:paraId="2E9CC806" w14:textId="1DED7C0D" w:rsidR="00417216" w:rsidRPr="00807488" w:rsidRDefault="00AB2229" w:rsidP="00351A51">
            <w:pPr>
              <w:pStyle w:val="PlainText"/>
              <w:rPr>
                <w:rFonts w:ascii="Times New Roman" w:eastAsia="MS Mincho" w:hAnsi="Times New Roman"/>
                <w:color w:val="000000"/>
                <w:sz w:val="22"/>
                <w:szCs w:val="22"/>
              </w:rPr>
            </w:pPr>
            <w:r w:rsidRPr="00807488">
              <w:rPr>
                <w:rFonts w:ascii="Times New Roman" w:eastAsia="MS Mincho" w:hAnsi="Times New Roman"/>
                <w:color w:val="000000"/>
                <w:sz w:val="22"/>
                <w:szCs w:val="22"/>
              </w:rPr>
              <w:t xml:space="preserve">Notification of Reappointment Decision: By May 15 of the </w:t>
            </w:r>
            <w:r w:rsidRPr="00807488">
              <w:rPr>
                <w:rFonts w:ascii="Times New Roman" w:eastAsia="MS Mincho" w:hAnsi="Times New Roman"/>
                <w:strike/>
                <w:color w:val="FF0000"/>
                <w:sz w:val="22"/>
                <w:szCs w:val="22"/>
              </w:rPr>
              <w:t xml:space="preserve">second </w:t>
            </w:r>
            <w:r w:rsidRPr="00807488">
              <w:rPr>
                <w:rFonts w:ascii="Times New Roman" w:eastAsia="MS Mincho" w:hAnsi="Times New Roman"/>
                <w:color w:val="009051"/>
                <w:sz w:val="22"/>
                <w:szCs w:val="22"/>
                <w:lang w:val="en-US"/>
              </w:rPr>
              <w:t>third</w:t>
            </w:r>
            <w:r w:rsidRPr="00807488">
              <w:rPr>
                <w:rFonts w:ascii="Times New Roman" w:eastAsia="MS Mincho" w:hAnsi="Times New Roman"/>
                <w:color w:val="000000"/>
                <w:sz w:val="22"/>
                <w:szCs w:val="22"/>
                <w:lang w:val="en-US"/>
              </w:rPr>
              <w:t xml:space="preserve"> </w:t>
            </w:r>
            <w:r w:rsidRPr="00807488">
              <w:rPr>
                <w:rFonts w:ascii="Times New Roman" w:eastAsia="MS Mincho" w:hAnsi="Times New Roman"/>
                <w:color w:val="000000"/>
                <w:sz w:val="22"/>
                <w:szCs w:val="22"/>
              </w:rPr>
              <w:t xml:space="preserve">year of the probationary appointment, if the decision is not to reappoint an </w:t>
            </w:r>
            <w:r w:rsidRPr="00807488">
              <w:rPr>
                <w:rFonts w:ascii="Times New Roman" w:eastAsia="MS Mincho" w:hAnsi="Times New Roman"/>
                <w:color w:val="009051"/>
                <w:sz w:val="22"/>
                <w:szCs w:val="22"/>
                <w:lang w:val="en-US"/>
              </w:rPr>
              <w:t xml:space="preserve">Assistant or </w:t>
            </w:r>
            <w:r w:rsidRPr="00807488">
              <w:rPr>
                <w:rFonts w:ascii="Times New Roman" w:eastAsia="MS Mincho" w:hAnsi="Times New Roman"/>
                <w:color w:val="000000"/>
                <w:sz w:val="22"/>
                <w:szCs w:val="22"/>
              </w:rPr>
              <w:t xml:space="preserve">Associate Professor, the Provost and Vice Chancellor for Academic Affairs provides written notice to the faculty member no later than this date.  </w:t>
            </w:r>
          </w:p>
        </w:tc>
      </w:tr>
    </w:tbl>
    <w:p w14:paraId="0A1B8175" w14:textId="37463748" w:rsidR="00E3529C" w:rsidRDefault="00AB2229" w:rsidP="009A2DF9">
      <w:pPr>
        <w:jc w:val="center"/>
        <w:rPr>
          <w:rFonts w:ascii="Times New Roman" w:hAnsi="Times New Roman" w:cs="Times New Roman"/>
          <w:b/>
          <w:bCs/>
          <w:sz w:val="22"/>
          <w:szCs w:val="22"/>
        </w:rPr>
      </w:pPr>
      <w:r w:rsidRPr="00807488">
        <w:rPr>
          <w:rFonts w:ascii="Times New Roman" w:hAnsi="Times New Roman" w:cs="Times New Roman"/>
          <w:b/>
          <w:bCs/>
          <w:sz w:val="22"/>
          <w:szCs w:val="22"/>
        </w:rPr>
        <w:br w:type="page"/>
      </w:r>
      <w:r w:rsidR="00417216">
        <w:rPr>
          <w:rFonts w:ascii="Times New Roman" w:hAnsi="Times New Roman" w:cs="Times New Roman"/>
          <w:b/>
          <w:bCs/>
          <w:sz w:val="22"/>
          <w:szCs w:val="22"/>
        </w:rPr>
        <w:lastRenderedPageBreak/>
        <w:t>Appendix B</w:t>
      </w:r>
    </w:p>
    <w:p w14:paraId="7B542762" w14:textId="77777777" w:rsidR="00D0353C" w:rsidRPr="00EC7A62" w:rsidRDefault="00D0353C" w:rsidP="00D0353C">
      <w:pPr>
        <w:pStyle w:val="Heading2"/>
        <w:spacing w:before="0"/>
        <w:rPr>
          <w:rFonts w:ascii="Times New Roman" w:eastAsia="MS Mincho" w:hAnsi="Times New Roman"/>
          <w:color w:val="000000"/>
          <w:sz w:val="22"/>
          <w:u w:val="single"/>
        </w:rPr>
      </w:pPr>
      <w:r w:rsidRPr="00EC7A62">
        <w:rPr>
          <w:rFonts w:ascii="Times New Roman" w:eastAsia="MS Mincho" w:hAnsi="Times New Roman"/>
          <w:color w:val="000000"/>
          <w:sz w:val="22"/>
          <w:u w:val="single"/>
        </w:rPr>
        <w:t>Typical Calendar of Events for Annual Evaluations</w:t>
      </w:r>
    </w:p>
    <w:p w14:paraId="6677DDE0" w14:textId="77777777" w:rsidR="00D0353C" w:rsidRPr="00EC7A62" w:rsidRDefault="00D0353C" w:rsidP="00D0353C">
      <w:pPr>
        <w:pStyle w:val="PlainText"/>
        <w:rPr>
          <w:rFonts w:ascii="Times New Roman" w:eastAsia="MS Mincho" w:hAnsi="Times New Roman"/>
          <w:color w:val="000000"/>
          <w:sz w:val="22"/>
        </w:rPr>
      </w:pPr>
      <w:r w:rsidRPr="00EC7A62">
        <w:rPr>
          <w:rFonts w:ascii="Times New Roman" w:eastAsia="MS Mincho" w:hAnsi="Times New Roman"/>
          <w:color w:val="000000"/>
          <w:sz w:val="22"/>
        </w:rPr>
        <w:t>The events listed below are intended as guidelines only; dates are approximate and may be altered as conditions warrant. Specific policies and procedures are found in the full Faculty Evaluation Plan.</w:t>
      </w:r>
    </w:p>
    <w:p w14:paraId="1F87BD35" w14:textId="77777777" w:rsidR="00D0353C" w:rsidRPr="00EC7A62" w:rsidRDefault="00D0353C" w:rsidP="00D0353C">
      <w:pPr>
        <w:pStyle w:val="PlainText"/>
        <w:rPr>
          <w:rFonts w:ascii="Times New Roman" w:eastAsia="MS Mincho" w:hAnsi="Times New Roman"/>
          <w:color w:val="000000"/>
          <w:sz w:val="22"/>
        </w:rPr>
      </w:pPr>
    </w:p>
    <w:tbl>
      <w:tblPr>
        <w:tblW w:w="0" w:type="auto"/>
        <w:tblCellMar>
          <w:top w:w="72" w:type="dxa"/>
          <w:left w:w="115" w:type="dxa"/>
          <w:bottom w:w="144" w:type="dxa"/>
          <w:right w:w="115" w:type="dxa"/>
        </w:tblCellMar>
        <w:tblLook w:val="0000" w:firstRow="0" w:lastRow="0" w:firstColumn="0" w:lastColumn="0" w:noHBand="0" w:noVBand="0"/>
      </w:tblPr>
      <w:tblGrid>
        <w:gridCol w:w="2058"/>
        <w:gridCol w:w="7302"/>
      </w:tblGrid>
      <w:tr w:rsidR="00D0353C" w:rsidRPr="00FE7F4D" w14:paraId="21B95102" w14:textId="77777777" w:rsidTr="00351A51">
        <w:trPr>
          <w:cantSplit/>
        </w:trPr>
        <w:tc>
          <w:tcPr>
            <w:tcW w:w="2088" w:type="dxa"/>
          </w:tcPr>
          <w:p w14:paraId="35726422" w14:textId="77777777" w:rsidR="00D0353C" w:rsidRPr="00EC7A62" w:rsidRDefault="00D0353C" w:rsidP="00351A51">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DATE</w:t>
            </w:r>
          </w:p>
        </w:tc>
        <w:tc>
          <w:tcPr>
            <w:tcW w:w="7488" w:type="dxa"/>
          </w:tcPr>
          <w:p w14:paraId="007849F1" w14:textId="77777777" w:rsidR="00D0353C" w:rsidRPr="00EC7A62" w:rsidRDefault="00D0353C" w:rsidP="00351A51">
            <w:pPr>
              <w:pStyle w:val="PlainText"/>
              <w:rPr>
                <w:rFonts w:ascii="Times New Roman" w:eastAsia="MS Mincho" w:hAnsi="Times New Roman"/>
                <w:b/>
                <w:color w:val="000000"/>
                <w:sz w:val="22"/>
              </w:rPr>
            </w:pPr>
            <w:r w:rsidRPr="00EC7A62">
              <w:rPr>
                <w:rFonts w:ascii="Times New Roman" w:eastAsia="MS Mincho" w:hAnsi="Times New Roman"/>
                <w:b/>
                <w:color w:val="000000"/>
                <w:sz w:val="22"/>
              </w:rPr>
              <w:t>EVENT OR DOCUMENT</w:t>
            </w:r>
          </w:p>
        </w:tc>
      </w:tr>
      <w:tr w:rsidR="00D0353C" w:rsidRPr="00FE7F4D" w14:paraId="2A86A044" w14:textId="77777777" w:rsidTr="00351A51">
        <w:trPr>
          <w:cantSplit/>
        </w:trPr>
        <w:tc>
          <w:tcPr>
            <w:tcW w:w="2088" w:type="dxa"/>
          </w:tcPr>
          <w:p w14:paraId="5D6584E1"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August 14 - April 14</w:t>
            </w:r>
          </w:p>
        </w:tc>
        <w:tc>
          <w:tcPr>
            <w:tcW w:w="7488" w:type="dxa"/>
          </w:tcPr>
          <w:p w14:paraId="1AA79833"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Area Weight Discussion: A faculty member can discuss at any time before submitting the Self-Evaluation Report the area weights to be assigned to specific areas of evaluation.</w:t>
            </w:r>
          </w:p>
        </w:tc>
      </w:tr>
      <w:tr w:rsidR="00D0353C" w:rsidRPr="00FE7F4D" w14:paraId="53D1CF9E" w14:textId="77777777" w:rsidTr="00351A51">
        <w:trPr>
          <w:cantSplit/>
        </w:trPr>
        <w:tc>
          <w:tcPr>
            <w:tcW w:w="2088" w:type="dxa"/>
          </w:tcPr>
          <w:p w14:paraId="09BF0BFA"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December</w:t>
            </w:r>
          </w:p>
        </w:tc>
        <w:tc>
          <w:tcPr>
            <w:tcW w:w="7488" w:type="dxa"/>
          </w:tcPr>
          <w:p w14:paraId="013B1CF0"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Fall Student Evaluation: All faculty scheduled for student evaluations in the fall semester should conduct these evaluations the last week of class. Department chairs compile Student Evaluation Reports.</w:t>
            </w:r>
          </w:p>
        </w:tc>
      </w:tr>
      <w:tr w:rsidR="00D0353C" w:rsidRPr="00FE7F4D" w14:paraId="1ACB9613" w14:textId="77777777" w:rsidTr="00351A51">
        <w:trPr>
          <w:cantSplit/>
        </w:trPr>
        <w:tc>
          <w:tcPr>
            <w:tcW w:w="2088" w:type="dxa"/>
          </w:tcPr>
          <w:p w14:paraId="66219CA3" w14:textId="77777777" w:rsidR="00D0353C" w:rsidRDefault="00D0353C" w:rsidP="00351A51">
            <w:pPr>
              <w:pStyle w:val="PlainText"/>
              <w:rPr>
                <w:rFonts w:ascii="Times New Roman" w:eastAsia="MS Mincho" w:hAnsi="Times New Roman"/>
                <w:strike/>
                <w:color w:val="FF0000"/>
                <w:sz w:val="22"/>
              </w:rPr>
            </w:pPr>
            <w:r w:rsidRPr="00137542">
              <w:rPr>
                <w:rFonts w:ascii="Times New Roman" w:eastAsia="MS Mincho" w:hAnsi="Times New Roman"/>
                <w:strike/>
                <w:color w:val="FF0000"/>
                <w:sz w:val="22"/>
              </w:rPr>
              <w:t>April 1-14</w:t>
            </w:r>
          </w:p>
          <w:p w14:paraId="3316D597" w14:textId="746C252F" w:rsidR="00137542" w:rsidRPr="00137542" w:rsidRDefault="00137542" w:rsidP="00351A51">
            <w:pPr>
              <w:pStyle w:val="PlainText"/>
              <w:rPr>
                <w:rFonts w:ascii="Times New Roman" w:eastAsia="MS Mincho" w:hAnsi="Times New Roman"/>
                <w:color w:val="000000"/>
                <w:sz w:val="22"/>
                <w:lang w:val="en-US"/>
              </w:rPr>
            </w:pPr>
            <w:r w:rsidRPr="00137542">
              <w:rPr>
                <w:rFonts w:ascii="Times New Roman" w:eastAsia="MS Mincho" w:hAnsi="Times New Roman"/>
                <w:color w:val="00B050"/>
                <w:sz w:val="22"/>
              </w:rPr>
              <w:t>A</w:t>
            </w:r>
            <w:r w:rsidRPr="00137542">
              <w:rPr>
                <w:rFonts w:ascii="Times New Roman" w:eastAsia="MS Mincho" w:hAnsi="Times New Roman"/>
                <w:color w:val="00B050"/>
                <w:sz w:val="22"/>
                <w:lang w:val="en-US"/>
              </w:rPr>
              <w:t>pril 15-30</w:t>
            </w:r>
          </w:p>
        </w:tc>
        <w:tc>
          <w:tcPr>
            <w:tcW w:w="7488" w:type="dxa"/>
          </w:tcPr>
          <w:p w14:paraId="0E0CC418"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Spring Student Evaluation: Faculty scheduled for student evaluations in the spring semester should conduct these evaluations during April 1 to April 14. See section above on “Student Evaluation of Instruction” for discussion of the schedule of student evaluations. The Department Chair is responsible for compiling a summary of student evaluations.</w:t>
            </w:r>
          </w:p>
        </w:tc>
      </w:tr>
      <w:tr w:rsidR="00D0353C" w:rsidRPr="00FE7F4D" w14:paraId="1C8F47C9" w14:textId="77777777" w:rsidTr="00351A51">
        <w:trPr>
          <w:cantSplit/>
        </w:trPr>
        <w:tc>
          <w:tcPr>
            <w:tcW w:w="2088" w:type="dxa"/>
          </w:tcPr>
          <w:p w14:paraId="64B22696" w14:textId="77777777" w:rsidR="00D0353C" w:rsidRDefault="00D0353C" w:rsidP="00351A51">
            <w:pPr>
              <w:pStyle w:val="PlainText"/>
              <w:rPr>
                <w:rFonts w:ascii="Times New Roman" w:eastAsia="MS Mincho" w:hAnsi="Times New Roman"/>
                <w:strike/>
                <w:color w:val="FF0000"/>
                <w:sz w:val="22"/>
              </w:rPr>
            </w:pPr>
            <w:r w:rsidRPr="00626F79">
              <w:rPr>
                <w:rFonts w:ascii="Times New Roman" w:eastAsia="MS Mincho" w:hAnsi="Times New Roman"/>
                <w:strike/>
                <w:color w:val="FF0000"/>
                <w:sz w:val="22"/>
              </w:rPr>
              <w:t>April 14</w:t>
            </w:r>
          </w:p>
          <w:p w14:paraId="0F492A13" w14:textId="0EF3EC76" w:rsidR="00626F79" w:rsidRPr="00626F79" w:rsidRDefault="00626F79" w:rsidP="00351A51">
            <w:pPr>
              <w:pStyle w:val="PlainText"/>
              <w:rPr>
                <w:rFonts w:ascii="Times New Roman" w:eastAsia="MS Mincho" w:hAnsi="Times New Roman"/>
                <w:color w:val="000000"/>
                <w:sz w:val="22"/>
                <w:lang w:val="en-US"/>
              </w:rPr>
            </w:pPr>
            <w:r w:rsidRPr="00626F79">
              <w:rPr>
                <w:rFonts w:ascii="Times New Roman" w:eastAsia="MS Mincho" w:hAnsi="Times New Roman"/>
                <w:color w:val="00B050"/>
                <w:sz w:val="22"/>
                <w:lang w:val="en-US"/>
              </w:rPr>
              <w:t>May 15</w:t>
            </w:r>
          </w:p>
        </w:tc>
        <w:tc>
          <w:tcPr>
            <w:tcW w:w="7488" w:type="dxa"/>
          </w:tcPr>
          <w:p w14:paraId="04DFE636"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Self-Evaluation Report: A faculty member should submit his or her Self-Evaluation Report to the Department Chair by April 14.</w:t>
            </w:r>
          </w:p>
        </w:tc>
      </w:tr>
      <w:tr w:rsidR="00D0353C" w:rsidRPr="00FE7F4D" w14:paraId="77805A3A" w14:textId="77777777" w:rsidTr="00351A51">
        <w:trPr>
          <w:cantSplit/>
        </w:trPr>
        <w:tc>
          <w:tcPr>
            <w:tcW w:w="2088" w:type="dxa"/>
          </w:tcPr>
          <w:p w14:paraId="0DB63BD9" w14:textId="73DB809F" w:rsidR="00C4131D" w:rsidRPr="00137542" w:rsidRDefault="00D0353C" w:rsidP="00351A51">
            <w:pPr>
              <w:pStyle w:val="PlainText"/>
              <w:rPr>
                <w:rFonts w:ascii="Times New Roman" w:eastAsia="MS Mincho" w:hAnsi="Times New Roman"/>
                <w:strike/>
                <w:color w:val="FF0000"/>
                <w:sz w:val="22"/>
                <w:lang w:val="en-US"/>
              </w:rPr>
            </w:pPr>
            <w:r w:rsidRPr="00137542">
              <w:rPr>
                <w:rFonts w:ascii="Times New Roman" w:eastAsia="MS Mincho" w:hAnsi="Times New Roman"/>
                <w:strike/>
                <w:color w:val="FF0000"/>
                <w:sz w:val="22"/>
              </w:rPr>
              <w:t xml:space="preserve">April 14 - May </w:t>
            </w:r>
            <w:r w:rsidR="00137542" w:rsidRPr="00137542">
              <w:rPr>
                <w:rFonts w:ascii="Times New Roman" w:eastAsia="MS Mincho" w:hAnsi="Times New Roman"/>
                <w:strike/>
                <w:color w:val="FF0000"/>
                <w:sz w:val="22"/>
                <w:lang w:val="en-US"/>
              </w:rPr>
              <w:t>1</w:t>
            </w:r>
          </w:p>
          <w:p w14:paraId="3FC1BD44" w14:textId="46E30150" w:rsidR="00D0353C" w:rsidRPr="00EC7A62" w:rsidRDefault="00C4131D" w:rsidP="00351A51">
            <w:pPr>
              <w:pStyle w:val="PlainText"/>
              <w:rPr>
                <w:rFonts w:ascii="Times New Roman" w:eastAsia="MS Mincho" w:hAnsi="Times New Roman"/>
                <w:color w:val="000000"/>
                <w:sz w:val="22"/>
              </w:rPr>
            </w:pPr>
            <w:r w:rsidRPr="00C4131D">
              <w:rPr>
                <w:rFonts w:ascii="Times New Roman" w:eastAsia="MS Mincho" w:hAnsi="Times New Roman"/>
                <w:color w:val="00B050"/>
                <w:sz w:val="22"/>
                <w:lang w:val="en-US"/>
              </w:rPr>
              <w:t>May 15-June</w:t>
            </w:r>
            <w:r>
              <w:rPr>
                <w:rFonts w:ascii="Times New Roman" w:eastAsia="MS Mincho" w:hAnsi="Times New Roman"/>
                <w:color w:val="000000"/>
                <w:sz w:val="22"/>
                <w:lang w:val="en-US"/>
              </w:rPr>
              <w:t xml:space="preserve"> </w:t>
            </w:r>
            <w:r w:rsidR="00D0353C" w:rsidRPr="002B27D9">
              <w:rPr>
                <w:rFonts w:ascii="Times New Roman" w:eastAsia="MS Mincho" w:hAnsi="Times New Roman"/>
                <w:color w:val="00B050"/>
                <w:sz w:val="22"/>
              </w:rPr>
              <w:t>1</w:t>
            </w:r>
          </w:p>
        </w:tc>
        <w:tc>
          <w:tcPr>
            <w:tcW w:w="7488" w:type="dxa"/>
          </w:tcPr>
          <w:p w14:paraId="0686ABFA"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Chair’s Evaluation Report and Faculty Conference: The Department Chair will prepare an annual Chair's Evaluation Report for each member of the department, and discuss this report and the Annual Merit Salary Increase Recommendation with the faculty member being evaluated.</w:t>
            </w:r>
          </w:p>
        </w:tc>
      </w:tr>
      <w:tr w:rsidR="00D0353C" w:rsidRPr="00FE7F4D" w14:paraId="47F4D7E9" w14:textId="77777777" w:rsidTr="00351A51">
        <w:trPr>
          <w:cantSplit/>
        </w:trPr>
        <w:tc>
          <w:tcPr>
            <w:tcW w:w="2088" w:type="dxa"/>
          </w:tcPr>
          <w:p w14:paraId="12125D0F"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transmittal + 3 days</w:t>
            </w:r>
          </w:p>
        </w:tc>
        <w:tc>
          <w:tcPr>
            <w:tcW w:w="7488" w:type="dxa"/>
          </w:tcPr>
          <w:p w14:paraId="6588B0D5"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Chair's Evaluation Report: The faculty member has three (3) working days after receipt of chair's evaluation to review the evaluation materials, and to sign and return one copy to the Department Chair.</w:t>
            </w:r>
          </w:p>
        </w:tc>
      </w:tr>
      <w:tr w:rsidR="00D0353C" w:rsidRPr="00FE7F4D" w14:paraId="5FB59393" w14:textId="77777777" w:rsidTr="00351A51">
        <w:trPr>
          <w:cantSplit/>
        </w:trPr>
        <w:tc>
          <w:tcPr>
            <w:tcW w:w="2088" w:type="dxa"/>
          </w:tcPr>
          <w:p w14:paraId="170BDB24"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3CE2B138"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Chair's Evaluation: The faculty member may submit a rebuttal of the Chair's annual evaluation to the Dean of his or her school or college (Provost and Vice Chancellor for Academic Affairs if the Dean is also the Department Chair) within 10 days after signing the report when there are areas of disagreement.</w:t>
            </w:r>
          </w:p>
        </w:tc>
      </w:tr>
      <w:tr w:rsidR="00D0353C" w:rsidRPr="00FE7F4D" w14:paraId="6695C23A" w14:textId="77777777" w:rsidTr="00351A51">
        <w:trPr>
          <w:cantSplit/>
        </w:trPr>
        <w:tc>
          <w:tcPr>
            <w:tcW w:w="2088" w:type="dxa"/>
          </w:tcPr>
          <w:p w14:paraId="39A4207B" w14:textId="77777777" w:rsidR="00D0353C" w:rsidRDefault="00D0353C" w:rsidP="00351A51">
            <w:pPr>
              <w:pStyle w:val="PlainText"/>
              <w:rPr>
                <w:rFonts w:ascii="Times New Roman" w:eastAsia="MS Mincho" w:hAnsi="Times New Roman"/>
                <w:strike/>
                <w:color w:val="FF0000"/>
                <w:sz w:val="22"/>
              </w:rPr>
            </w:pPr>
            <w:r w:rsidRPr="00EA6E89">
              <w:rPr>
                <w:rFonts w:ascii="Times New Roman" w:eastAsia="MS Mincho" w:hAnsi="Times New Roman"/>
                <w:strike/>
                <w:color w:val="FF0000"/>
                <w:sz w:val="22"/>
              </w:rPr>
              <w:t>May 1</w:t>
            </w:r>
          </w:p>
          <w:p w14:paraId="53EB4D43" w14:textId="18A963DA" w:rsidR="00EA6E89" w:rsidRPr="00FD7C62" w:rsidRDefault="00EA6E89" w:rsidP="00351A51">
            <w:pPr>
              <w:pStyle w:val="PlainText"/>
              <w:rPr>
                <w:rFonts w:ascii="Times New Roman" w:eastAsia="MS Mincho" w:hAnsi="Times New Roman"/>
                <w:color w:val="000000"/>
                <w:sz w:val="22"/>
                <w:lang w:val="en-US"/>
              </w:rPr>
            </w:pPr>
            <w:r w:rsidRPr="00FD7C62">
              <w:rPr>
                <w:rFonts w:ascii="Times New Roman" w:eastAsia="MS Mincho" w:hAnsi="Times New Roman"/>
                <w:color w:val="00B050"/>
                <w:sz w:val="22"/>
                <w:lang w:val="en-US"/>
              </w:rPr>
              <w:t>June 1</w:t>
            </w:r>
          </w:p>
        </w:tc>
        <w:tc>
          <w:tcPr>
            <w:tcW w:w="7488" w:type="dxa"/>
          </w:tcPr>
          <w:p w14:paraId="04FFDB89"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Chair's Annual Reports: The Department Chair should submit to the Dean of the respective school or college the annual Chair's Evaluation Report, attaching the faculty member's Self-Evaluation Report, any supporting documentation, Student Evaluation Report, and Annual Merit Salary Increase Recommendation.</w:t>
            </w:r>
          </w:p>
        </w:tc>
      </w:tr>
      <w:tr w:rsidR="00D0353C" w:rsidRPr="00FE7F4D" w14:paraId="2222E123" w14:textId="77777777" w:rsidTr="00351A51">
        <w:trPr>
          <w:cantSplit/>
        </w:trPr>
        <w:tc>
          <w:tcPr>
            <w:tcW w:w="2088" w:type="dxa"/>
          </w:tcPr>
          <w:p w14:paraId="1A491266" w14:textId="5B68715D" w:rsidR="00D0353C" w:rsidRPr="00EC7A62" w:rsidRDefault="00D0353C" w:rsidP="00351A51">
            <w:pPr>
              <w:pStyle w:val="PlainText"/>
              <w:rPr>
                <w:rFonts w:ascii="Times New Roman" w:eastAsia="MS Mincho" w:hAnsi="Times New Roman"/>
                <w:color w:val="000000"/>
                <w:sz w:val="22"/>
              </w:rPr>
            </w:pPr>
            <w:r w:rsidRPr="008707C0">
              <w:rPr>
                <w:rFonts w:ascii="Times New Roman" w:eastAsia="MS Mincho" w:hAnsi="Times New Roman"/>
                <w:strike/>
                <w:color w:val="FF0000"/>
                <w:sz w:val="22"/>
              </w:rPr>
              <w:t>May</w:t>
            </w:r>
            <w:r w:rsidRPr="00EC7A62">
              <w:rPr>
                <w:rFonts w:ascii="Times New Roman" w:eastAsia="MS Mincho" w:hAnsi="Times New Roman"/>
                <w:color w:val="000000"/>
                <w:sz w:val="22"/>
              </w:rPr>
              <w:t xml:space="preserve"> </w:t>
            </w:r>
            <w:r w:rsidR="002B7C0D" w:rsidRPr="002B7C0D">
              <w:rPr>
                <w:rFonts w:ascii="Times New Roman" w:eastAsia="MS Mincho" w:hAnsi="Times New Roman"/>
                <w:color w:val="00B050"/>
                <w:sz w:val="22"/>
                <w:lang w:val="en-US"/>
              </w:rPr>
              <w:t xml:space="preserve">June </w:t>
            </w:r>
            <w:r w:rsidRPr="00EC7A62">
              <w:rPr>
                <w:rFonts w:ascii="Times New Roman" w:eastAsia="MS Mincho" w:hAnsi="Times New Roman"/>
                <w:color w:val="000000"/>
                <w:sz w:val="22"/>
              </w:rPr>
              <w:t>1-15</w:t>
            </w:r>
          </w:p>
        </w:tc>
        <w:tc>
          <w:tcPr>
            <w:tcW w:w="7488" w:type="dxa"/>
          </w:tcPr>
          <w:p w14:paraId="0053990B"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Annual Dean’s Evaluation Report: The Dean will prepare an annual Dean's Evaluation Report for each member in his or her school or college, and complete the Annual Merit Salary Increase Recommendation for the faculty member being evaluated.</w:t>
            </w:r>
          </w:p>
        </w:tc>
      </w:tr>
      <w:tr w:rsidR="00D0353C" w:rsidRPr="00FE7F4D" w14:paraId="3BFD8F0A" w14:textId="77777777" w:rsidTr="00351A51">
        <w:trPr>
          <w:cantSplit/>
        </w:trPr>
        <w:tc>
          <w:tcPr>
            <w:tcW w:w="2088" w:type="dxa"/>
          </w:tcPr>
          <w:p w14:paraId="2F23C0A7"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lastRenderedPageBreak/>
              <w:t>Report transmittal + 3 days</w:t>
            </w:r>
          </w:p>
        </w:tc>
        <w:tc>
          <w:tcPr>
            <w:tcW w:w="7488" w:type="dxa"/>
          </w:tcPr>
          <w:p w14:paraId="09A28CBB"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Signing and Returning Dean's Evaluation Report: The faculty member has three (3) working days after receipt of Dean's evaluation to review the evaluation materials, and to sign and return one copy to the Dean.</w:t>
            </w:r>
          </w:p>
        </w:tc>
      </w:tr>
      <w:tr w:rsidR="00D0353C" w:rsidRPr="00FE7F4D" w14:paraId="180F8D6B" w14:textId="77777777" w:rsidTr="00351A51">
        <w:trPr>
          <w:cantSplit/>
        </w:trPr>
        <w:tc>
          <w:tcPr>
            <w:tcW w:w="2088" w:type="dxa"/>
          </w:tcPr>
          <w:p w14:paraId="096559D0"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Report signing + 10 days</w:t>
            </w:r>
          </w:p>
        </w:tc>
        <w:tc>
          <w:tcPr>
            <w:tcW w:w="7488" w:type="dxa"/>
          </w:tcPr>
          <w:p w14:paraId="1033389D"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Optional Rebuttal of Dean's Evaluation: If the Dean’s evaluation disagrees with that of the Department Chair, the faculty member may submit a rebuttal of the Dean's annual evaluation to the Provost and Vice Chancellor for Academic Affairs within 10 days after signing the report.</w:t>
            </w:r>
          </w:p>
        </w:tc>
      </w:tr>
      <w:tr w:rsidR="00D0353C" w:rsidRPr="00FE7F4D" w14:paraId="7EA5225E" w14:textId="77777777" w:rsidTr="00351A51">
        <w:trPr>
          <w:cantSplit/>
        </w:trPr>
        <w:tc>
          <w:tcPr>
            <w:tcW w:w="2088" w:type="dxa"/>
          </w:tcPr>
          <w:p w14:paraId="27B1060F" w14:textId="32715182" w:rsidR="00D0353C" w:rsidRPr="00EC7A62" w:rsidRDefault="00D0353C" w:rsidP="00351A51">
            <w:pPr>
              <w:pStyle w:val="PlainText"/>
              <w:rPr>
                <w:rFonts w:ascii="Times New Roman" w:eastAsia="MS Mincho" w:hAnsi="Times New Roman"/>
                <w:color w:val="000000"/>
                <w:sz w:val="22"/>
              </w:rPr>
            </w:pPr>
            <w:r w:rsidRPr="002B7C0D">
              <w:rPr>
                <w:rFonts w:ascii="Times New Roman" w:eastAsia="MS Mincho" w:hAnsi="Times New Roman"/>
                <w:strike/>
                <w:color w:val="FF0000"/>
                <w:sz w:val="22"/>
              </w:rPr>
              <w:t>May</w:t>
            </w:r>
            <w:r w:rsidR="002B7C0D">
              <w:rPr>
                <w:rFonts w:ascii="Times New Roman" w:eastAsia="MS Mincho" w:hAnsi="Times New Roman"/>
                <w:color w:val="000000"/>
                <w:sz w:val="22"/>
                <w:lang w:val="en-US"/>
              </w:rPr>
              <w:t xml:space="preserve"> </w:t>
            </w:r>
            <w:r w:rsidR="002B7C0D" w:rsidRPr="002B7C0D">
              <w:rPr>
                <w:rFonts w:ascii="Times New Roman" w:eastAsia="MS Mincho" w:hAnsi="Times New Roman"/>
                <w:color w:val="00B050"/>
                <w:sz w:val="22"/>
                <w:lang w:val="en-US"/>
              </w:rPr>
              <w:t>June</w:t>
            </w:r>
            <w:r w:rsidRPr="00EC7A62">
              <w:rPr>
                <w:rFonts w:ascii="Times New Roman" w:eastAsia="MS Mincho" w:hAnsi="Times New Roman"/>
                <w:color w:val="000000"/>
                <w:sz w:val="22"/>
              </w:rPr>
              <w:t xml:space="preserve"> 15</w:t>
            </w:r>
          </w:p>
        </w:tc>
        <w:tc>
          <w:tcPr>
            <w:tcW w:w="7488" w:type="dxa"/>
          </w:tcPr>
          <w:p w14:paraId="4D422C2A"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Submission of Dean's Annual Reports: The Dean should submit the annual Dean's Evaluation Report, attaching the faculty member's Self-Evaluation Report, any supporting documentation, Student Evaluation Report, and Annual Merit Salary Increase Recommendation to the Provost and Vice Chancellor for Academic Affairs.</w:t>
            </w:r>
          </w:p>
        </w:tc>
      </w:tr>
      <w:tr w:rsidR="00D0353C" w:rsidRPr="00FE7F4D" w14:paraId="7CF19C67" w14:textId="77777777" w:rsidTr="00351A51">
        <w:trPr>
          <w:cantSplit/>
        </w:trPr>
        <w:tc>
          <w:tcPr>
            <w:tcW w:w="2088" w:type="dxa"/>
          </w:tcPr>
          <w:p w14:paraId="20246B8F" w14:textId="7F886C07" w:rsidR="00D0353C" w:rsidRPr="00EC7A62" w:rsidRDefault="00D0353C" w:rsidP="00351A51">
            <w:pPr>
              <w:pStyle w:val="PlainText"/>
              <w:rPr>
                <w:rFonts w:ascii="Times New Roman" w:eastAsia="MS Mincho" w:hAnsi="Times New Roman"/>
                <w:color w:val="000000"/>
                <w:sz w:val="22"/>
              </w:rPr>
            </w:pPr>
            <w:proofErr w:type="spellStart"/>
            <w:r w:rsidRPr="00E34C56">
              <w:rPr>
                <w:rFonts w:ascii="Times New Roman" w:eastAsia="MS Mincho" w:hAnsi="Times New Roman"/>
                <w:strike/>
                <w:color w:val="FF0000"/>
                <w:sz w:val="22"/>
              </w:rPr>
              <w:t>May</w:t>
            </w:r>
            <w:r w:rsidR="00E34C56" w:rsidRPr="00E34C56">
              <w:rPr>
                <w:rFonts w:ascii="Times New Roman" w:eastAsia="MS Mincho" w:hAnsi="Times New Roman"/>
                <w:color w:val="00B050"/>
                <w:sz w:val="22"/>
                <w:lang w:val="en-US"/>
              </w:rPr>
              <w:t>June</w:t>
            </w:r>
            <w:proofErr w:type="spellEnd"/>
            <w:r w:rsidRPr="00EC7A62">
              <w:rPr>
                <w:rFonts w:ascii="Times New Roman" w:eastAsia="MS Mincho" w:hAnsi="Times New Roman"/>
                <w:color w:val="000000"/>
                <w:sz w:val="22"/>
              </w:rPr>
              <w:t>-August</w:t>
            </w:r>
          </w:p>
        </w:tc>
        <w:tc>
          <w:tcPr>
            <w:tcW w:w="7488" w:type="dxa"/>
          </w:tcPr>
          <w:p w14:paraId="303F06B8" w14:textId="77777777" w:rsidR="00D0353C" w:rsidRPr="00EC7A62" w:rsidRDefault="00D0353C" w:rsidP="00351A51">
            <w:pPr>
              <w:pStyle w:val="PlainText"/>
              <w:rPr>
                <w:rFonts w:ascii="Times New Roman" w:eastAsia="MS Mincho" w:hAnsi="Times New Roman"/>
                <w:color w:val="000000"/>
                <w:sz w:val="22"/>
              </w:rPr>
            </w:pPr>
            <w:r w:rsidRPr="00EC7A62">
              <w:rPr>
                <w:rFonts w:ascii="Times New Roman" w:eastAsia="MS Mincho" w:hAnsi="Times New Roman"/>
                <w:color w:val="000000"/>
                <w:sz w:val="22"/>
              </w:rPr>
              <w:t>Faculty Contracts: The Office of the Chancellor should send the next year's contract, and salary increase information, to faculty members by the start of the new academic year.</w:t>
            </w:r>
          </w:p>
        </w:tc>
      </w:tr>
    </w:tbl>
    <w:p w14:paraId="1BC38B5E" w14:textId="77777777" w:rsidR="00417216" w:rsidRDefault="00417216">
      <w:pPr>
        <w:rPr>
          <w:rFonts w:ascii="Times New Roman" w:hAnsi="Times New Roman" w:cs="Times New Roman"/>
          <w:b/>
          <w:bCs/>
          <w:sz w:val="22"/>
          <w:szCs w:val="22"/>
        </w:rPr>
      </w:pPr>
    </w:p>
    <w:sectPr w:rsidR="00417216" w:rsidSect="00F41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0219C"/>
    <w:multiLevelType w:val="multilevel"/>
    <w:tmpl w:val="273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2315AB"/>
    <w:multiLevelType w:val="hybridMultilevel"/>
    <w:tmpl w:val="406CD4D0"/>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6"/>
  </w:num>
  <w:num w:numId="3">
    <w:abstractNumId w:val="15"/>
  </w:num>
  <w:num w:numId="4">
    <w:abstractNumId w:val="2"/>
  </w:num>
  <w:num w:numId="5">
    <w:abstractNumId w:val="17"/>
  </w:num>
  <w:num w:numId="6">
    <w:abstractNumId w:val="1"/>
  </w:num>
  <w:num w:numId="7">
    <w:abstractNumId w:val="3"/>
  </w:num>
  <w:num w:numId="8">
    <w:abstractNumId w:val="6"/>
  </w:num>
  <w:num w:numId="9">
    <w:abstractNumId w:val="4"/>
  </w:num>
  <w:num w:numId="10">
    <w:abstractNumId w:val="18"/>
  </w:num>
  <w:num w:numId="11">
    <w:abstractNumId w:val="7"/>
  </w:num>
  <w:num w:numId="12">
    <w:abstractNumId w:val="10"/>
  </w:num>
  <w:num w:numId="13">
    <w:abstractNumId w:val="5"/>
  </w:num>
  <w:num w:numId="14">
    <w:abstractNumId w:val="12"/>
  </w:num>
  <w:num w:numId="15">
    <w:abstractNumId w:val="8"/>
  </w:num>
  <w:num w:numId="16">
    <w:abstractNumId w:val="0"/>
  </w:num>
  <w:num w:numId="17">
    <w:abstractNumId w:val="19"/>
  </w:num>
  <w:num w:numId="18">
    <w:abstractNumId w:val="1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677B9"/>
    <w:rsid w:val="000745F4"/>
    <w:rsid w:val="00074891"/>
    <w:rsid w:val="000828E3"/>
    <w:rsid w:val="0008562E"/>
    <w:rsid w:val="000D1B0F"/>
    <w:rsid w:val="000D60B0"/>
    <w:rsid w:val="000F0C6F"/>
    <w:rsid w:val="00100CCD"/>
    <w:rsid w:val="00131B57"/>
    <w:rsid w:val="00137036"/>
    <w:rsid w:val="00137542"/>
    <w:rsid w:val="00151CDF"/>
    <w:rsid w:val="001611D3"/>
    <w:rsid w:val="00172DD4"/>
    <w:rsid w:val="00172E65"/>
    <w:rsid w:val="00182D4B"/>
    <w:rsid w:val="001A4E20"/>
    <w:rsid w:val="001C7342"/>
    <w:rsid w:val="001E0483"/>
    <w:rsid w:val="00204AE4"/>
    <w:rsid w:val="00224DE9"/>
    <w:rsid w:val="00226BC0"/>
    <w:rsid w:val="0023052F"/>
    <w:rsid w:val="002508FD"/>
    <w:rsid w:val="00252742"/>
    <w:rsid w:val="00256CFA"/>
    <w:rsid w:val="00271553"/>
    <w:rsid w:val="00273251"/>
    <w:rsid w:val="00276377"/>
    <w:rsid w:val="0027637A"/>
    <w:rsid w:val="00282ACE"/>
    <w:rsid w:val="00290002"/>
    <w:rsid w:val="002B1DCB"/>
    <w:rsid w:val="002B27D9"/>
    <w:rsid w:val="002B7C0D"/>
    <w:rsid w:val="002C1C5A"/>
    <w:rsid w:val="002D4016"/>
    <w:rsid w:val="002D5C92"/>
    <w:rsid w:val="002E3348"/>
    <w:rsid w:val="002F1EB3"/>
    <w:rsid w:val="002F7698"/>
    <w:rsid w:val="00300CDD"/>
    <w:rsid w:val="0030194A"/>
    <w:rsid w:val="00320B4B"/>
    <w:rsid w:val="00327679"/>
    <w:rsid w:val="00340F04"/>
    <w:rsid w:val="003575B9"/>
    <w:rsid w:val="00365598"/>
    <w:rsid w:val="00381B44"/>
    <w:rsid w:val="003A4B62"/>
    <w:rsid w:val="003B2A29"/>
    <w:rsid w:val="003B4D44"/>
    <w:rsid w:val="003E5FD6"/>
    <w:rsid w:val="003F3E1D"/>
    <w:rsid w:val="00413D9C"/>
    <w:rsid w:val="00417216"/>
    <w:rsid w:val="004173DE"/>
    <w:rsid w:val="00426CC6"/>
    <w:rsid w:val="00463E9D"/>
    <w:rsid w:val="004804BE"/>
    <w:rsid w:val="00486EC6"/>
    <w:rsid w:val="00487EC4"/>
    <w:rsid w:val="004B03FE"/>
    <w:rsid w:val="004E3201"/>
    <w:rsid w:val="004F3172"/>
    <w:rsid w:val="00501EC1"/>
    <w:rsid w:val="005046B3"/>
    <w:rsid w:val="00537437"/>
    <w:rsid w:val="005441F9"/>
    <w:rsid w:val="005536A3"/>
    <w:rsid w:val="00571892"/>
    <w:rsid w:val="005762AB"/>
    <w:rsid w:val="005A72A3"/>
    <w:rsid w:val="005E196A"/>
    <w:rsid w:val="00611DAF"/>
    <w:rsid w:val="00613733"/>
    <w:rsid w:val="00626F79"/>
    <w:rsid w:val="006335E6"/>
    <w:rsid w:val="00637518"/>
    <w:rsid w:val="006410F7"/>
    <w:rsid w:val="006531AD"/>
    <w:rsid w:val="00657C3D"/>
    <w:rsid w:val="0066782C"/>
    <w:rsid w:val="00685B26"/>
    <w:rsid w:val="006B437E"/>
    <w:rsid w:val="006B4844"/>
    <w:rsid w:val="006B620A"/>
    <w:rsid w:val="006D5950"/>
    <w:rsid w:val="006E5826"/>
    <w:rsid w:val="00705C7C"/>
    <w:rsid w:val="00706197"/>
    <w:rsid w:val="007077F3"/>
    <w:rsid w:val="00710621"/>
    <w:rsid w:val="00713CC9"/>
    <w:rsid w:val="007320EB"/>
    <w:rsid w:val="007325ED"/>
    <w:rsid w:val="00733DB8"/>
    <w:rsid w:val="00737387"/>
    <w:rsid w:val="00737E70"/>
    <w:rsid w:val="00740A03"/>
    <w:rsid w:val="007453CA"/>
    <w:rsid w:val="00750221"/>
    <w:rsid w:val="0078763F"/>
    <w:rsid w:val="00794A76"/>
    <w:rsid w:val="0079572E"/>
    <w:rsid w:val="00797CAC"/>
    <w:rsid w:val="007A4BB8"/>
    <w:rsid w:val="007C7CC0"/>
    <w:rsid w:val="007D05B6"/>
    <w:rsid w:val="007F3D8A"/>
    <w:rsid w:val="00822899"/>
    <w:rsid w:val="00842658"/>
    <w:rsid w:val="00864B5F"/>
    <w:rsid w:val="00867DEF"/>
    <w:rsid w:val="008707C0"/>
    <w:rsid w:val="008842F8"/>
    <w:rsid w:val="008915BA"/>
    <w:rsid w:val="00896C44"/>
    <w:rsid w:val="008A2E9C"/>
    <w:rsid w:val="008A4914"/>
    <w:rsid w:val="008D1D18"/>
    <w:rsid w:val="008D3AFA"/>
    <w:rsid w:val="008E0B8E"/>
    <w:rsid w:val="008E4F6E"/>
    <w:rsid w:val="008E7012"/>
    <w:rsid w:val="00900933"/>
    <w:rsid w:val="00905921"/>
    <w:rsid w:val="009105A9"/>
    <w:rsid w:val="0091060E"/>
    <w:rsid w:val="009442C4"/>
    <w:rsid w:val="0096093C"/>
    <w:rsid w:val="00967CCE"/>
    <w:rsid w:val="009701C9"/>
    <w:rsid w:val="0099144F"/>
    <w:rsid w:val="009917B0"/>
    <w:rsid w:val="009A2DF9"/>
    <w:rsid w:val="009A41DE"/>
    <w:rsid w:val="009B4456"/>
    <w:rsid w:val="009C0A5F"/>
    <w:rsid w:val="009D6D36"/>
    <w:rsid w:val="00A116C2"/>
    <w:rsid w:val="00A160DA"/>
    <w:rsid w:val="00A40E8B"/>
    <w:rsid w:val="00A708D1"/>
    <w:rsid w:val="00A74841"/>
    <w:rsid w:val="00AA6671"/>
    <w:rsid w:val="00AB04B2"/>
    <w:rsid w:val="00AB2229"/>
    <w:rsid w:val="00AC157B"/>
    <w:rsid w:val="00AC53BC"/>
    <w:rsid w:val="00AD1397"/>
    <w:rsid w:val="00B03051"/>
    <w:rsid w:val="00B0595E"/>
    <w:rsid w:val="00B11C91"/>
    <w:rsid w:val="00B20908"/>
    <w:rsid w:val="00B3007B"/>
    <w:rsid w:val="00B34F8C"/>
    <w:rsid w:val="00B40E95"/>
    <w:rsid w:val="00B4307E"/>
    <w:rsid w:val="00B51925"/>
    <w:rsid w:val="00B675B6"/>
    <w:rsid w:val="00B755B6"/>
    <w:rsid w:val="00B931C6"/>
    <w:rsid w:val="00BA67C9"/>
    <w:rsid w:val="00BA6EA3"/>
    <w:rsid w:val="00BB0AB7"/>
    <w:rsid w:val="00BB5768"/>
    <w:rsid w:val="00BD596E"/>
    <w:rsid w:val="00BE57F9"/>
    <w:rsid w:val="00BE7CA3"/>
    <w:rsid w:val="00BF645F"/>
    <w:rsid w:val="00C12B56"/>
    <w:rsid w:val="00C23B96"/>
    <w:rsid w:val="00C2676B"/>
    <w:rsid w:val="00C32A94"/>
    <w:rsid w:val="00C35726"/>
    <w:rsid w:val="00C40569"/>
    <w:rsid w:val="00C4131D"/>
    <w:rsid w:val="00C42C96"/>
    <w:rsid w:val="00C442D8"/>
    <w:rsid w:val="00C52521"/>
    <w:rsid w:val="00CA298B"/>
    <w:rsid w:val="00CB3F7D"/>
    <w:rsid w:val="00CD2362"/>
    <w:rsid w:val="00CD391C"/>
    <w:rsid w:val="00CE1CED"/>
    <w:rsid w:val="00CF15F7"/>
    <w:rsid w:val="00CF342F"/>
    <w:rsid w:val="00CF700F"/>
    <w:rsid w:val="00D0353C"/>
    <w:rsid w:val="00D265FB"/>
    <w:rsid w:val="00D46CFC"/>
    <w:rsid w:val="00D52805"/>
    <w:rsid w:val="00D80789"/>
    <w:rsid w:val="00D90360"/>
    <w:rsid w:val="00D91352"/>
    <w:rsid w:val="00D96C49"/>
    <w:rsid w:val="00D971D9"/>
    <w:rsid w:val="00DB59FF"/>
    <w:rsid w:val="00DB5FBC"/>
    <w:rsid w:val="00DC4EDE"/>
    <w:rsid w:val="00DD32AE"/>
    <w:rsid w:val="00DD4692"/>
    <w:rsid w:val="00DD540F"/>
    <w:rsid w:val="00DF2172"/>
    <w:rsid w:val="00E17124"/>
    <w:rsid w:val="00E34C56"/>
    <w:rsid w:val="00E3529C"/>
    <w:rsid w:val="00E37930"/>
    <w:rsid w:val="00E54D8D"/>
    <w:rsid w:val="00E6323B"/>
    <w:rsid w:val="00E652E3"/>
    <w:rsid w:val="00E733A0"/>
    <w:rsid w:val="00E853CF"/>
    <w:rsid w:val="00EA6E89"/>
    <w:rsid w:val="00EB7BCF"/>
    <w:rsid w:val="00EC2A37"/>
    <w:rsid w:val="00EC335F"/>
    <w:rsid w:val="00EC6A6C"/>
    <w:rsid w:val="00F0202E"/>
    <w:rsid w:val="00F374DC"/>
    <w:rsid w:val="00F41E71"/>
    <w:rsid w:val="00F534F7"/>
    <w:rsid w:val="00F65E1D"/>
    <w:rsid w:val="00F7449C"/>
    <w:rsid w:val="00F77F4E"/>
    <w:rsid w:val="00F801C7"/>
    <w:rsid w:val="00F86B89"/>
    <w:rsid w:val="00FB7DBB"/>
    <w:rsid w:val="00FD7C62"/>
    <w:rsid w:val="00FF2EC2"/>
    <w:rsid w:val="00FF5039"/>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eastAsia="Times New Roman" w:hAnsi="Times New Roman" w:cs="Times New Roman"/>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customStyle="1" w:styleId="CommentTextChar">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customStyle="1" w:styleId="CommentSubjectChar">
    <w:name w:val="Comment Subject Char"/>
    <w:basedOn w:val="CommentTextChar"/>
    <w:link w:val="CommentSubject"/>
    <w:uiPriority w:val="99"/>
    <w:semiHidden/>
    <w:rsid w:val="00750221"/>
    <w:rPr>
      <w:b/>
      <w:bCs/>
      <w:sz w:val="20"/>
      <w:szCs w:val="20"/>
    </w:rPr>
  </w:style>
  <w:style w:type="character" w:customStyle="1" w:styleId="Heading8Char">
    <w:name w:val="Heading 8 Char"/>
    <w:basedOn w:val="DefaultParagraphFont"/>
    <w:link w:val="Heading8"/>
    <w:rsid w:val="00685B26"/>
    <w:rPr>
      <w:rFonts w:ascii="Times New Roman" w:eastAsia="Times New Roman" w:hAnsi="Times New Roman" w:cs="Times New Roman"/>
      <w:b/>
      <w:i/>
      <w:color w:val="000000"/>
      <w:szCs w:val="20"/>
    </w:rPr>
  </w:style>
  <w:style w:type="paragraph" w:styleId="PlainText">
    <w:name w:val="Plain Text"/>
    <w:basedOn w:val="Normal"/>
    <w:link w:val="PlainTextChar"/>
    <w:rsid w:val="00685B26"/>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685B26"/>
    <w:rPr>
      <w:rFonts w:ascii="Courier New" w:eastAsia="Times New Roman" w:hAnsi="Courier New" w:cs="Times New Roman"/>
      <w:sz w:val="20"/>
      <w:szCs w:val="20"/>
      <w:lang w:val="x-none" w:eastAsia="x-none"/>
    </w:rPr>
  </w:style>
  <w:style w:type="paragraph" w:styleId="Revision">
    <w:name w:val="Revision"/>
    <w:hidden/>
    <w:uiPriority w:val="99"/>
    <w:semiHidden/>
    <w:rsid w:val="0096093C"/>
  </w:style>
  <w:style w:type="character" w:customStyle="1" w:styleId="Heading3Char">
    <w:name w:val="Heading 3 Char"/>
    <w:basedOn w:val="DefaultParagraphFont"/>
    <w:link w:val="Heading3"/>
    <w:uiPriority w:val="9"/>
    <w:semiHidden/>
    <w:rsid w:val="006B437E"/>
    <w:rPr>
      <w:rFonts w:asciiTheme="majorHAnsi" w:eastAsiaTheme="majorEastAsia" w:hAnsiTheme="majorHAnsi"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eastAsia="Arial Unicode MS" w:hAnsi="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customStyle="1" w:styleId="Heading2Char">
    <w:name w:val="Heading 2 Char"/>
    <w:basedOn w:val="DefaultParagraphFont"/>
    <w:link w:val="Heading2"/>
    <w:uiPriority w:val="9"/>
    <w:semiHidden/>
    <w:rsid w:val="00D0353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5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3AEC1-0B38-4BED-AA4E-D7C47AC8E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9D363-3066-4C32-B771-DA3CC94A277E}">
  <ds:schemaRefs>
    <ds:schemaRef ds:uri="http://schemas.microsoft.com/sharepoint/v3/contenttype/forms"/>
  </ds:schemaRefs>
</ds:datastoreItem>
</file>

<file path=customXml/itemProps3.xml><?xml version="1.0" encoding="utf-8"?>
<ds:datastoreItem xmlns:ds="http://schemas.openxmlformats.org/officeDocument/2006/customXml" ds:itemID="{B773C6EE-80BB-4A3E-BC75-5ADE7AE9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Jessica L. Dupuis</cp:lastModifiedBy>
  <cp:revision>2</cp:revision>
  <cp:lastPrinted>2019-10-31T13:38:00Z</cp:lastPrinted>
  <dcterms:created xsi:type="dcterms:W3CDTF">2020-09-08T03:34:00Z</dcterms:created>
  <dcterms:modified xsi:type="dcterms:W3CDTF">2020-09-08T03:34:00Z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