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A0" w:rsidRDefault="009324A0"/>
    <w:p w:rsidR="00F45999" w:rsidRDefault="00F45999"/>
    <w:p w:rsidR="00F45999" w:rsidRPr="00C51DB3" w:rsidRDefault="00C51DB3" w:rsidP="00C51DB3">
      <w:pPr>
        <w:spacing w:after="0" w:line="240" w:lineRule="auto"/>
        <w:jc w:val="center"/>
        <w:rPr>
          <w:b/>
        </w:rPr>
      </w:pPr>
      <w:r w:rsidRPr="00C51DB3">
        <w:rPr>
          <w:b/>
        </w:rPr>
        <w:t>Faculty &amp; Institutional Affairs Committee (FIAC)</w:t>
      </w:r>
    </w:p>
    <w:p w:rsidR="00C51DB3" w:rsidRPr="00C51DB3" w:rsidRDefault="000442E0" w:rsidP="00C51DB3">
      <w:pPr>
        <w:spacing w:after="0" w:line="240" w:lineRule="auto"/>
        <w:jc w:val="center"/>
        <w:rPr>
          <w:b/>
        </w:rPr>
      </w:pPr>
      <w:r>
        <w:rPr>
          <w:b/>
        </w:rPr>
        <w:t xml:space="preserve">Tuesday, </w:t>
      </w:r>
      <w:r w:rsidR="00B75773">
        <w:rPr>
          <w:b/>
        </w:rPr>
        <w:t>January 15, 2019</w:t>
      </w:r>
      <w:r w:rsidR="00C51DB3" w:rsidRPr="00C51DB3">
        <w:rPr>
          <w:b/>
        </w:rPr>
        <w:t xml:space="preserve"> at 3:30pm</w:t>
      </w:r>
    </w:p>
    <w:p w:rsidR="00C51DB3" w:rsidRDefault="00C51DB3" w:rsidP="00C51DB3">
      <w:pPr>
        <w:spacing w:after="0" w:line="240" w:lineRule="auto"/>
        <w:jc w:val="center"/>
        <w:rPr>
          <w:b/>
        </w:rPr>
      </w:pPr>
      <w:r w:rsidRPr="00C51DB3">
        <w:rPr>
          <w:b/>
        </w:rPr>
        <w:t>University Center 2</w:t>
      </w:r>
      <w:r w:rsidR="00792E13">
        <w:rPr>
          <w:b/>
        </w:rPr>
        <w:t>13</w:t>
      </w:r>
    </w:p>
    <w:p w:rsidR="000442E0" w:rsidRDefault="000442E0" w:rsidP="00C51DB3">
      <w:pPr>
        <w:spacing w:after="0" w:line="240" w:lineRule="auto"/>
        <w:jc w:val="center"/>
        <w:rPr>
          <w:b/>
        </w:rPr>
      </w:pPr>
    </w:p>
    <w:p w:rsidR="000442E0" w:rsidRPr="00C51DB3" w:rsidRDefault="00C66132" w:rsidP="00C51DB3">
      <w:pPr>
        <w:spacing w:after="0" w:line="240" w:lineRule="auto"/>
        <w:jc w:val="center"/>
        <w:rPr>
          <w:b/>
        </w:rPr>
      </w:pPr>
      <w:r>
        <w:rPr>
          <w:b/>
        </w:rPr>
        <w:t>Minutes</w:t>
      </w:r>
    </w:p>
    <w:p w:rsidR="00F45999" w:rsidRDefault="00F45999"/>
    <w:p w:rsidR="00C51DB3" w:rsidRDefault="00C51DB3" w:rsidP="00C51DB3">
      <w:pPr>
        <w:spacing w:after="0" w:line="240" w:lineRule="auto"/>
      </w:pPr>
      <w:r w:rsidRPr="00C51DB3">
        <w:rPr>
          <w:b/>
        </w:rPr>
        <w:t>Committee Members</w:t>
      </w:r>
      <w:r>
        <w:t>:</w:t>
      </w:r>
    </w:p>
    <w:p w:rsidR="00B472BC" w:rsidRDefault="00B472BC" w:rsidP="00304084">
      <w:pPr>
        <w:spacing w:after="0" w:line="240" w:lineRule="auto"/>
      </w:pPr>
      <w:r>
        <w:t>Virginia Garnett (Senator)</w:t>
      </w:r>
    </w:p>
    <w:p w:rsidR="00304084" w:rsidRDefault="00304084" w:rsidP="00304084">
      <w:pPr>
        <w:spacing w:after="0" w:line="240" w:lineRule="auto"/>
      </w:pPr>
      <w:r>
        <w:t>Heather Kimberly Dial (Senator)</w:t>
      </w:r>
    </w:p>
    <w:p w:rsidR="008C6EFB" w:rsidRDefault="008C6EFB" w:rsidP="008C6EFB">
      <w:pPr>
        <w:spacing w:after="0" w:line="240" w:lineRule="auto"/>
      </w:pPr>
      <w:r>
        <w:t>Nathan Phillippi (Senator)</w:t>
      </w:r>
    </w:p>
    <w:p w:rsidR="008C6EFB" w:rsidRDefault="008C6EFB" w:rsidP="008C6EFB">
      <w:pPr>
        <w:spacing w:after="0" w:line="240" w:lineRule="auto"/>
      </w:pPr>
      <w:r>
        <w:t>Melis</w:t>
      </w:r>
      <w:r w:rsidR="00A51AC5">
        <w:t>s</w:t>
      </w:r>
      <w:r>
        <w:t>a Schaub (Senator)</w:t>
      </w:r>
    </w:p>
    <w:p w:rsidR="00571DB0" w:rsidRDefault="00571DB0" w:rsidP="00304084">
      <w:pPr>
        <w:spacing w:after="0" w:line="240" w:lineRule="auto"/>
      </w:pPr>
      <w:r>
        <w:t>Robin Snead (Senator)</w:t>
      </w:r>
    </w:p>
    <w:p w:rsidR="00304084" w:rsidRDefault="00304084" w:rsidP="00304084">
      <w:pPr>
        <w:spacing w:after="0" w:line="240" w:lineRule="auto"/>
      </w:pPr>
      <w:r>
        <w:t>Sally Vallabha (Senator)</w:t>
      </w:r>
    </w:p>
    <w:p w:rsidR="00C51DB3" w:rsidRDefault="00C51DB3" w:rsidP="00C51DB3">
      <w:pPr>
        <w:spacing w:after="0" w:line="240" w:lineRule="auto"/>
      </w:pPr>
      <w:r>
        <w:t xml:space="preserve">Larry Arnold </w:t>
      </w:r>
      <w:r w:rsidR="000442E0">
        <w:t xml:space="preserve">(Chair; </w:t>
      </w:r>
      <w:r>
        <w:t>F</w:t>
      </w:r>
      <w:r w:rsidR="000442E0">
        <w:t>aculty Evaluation &amp; Review Subcommittee)</w:t>
      </w:r>
    </w:p>
    <w:p w:rsidR="00B472BC" w:rsidRDefault="00B472BC" w:rsidP="00C51DB3">
      <w:pPr>
        <w:spacing w:after="0" w:line="240" w:lineRule="auto"/>
      </w:pPr>
      <w:r>
        <w:t>Autumn Lauzon (Chair; Faculty Development &amp; Welfare Subcommittee)</w:t>
      </w:r>
    </w:p>
    <w:p w:rsidR="00C51DB3" w:rsidRDefault="00571DB0" w:rsidP="00C51DB3">
      <w:pPr>
        <w:spacing w:after="0" w:line="240" w:lineRule="auto"/>
      </w:pPr>
      <w:r>
        <w:t>Walter Lewallen</w:t>
      </w:r>
      <w:r w:rsidR="00C51DB3">
        <w:t xml:space="preserve"> </w:t>
      </w:r>
      <w:r w:rsidR="000442E0">
        <w:t>(</w:t>
      </w:r>
      <w:r w:rsidR="00C51DB3">
        <w:t>Chair</w:t>
      </w:r>
      <w:r w:rsidR="000442E0">
        <w:t>; Health, Safety and Environment Subcommittee)</w:t>
      </w:r>
    </w:p>
    <w:p w:rsidR="00C51DB3" w:rsidRDefault="00C51DB3" w:rsidP="00C51DB3">
      <w:pPr>
        <w:spacing w:after="0" w:line="240" w:lineRule="auto"/>
      </w:pPr>
      <w:r>
        <w:t>Scott Billingsley</w:t>
      </w:r>
      <w:r w:rsidR="000442E0">
        <w:t xml:space="preserve"> (</w:t>
      </w:r>
      <w:r>
        <w:t>AVC for Academic Affairs</w:t>
      </w:r>
      <w:r w:rsidR="000442E0">
        <w:t>)</w:t>
      </w:r>
    </w:p>
    <w:p w:rsidR="00C51DB3" w:rsidRDefault="00571DB0" w:rsidP="00C51DB3">
      <w:pPr>
        <w:spacing w:after="0" w:line="240" w:lineRule="auto"/>
      </w:pPr>
      <w:r>
        <w:t>Bryan Robinson</w:t>
      </w:r>
      <w:r w:rsidR="000442E0">
        <w:t xml:space="preserve"> (</w:t>
      </w:r>
      <w:r w:rsidR="00C51DB3">
        <w:t>VC for Advancement</w:t>
      </w:r>
      <w:r w:rsidR="000442E0">
        <w:t>)</w:t>
      </w:r>
    </w:p>
    <w:p w:rsidR="00C51DB3" w:rsidRDefault="00C51DB3" w:rsidP="00C51DB3">
      <w:pPr>
        <w:spacing w:after="0" w:line="240" w:lineRule="auto"/>
      </w:pPr>
      <w:r>
        <w:t>Stewar</w:t>
      </w:r>
      <w:r w:rsidR="007E7A51">
        <w:t>t</w:t>
      </w:r>
      <w:r>
        <w:t xml:space="preserve"> Thomas</w:t>
      </w:r>
      <w:r w:rsidR="000442E0">
        <w:t xml:space="preserve"> (</w:t>
      </w:r>
      <w:r>
        <w:t>VC for Finance &amp; Administration</w:t>
      </w:r>
      <w:r w:rsidR="000442E0">
        <w:t>)</w:t>
      </w:r>
    </w:p>
    <w:p w:rsidR="00C51DB3" w:rsidRPr="0039077B" w:rsidRDefault="00C51DB3" w:rsidP="00C51DB3">
      <w:pPr>
        <w:spacing w:after="0" w:line="240" w:lineRule="auto"/>
      </w:pPr>
      <w:r>
        <w:t>Ottis Murray</w:t>
      </w:r>
      <w:r w:rsidR="000442E0">
        <w:t xml:space="preserve"> (</w:t>
      </w:r>
      <w:r>
        <w:t>Chair</w:t>
      </w:r>
      <w:r w:rsidR="000442E0">
        <w:t>; Faculty &amp; Institutional Affairs Committee)</w:t>
      </w:r>
    </w:p>
    <w:p w:rsidR="00F45999" w:rsidRPr="0039077B" w:rsidRDefault="00F45999"/>
    <w:p w:rsidR="00323C00" w:rsidRPr="0039077B" w:rsidRDefault="00323C00">
      <w:r w:rsidRPr="0039077B">
        <w:t>Order of Business</w:t>
      </w:r>
    </w:p>
    <w:p w:rsidR="00323C00" w:rsidRPr="001C3E0A" w:rsidRDefault="00323C00" w:rsidP="000442E0">
      <w:pPr>
        <w:pStyle w:val="ListParagraph"/>
        <w:numPr>
          <w:ilvl w:val="0"/>
          <w:numId w:val="1"/>
        </w:numPr>
        <w:rPr>
          <w:rFonts w:ascii="Times New Roman" w:hAnsi="Times New Roman" w:cs="Times New Roman"/>
        </w:rPr>
      </w:pPr>
      <w:r w:rsidRPr="0039077B">
        <w:t>Call to Order</w:t>
      </w:r>
      <w:r w:rsidR="00A51AC5">
        <w:t xml:space="preserve"> – </w:t>
      </w:r>
      <w:r w:rsidR="00A51AC5" w:rsidRPr="001C3E0A">
        <w:rPr>
          <w:rFonts w:ascii="Times New Roman" w:hAnsi="Times New Roman" w:cs="Times New Roman"/>
        </w:rPr>
        <w:t>3:33pm</w:t>
      </w:r>
    </w:p>
    <w:p w:rsidR="00957E0D" w:rsidRPr="001C3E0A" w:rsidRDefault="00B472BC" w:rsidP="000442E0">
      <w:pPr>
        <w:pStyle w:val="ListParagraph"/>
        <w:numPr>
          <w:ilvl w:val="0"/>
          <w:numId w:val="1"/>
        </w:numPr>
        <w:rPr>
          <w:rFonts w:ascii="Times New Roman" w:hAnsi="Times New Roman" w:cs="Times New Roman"/>
        </w:rPr>
      </w:pPr>
      <w:r>
        <w:t xml:space="preserve">Approval of Minutes from </w:t>
      </w:r>
      <w:r w:rsidR="00957E0D">
        <w:t>November 20, 201</w:t>
      </w:r>
      <w:r w:rsidR="00C66132">
        <w:t>8</w:t>
      </w:r>
      <w:bookmarkStart w:id="0" w:name="_GoBack"/>
      <w:bookmarkEnd w:id="0"/>
    </w:p>
    <w:p w:rsidR="00323C00" w:rsidRPr="001C3E0A" w:rsidRDefault="00323C00" w:rsidP="000442E0">
      <w:pPr>
        <w:pStyle w:val="ListParagraph"/>
        <w:numPr>
          <w:ilvl w:val="0"/>
          <w:numId w:val="1"/>
        </w:numPr>
        <w:rPr>
          <w:rFonts w:ascii="Times New Roman" w:hAnsi="Times New Roman" w:cs="Times New Roman"/>
        </w:rPr>
      </w:pPr>
      <w:r w:rsidRPr="0039077B">
        <w:t>Approval of Agenda</w:t>
      </w:r>
    </w:p>
    <w:p w:rsidR="00323C00" w:rsidRDefault="00323C00" w:rsidP="000442E0">
      <w:pPr>
        <w:pStyle w:val="ListParagraph"/>
        <w:numPr>
          <w:ilvl w:val="0"/>
          <w:numId w:val="1"/>
        </w:numPr>
      </w:pPr>
      <w:r w:rsidRPr="0039077B">
        <w:t>Report from the Chair</w:t>
      </w:r>
    </w:p>
    <w:p w:rsidR="00BF3016" w:rsidRPr="00611E7A" w:rsidRDefault="00BF3016" w:rsidP="00611E7A">
      <w:pPr>
        <w:pStyle w:val="ListParagraph"/>
        <w:numPr>
          <w:ilvl w:val="0"/>
          <w:numId w:val="8"/>
        </w:numPr>
        <w:rPr>
          <w:rFonts w:ascii="Times New Roman" w:hAnsi="Times New Roman" w:cs="Times New Roman"/>
        </w:rPr>
      </w:pPr>
      <w:r w:rsidRPr="00611E7A">
        <w:rPr>
          <w:rFonts w:ascii="Times New Roman" w:hAnsi="Times New Roman" w:cs="Times New Roman"/>
        </w:rPr>
        <w:t>Senate did not like the characterization of campus safety and FIAC needs to send a letter to facilities concerning safety matters.  There is an ongoing threat assessment that should be completed by the end of this semester. It is general and I will send it out so everyone on FIAC can look at it and make suggestions.  Protocol for 911 has been fixed. There is an address that the dispatch for emergency services will respond too.</w:t>
      </w:r>
    </w:p>
    <w:p w:rsidR="00BF3016" w:rsidRPr="00611E7A" w:rsidRDefault="00BF3016" w:rsidP="00611E7A">
      <w:pPr>
        <w:pStyle w:val="ListParagraph"/>
        <w:numPr>
          <w:ilvl w:val="0"/>
          <w:numId w:val="8"/>
        </w:numPr>
        <w:rPr>
          <w:rFonts w:ascii="Times New Roman" w:hAnsi="Times New Roman" w:cs="Times New Roman"/>
        </w:rPr>
      </w:pPr>
      <w:r w:rsidRPr="00611E7A">
        <w:rPr>
          <w:rFonts w:ascii="Times New Roman" w:hAnsi="Times New Roman" w:cs="Times New Roman"/>
        </w:rPr>
        <w:t>Signs in classrooms need to be changed to stress that 911 should be called before campus police.</w:t>
      </w:r>
    </w:p>
    <w:p w:rsidR="00BF3016" w:rsidRPr="00611E7A" w:rsidRDefault="00BF3016" w:rsidP="00611E7A">
      <w:pPr>
        <w:pStyle w:val="ListParagraph"/>
        <w:numPr>
          <w:ilvl w:val="0"/>
          <w:numId w:val="8"/>
        </w:numPr>
        <w:rPr>
          <w:rFonts w:ascii="Times New Roman" w:hAnsi="Times New Roman" w:cs="Times New Roman"/>
        </w:rPr>
      </w:pPr>
      <w:r w:rsidRPr="00611E7A">
        <w:rPr>
          <w:rFonts w:ascii="Times New Roman" w:hAnsi="Times New Roman" w:cs="Times New Roman"/>
        </w:rPr>
        <w:t xml:space="preserve">Academic Affaires passed on course caps to FIAC which will be passed on to (FDW?)  </w:t>
      </w:r>
    </w:p>
    <w:p w:rsidR="00BF3016" w:rsidRDefault="00BF3016" w:rsidP="00611E7A">
      <w:pPr>
        <w:pStyle w:val="ListParagraph"/>
        <w:numPr>
          <w:ilvl w:val="0"/>
          <w:numId w:val="8"/>
        </w:numPr>
        <w:rPr>
          <w:rFonts w:ascii="Times New Roman" w:hAnsi="Times New Roman" w:cs="Times New Roman"/>
        </w:rPr>
      </w:pPr>
      <w:r w:rsidRPr="00611E7A">
        <w:rPr>
          <w:rFonts w:ascii="Times New Roman" w:hAnsi="Times New Roman" w:cs="Times New Roman"/>
        </w:rPr>
        <w:t>Should there be a discussion to change tenure portfolios to electronic format? It is being looked into</w:t>
      </w:r>
      <w:r w:rsidR="003E198F" w:rsidRPr="00611E7A">
        <w:rPr>
          <w:rFonts w:ascii="Times New Roman" w:hAnsi="Times New Roman" w:cs="Times New Roman"/>
        </w:rPr>
        <w:t>,</w:t>
      </w:r>
      <w:r w:rsidRPr="00611E7A">
        <w:rPr>
          <w:rFonts w:ascii="Times New Roman" w:hAnsi="Times New Roman" w:cs="Times New Roman"/>
        </w:rPr>
        <w:t xml:space="preserve"> the biggest issue is what software would be best to use since Canvas cannot be used outside of classroom use.</w:t>
      </w:r>
    </w:p>
    <w:p w:rsidR="00611E7A" w:rsidRPr="00611E7A" w:rsidRDefault="00611E7A" w:rsidP="00611E7A">
      <w:pPr>
        <w:pStyle w:val="ListParagraph"/>
        <w:ind w:left="1080"/>
        <w:rPr>
          <w:rFonts w:ascii="Times New Roman" w:hAnsi="Times New Roman" w:cs="Times New Roman"/>
        </w:rPr>
      </w:pPr>
    </w:p>
    <w:p w:rsidR="00323C00" w:rsidRDefault="00323C00" w:rsidP="000442E0">
      <w:pPr>
        <w:pStyle w:val="ListParagraph"/>
        <w:numPr>
          <w:ilvl w:val="0"/>
          <w:numId w:val="1"/>
        </w:numPr>
      </w:pPr>
      <w:r w:rsidRPr="0039077B">
        <w:t>Reports from Administrators</w:t>
      </w:r>
    </w:p>
    <w:p w:rsidR="00213605" w:rsidRDefault="00571DB0" w:rsidP="00213605">
      <w:pPr>
        <w:pStyle w:val="ListParagraph"/>
        <w:numPr>
          <w:ilvl w:val="1"/>
          <w:numId w:val="1"/>
        </w:numPr>
      </w:pPr>
      <w:r>
        <w:t>Vice Chancellor for Finance &amp; Administration</w:t>
      </w:r>
    </w:p>
    <w:p w:rsidR="00EE7A3D" w:rsidRPr="00611E7A" w:rsidRDefault="001C3E0A" w:rsidP="00611E7A">
      <w:pPr>
        <w:pStyle w:val="ListParagraph"/>
        <w:numPr>
          <w:ilvl w:val="0"/>
          <w:numId w:val="3"/>
        </w:numPr>
        <w:rPr>
          <w:rFonts w:ascii="Times New Roman" w:hAnsi="Times New Roman" w:cs="Times New Roman"/>
        </w:rPr>
      </w:pPr>
      <w:r w:rsidRPr="00611E7A">
        <w:rPr>
          <w:rFonts w:ascii="Times New Roman" w:hAnsi="Times New Roman" w:cs="Times New Roman"/>
        </w:rPr>
        <w:lastRenderedPageBreak/>
        <w:t>Request or discussion being reported to the committee r</w:t>
      </w:r>
      <w:r w:rsidR="00EE7A3D" w:rsidRPr="00611E7A">
        <w:rPr>
          <w:rFonts w:ascii="Times New Roman" w:hAnsi="Times New Roman" w:cs="Times New Roman"/>
        </w:rPr>
        <w:t xml:space="preserve">esults will go into campus risk registry, study was brought forward by the university system. </w:t>
      </w:r>
    </w:p>
    <w:p w:rsidR="003E198F" w:rsidRPr="00611E7A" w:rsidRDefault="003E198F" w:rsidP="00611E7A">
      <w:pPr>
        <w:pStyle w:val="ListParagraph"/>
        <w:numPr>
          <w:ilvl w:val="0"/>
          <w:numId w:val="3"/>
        </w:numPr>
        <w:rPr>
          <w:rFonts w:ascii="Times New Roman" w:hAnsi="Times New Roman" w:cs="Times New Roman"/>
        </w:rPr>
      </w:pPr>
      <w:r w:rsidRPr="00611E7A">
        <w:rPr>
          <w:rFonts w:ascii="Times New Roman" w:hAnsi="Times New Roman" w:cs="Times New Roman"/>
        </w:rPr>
        <w:t xml:space="preserve">Enterprise management survey for tier 1 administration. </w:t>
      </w:r>
      <w:r w:rsidR="00EE7A3D" w:rsidRPr="00611E7A">
        <w:rPr>
          <w:rFonts w:ascii="Times New Roman" w:hAnsi="Times New Roman" w:cs="Times New Roman"/>
        </w:rPr>
        <w:t>Biggest concern was uncertainty of the future if NC Promise ends.</w:t>
      </w:r>
    </w:p>
    <w:p w:rsidR="00EE7A3D" w:rsidRPr="00611E7A" w:rsidRDefault="00EE7A3D" w:rsidP="00611E7A">
      <w:pPr>
        <w:pStyle w:val="ListParagraph"/>
        <w:numPr>
          <w:ilvl w:val="0"/>
          <w:numId w:val="3"/>
        </w:numPr>
        <w:rPr>
          <w:rFonts w:ascii="Times New Roman" w:hAnsi="Times New Roman" w:cs="Times New Roman"/>
        </w:rPr>
      </w:pPr>
      <w:r w:rsidRPr="00611E7A">
        <w:rPr>
          <w:rFonts w:ascii="Times New Roman" w:hAnsi="Times New Roman" w:cs="Times New Roman"/>
        </w:rPr>
        <w:t>New strategic plan is the second largest concern.</w:t>
      </w:r>
    </w:p>
    <w:p w:rsidR="00EE7A3D" w:rsidRPr="00611E7A" w:rsidRDefault="00EE7A3D" w:rsidP="00611E7A">
      <w:pPr>
        <w:pStyle w:val="ListParagraph"/>
        <w:numPr>
          <w:ilvl w:val="0"/>
          <w:numId w:val="3"/>
        </w:numPr>
        <w:rPr>
          <w:rFonts w:ascii="Times New Roman" w:hAnsi="Times New Roman" w:cs="Times New Roman"/>
        </w:rPr>
      </w:pPr>
      <w:r w:rsidRPr="00611E7A">
        <w:rPr>
          <w:rFonts w:ascii="Times New Roman" w:hAnsi="Times New Roman" w:cs="Times New Roman"/>
        </w:rPr>
        <w:t>Third concern is how protected are we from cyber attack</w:t>
      </w:r>
    </w:p>
    <w:p w:rsidR="00EE7A3D" w:rsidRPr="00611E7A" w:rsidRDefault="00EE7A3D" w:rsidP="00611E7A">
      <w:pPr>
        <w:pStyle w:val="ListParagraph"/>
        <w:numPr>
          <w:ilvl w:val="0"/>
          <w:numId w:val="3"/>
        </w:numPr>
        <w:rPr>
          <w:rFonts w:ascii="Times New Roman" w:hAnsi="Times New Roman" w:cs="Times New Roman"/>
        </w:rPr>
      </w:pPr>
      <w:r w:rsidRPr="00611E7A">
        <w:rPr>
          <w:rFonts w:ascii="Times New Roman" w:hAnsi="Times New Roman" w:cs="Times New Roman"/>
        </w:rPr>
        <w:t>Fourth concern is the high turnover in senior leadership</w:t>
      </w:r>
    </w:p>
    <w:p w:rsidR="00EE7A3D" w:rsidRPr="00611E7A" w:rsidRDefault="00EE7A3D" w:rsidP="00611E7A">
      <w:pPr>
        <w:pStyle w:val="ListParagraph"/>
        <w:numPr>
          <w:ilvl w:val="0"/>
          <w:numId w:val="3"/>
        </w:numPr>
        <w:rPr>
          <w:rFonts w:ascii="Times New Roman" w:hAnsi="Times New Roman" w:cs="Times New Roman"/>
        </w:rPr>
      </w:pPr>
      <w:r w:rsidRPr="00611E7A">
        <w:rPr>
          <w:rFonts w:ascii="Times New Roman" w:hAnsi="Times New Roman" w:cs="Times New Roman"/>
        </w:rPr>
        <w:t>Fifth concern was from preparedness from natural disasters.</w:t>
      </w:r>
    </w:p>
    <w:p w:rsidR="00EE7A3D" w:rsidRPr="00611E7A" w:rsidRDefault="00EE7A3D" w:rsidP="00611E7A">
      <w:pPr>
        <w:pStyle w:val="ListParagraph"/>
        <w:numPr>
          <w:ilvl w:val="0"/>
          <w:numId w:val="3"/>
        </w:numPr>
        <w:rPr>
          <w:rFonts w:ascii="Times New Roman" w:hAnsi="Times New Roman" w:cs="Times New Roman"/>
        </w:rPr>
      </w:pPr>
      <w:r w:rsidRPr="00611E7A">
        <w:rPr>
          <w:rFonts w:ascii="Times New Roman" w:hAnsi="Times New Roman" w:cs="Times New Roman"/>
        </w:rPr>
        <w:t>Financial information:  Budget relocation plan 17-18 $3,726,681 was reduced.</w:t>
      </w:r>
    </w:p>
    <w:p w:rsidR="00EE7A3D" w:rsidRPr="00611E7A" w:rsidRDefault="00EE7A3D" w:rsidP="00611E7A">
      <w:pPr>
        <w:pStyle w:val="ListParagraph"/>
        <w:numPr>
          <w:ilvl w:val="0"/>
          <w:numId w:val="3"/>
        </w:numPr>
        <w:rPr>
          <w:rFonts w:ascii="Times New Roman" w:hAnsi="Times New Roman" w:cs="Times New Roman"/>
        </w:rPr>
      </w:pPr>
      <w:r w:rsidRPr="00611E7A">
        <w:rPr>
          <w:rFonts w:ascii="Times New Roman" w:hAnsi="Times New Roman" w:cs="Times New Roman"/>
        </w:rPr>
        <w:t xml:space="preserve">With enrollment growth we will receive an additional $5,725,281 which should bring the university back up to pre-recession budget. </w:t>
      </w:r>
    </w:p>
    <w:p w:rsidR="00EE7A3D" w:rsidRPr="00611E7A" w:rsidRDefault="00EE7A3D" w:rsidP="00611E7A">
      <w:pPr>
        <w:pStyle w:val="ListParagraph"/>
        <w:numPr>
          <w:ilvl w:val="0"/>
          <w:numId w:val="3"/>
        </w:numPr>
        <w:rPr>
          <w:rFonts w:ascii="Times New Roman" w:hAnsi="Times New Roman" w:cs="Times New Roman"/>
        </w:rPr>
      </w:pPr>
      <w:r w:rsidRPr="00611E7A">
        <w:rPr>
          <w:rFonts w:ascii="Times New Roman" w:hAnsi="Times New Roman" w:cs="Times New Roman"/>
        </w:rPr>
        <w:t>Student receipt 10. 4 million; buy down 16.1 million 5.7 million dollars added to the bottom line.</w:t>
      </w:r>
    </w:p>
    <w:p w:rsidR="00EE7A3D" w:rsidRPr="00611E7A" w:rsidRDefault="00674714" w:rsidP="00611E7A">
      <w:pPr>
        <w:pStyle w:val="ListParagraph"/>
        <w:numPr>
          <w:ilvl w:val="0"/>
          <w:numId w:val="3"/>
        </w:numPr>
        <w:rPr>
          <w:rFonts w:ascii="Times New Roman" w:hAnsi="Times New Roman" w:cs="Times New Roman"/>
        </w:rPr>
      </w:pPr>
      <w:r w:rsidRPr="00611E7A">
        <w:rPr>
          <w:rFonts w:ascii="Times New Roman" w:hAnsi="Times New Roman" w:cs="Times New Roman"/>
        </w:rPr>
        <w:t>Compensation may increase to cover those faculty that are below the 20</w:t>
      </w:r>
      <w:r w:rsidRPr="00611E7A">
        <w:rPr>
          <w:rFonts w:ascii="Times New Roman" w:hAnsi="Times New Roman" w:cs="Times New Roman"/>
          <w:vertAlign w:val="superscript"/>
        </w:rPr>
        <w:t>th</w:t>
      </w:r>
      <w:r w:rsidRPr="00611E7A">
        <w:rPr>
          <w:rFonts w:ascii="Times New Roman" w:hAnsi="Times New Roman" w:cs="Times New Roman"/>
        </w:rPr>
        <w:t xml:space="preserve"> percentile in pay. </w:t>
      </w:r>
    </w:p>
    <w:p w:rsidR="00674714" w:rsidRPr="00611E7A" w:rsidRDefault="00674714" w:rsidP="00611E7A">
      <w:pPr>
        <w:pStyle w:val="ListParagraph"/>
        <w:numPr>
          <w:ilvl w:val="0"/>
          <w:numId w:val="3"/>
        </w:numPr>
        <w:rPr>
          <w:rFonts w:ascii="Times New Roman" w:hAnsi="Times New Roman" w:cs="Times New Roman"/>
        </w:rPr>
      </w:pPr>
      <w:r w:rsidRPr="00611E7A">
        <w:rPr>
          <w:rFonts w:ascii="Times New Roman" w:hAnsi="Times New Roman" w:cs="Times New Roman"/>
        </w:rPr>
        <w:t xml:space="preserve">Faculty positions and operational budgets are being looked at to spend the budget increase on. </w:t>
      </w:r>
    </w:p>
    <w:p w:rsidR="003E198F" w:rsidRPr="00611E7A" w:rsidRDefault="003E198F" w:rsidP="00611E7A">
      <w:pPr>
        <w:pStyle w:val="ListParagraph"/>
        <w:numPr>
          <w:ilvl w:val="0"/>
          <w:numId w:val="3"/>
        </w:numPr>
        <w:rPr>
          <w:rFonts w:ascii="Times New Roman" w:hAnsi="Times New Roman" w:cs="Times New Roman"/>
        </w:rPr>
      </w:pPr>
      <w:r w:rsidRPr="00611E7A">
        <w:rPr>
          <w:rFonts w:ascii="Times New Roman" w:hAnsi="Times New Roman" w:cs="Times New Roman"/>
        </w:rPr>
        <w:t xml:space="preserve">The university is in high demand with NC promise total student population for next year is 8044.  Housing is becoming an issue, 224 beds short, </w:t>
      </w:r>
      <w:proofErr w:type="spellStart"/>
      <w:r w:rsidRPr="00611E7A">
        <w:rPr>
          <w:rFonts w:ascii="Times New Roman" w:hAnsi="Times New Roman" w:cs="Times New Roman"/>
        </w:rPr>
        <w:t>rfp</w:t>
      </w:r>
      <w:proofErr w:type="spellEnd"/>
      <w:r w:rsidRPr="00611E7A">
        <w:rPr>
          <w:rFonts w:ascii="Times New Roman" w:hAnsi="Times New Roman" w:cs="Times New Roman"/>
        </w:rPr>
        <w:t xml:space="preserve">, </w:t>
      </w:r>
      <w:proofErr w:type="spellStart"/>
      <w:r w:rsidRPr="00611E7A">
        <w:rPr>
          <w:rFonts w:ascii="Times New Roman" w:hAnsi="Times New Roman" w:cs="Times New Roman"/>
        </w:rPr>
        <w:t>rfi</w:t>
      </w:r>
      <w:proofErr w:type="spellEnd"/>
      <w:r w:rsidRPr="00611E7A">
        <w:rPr>
          <w:rFonts w:ascii="Times New Roman" w:hAnsi="Times New Roman" w:cs="Times New Roman"/>
        </w:rPr>
        <w:t xml:space="preserve"> for new bed construction (fall 2020) a company contracted to create 179 beds by fall of 2019. </w:t>
      </w:r>
      <w:proofErr w:type="spellStart"/>
      <w:r w:rsidRPr="00611E7A">
        <w:rPr>
          <w:rFonts w:ascii="Times New Roman" w:hAnsi="Times New Roman" w:cs="Times New Roman"/>
        </w:rPr>
        <w:t>Metcon</w:t>
      </w:r>
      <w:proofErr w:type="spellEnd"/>
      <w:r w:rsidRPr="00611E7A">
        <w:rPr>
          <w:rFonts w:ascii="Times New Roman" w:hAnsi="Times New Roman" w:cs="Times New Roman"/>
        </w:rPr>
        <w:t xml:space="preserve">/Miles </w:t>
      </w:r>
      <w:proofErr w:type="spellStart"/>
      <w:r w:rsidRPr="00611E7A">
        <w:rPr>
          <w:rFonts w:ascii="Times New Roman" w:hAnsi="Times New Roman" w:cs="Times New Roman"/>
        </w:rPr>
        <w:t>Boulton</w:t>
      </w:r>
      <w:proofErr w:type="spellEnd"/>
      <w:r w:rsidRPr="00611E7A">
        <w:rPr>
          <w:rFonts w:ascii="Times New Roman" w:hAnsi="Times New Roman" w:cs="Times New Roman"/>
        </w:rPr>
        <w:t xml:space="preserve"> 96 beds will be open by August 1</w:t>
      </w:r>
      <w:r w:rsidRPr="00611E7A">
        <w:rPr>
          <w:rFonts w:ascii="Times New Roman" w:hAnsi="Times New Roman" w:cs="Times New Roman"/>
          <w:vertAlign w:val="superscript"/>
        </w:rPr>
        <w:t>st</w:t>
      </w:r>
      <w:r w:rsidRPr="00611E7A">
        <w:rPr>
          <w:rFonts w:ascii="Times New Roman" w:hAnsi="Times New Roman" w:cs="Times New Roman"/>
        </w:rPr>
        <w:t xml:space="preserve">. </w:t>
      </w:r>
    </w:p>
    <w:p w:rsidR="003E198F" w:rsidRDefault="00674714" w:rsidP="00611E7A">
      <w:pPr>
        <w:pStyle w:val="ListParagraph"/>
        <w:numPr>
          <w:ilvl w:val="0"/>
          <w:numId w:val="3"/>
        </w:numPr>
        <w:rPr>
          <w:rFonts w:ascii="Times New Roman" w:hAnsi="Times New Roman" w:cs="Times New Roman"/>
        </w:rPr>
      </w:pPr>
      <w:r w:rsidRPr="00611E7A">
        <w:rPr>
          <w:rFonts w:ascii="Times New Roman" w:hAnsi="Times New Roman" w:cs="Times New Roman"/>
        </w:rPr>
        <w:t>Housing consultant group has been hired for future planning of housing. Should be in by April.</w:t>
      </w:r>
    </w:p>
    <w:p w:rsidR="00611E7A" w:rsidRPr="00611E7A" w:rsidRDefault="00611E7A" w:rsidP="00611E7A">
      <w:pPr>
        <w:pStyle w:val="ListParagraph"/>
        <w:ind w:left="1800"/>
        <w:rPr>
          <w:rFonts w:ascii="Times New Roman" w:hAnsi="Times New Roman" w:cs="Times New Roman"/>
        </w:rPr>
      </w:pPr>
    </w:p>
    <w:p w:rsidR="00571DB0" w:rsidRDefault="00571DB0" w:rsidP="00213605">
      <w:pPr>
        <w:pStyle w:val="ListParagraph"/>
        <w:numPr>
          <w:ilvl w:val="1"/>
          <w:numId w:val="1"/>
        </w:numPr>
      </w:pPr>
      <w:r>
        <w:t>Vice Chancellor for Advance</w:t>
      </w:r>
      <w:r w:rsidR="008C6EFB">
        <w:t>ment</w:t>
      </w:r>
    </w:p>
    <w:p w:rsidR="00674714" w:rsidRPr="00611E7A" w:rsidRDefault="00674714" w:rsidP="00611E7A">
      <w:pPr>
        <w:pStyle w:val="ListParagraph"/>
        <w:numPr>
          <w:ilvl w:val="0"/>
          <w:numId w:val="4"/>
        </w:numPr>
        <w:rPr>
          <w:rFonts w:ascii="Times New Roman" w:hAnsi="Times New Roman" w:cs="Times New Roman"/>
        </w:rPr>
      </w:pPr>
      <w:r w:rsidRPr="00611E7A">
        <w:rPr>
          <w:rFonts w:ascii="Times New Roman" w:hAnsi="Times New Roman" w:cs="Times New Roman"/>
        </w:rPr>
        <w:t>Campaign for this summer for comprehensive</w:t>
      </w:r>
      <w:r w:rsidR="00F609E7" w:rsidRPr="00611E7A">
        <w:rPr>
          <w:rFonts w:ascii="Times New Roman" w:hAnsi="Times New Roman" w:cs="Times New Roman"/>
        </w:rPr>
        <w:t xml:space="preserve"> spending (project growth) will be created from</w:t>
      </w:r>
      <w:r w:rsidRPr="00611E7A">
        <w:rPr>
          <w:rFonts w:ascii="Times New Roman" w:hAnsi="Times New Roman" w:cs="Times New Roman"/>
        </w:rPr>
        <w:t xml:space="preserve"> </w:t>
      </w:r>
      <w:r w:rsidR="00F609E7" w:rsidRPr="00611E7A">
        <w:rPr>
          <w:rFonts w:ascii="Times New Roman" w:hAnsi="Times New Roman" w:cs="Times New Roman"/>
        </w:rPr>
        <w:t>Town hall</w:t>
      </w:r>
      <w:r w:rsidRPr="00611E7A">
        <w:rPr>
          <w:rFonts w:ascii="Times New Roman" w:hAnsi="Times New Roman" w:cs="Times New Roman"/>
        </w:rPr>
        <w:t xml:space="preserve"> meetings</w:t>
      </w:r>
      <w:r w:rsidR="00F609E7" w:rsidRPr="00611E7A">
        <w:rPr>
          <w:rFonts w:ascii="Times New Roman" w:hAnsi="Times New Roman" w:cs="Times New Roman"/>
        </w:rPr>
        <w:t xml:space="preserve"> to be held by departments </w:t>
      </w:r>
      <w:r w:rsidRPr="00611E7A">
        <w:rPr>
          <w:rFonts w:ascii="Times New Roman" w:hAnsi="Times New Roman" w:cs="Times New Roman"/>
        </w:rPr>
        <w:t>so they can decide how to grow funds</w:t>
      </w:r>
      <w:r w:rsidR="00F609E7" w:rsidRPr="00611E7A">
        <w:rPr>
          <w:rFonts w:ascii="Times New Roman" w:hAnsi="Times New Roman" w:cs="Times New Roman"/>
        </w:rPr>
        <w:t xml:space="preserve"> (Agenda) </w:t>
      </w:r>
    </w:p>
    <w:p w:rsidR="00674714" w:rsidRPr="00611E7A" w:rsidRDefault="00674714" w:rsidP="00611E7A">
      <w:pPr>
        <w:pStyle w:val="ListParagraph"/>
        <w:numPr>
          <w:ilvl w:val="0"/>
          <w:numId w:val="4"/>
        </w:numPr>
        <w:rPr>
          <w:rFonts w:ascii="Times New Roman" w:hAnsi="Times New Roman" w:cs="Times New Roman"/>
        </w:rPr>
      </w:pPr>
      <w:r w:rsidRPr="00611E7A">
        <w:rPr>
          <w:rFonts w:ascii="Times New Roman" w:hAnsi="Times New Roman" w:cs="Times New Roman"/>
        </w:rPr>
        <w:t xml:space="preserve">Priorities are to be set for campaign </w:t>
      </w:r>
      <w:r w:rsidR="00F609E7" w:rsidRPr="00611E7A">
        <w:rPr>
          <w:rFonts w:ascii="Times New Roman" w:hAnsi="Times New Roman" w:cs="Times New Roman"/>
        </w:rPr>
        <w:t>projects</w:t>
      </w:r>
    </w:p>
    <w:p w:rsidR="00F609E7" w:rsidRPr="00611E7A" w:rsidRDefault="00F609E7" w:rsidP="00611E7A">
      <w:pPr>
        <w:pStyle w:val="ListParagraph"/>
        <w:numPr>
          <w:ilvl w:val="0"/>
          <w:numId w:val="4"/>
        </w:numPr>
        <w:rPr>
          <w:rFonts w:ascii="Times New Roman" w:hAnsi="Times New Roman" w:cs="Times New Roman"/>
        </w:rPr>
      </w:pPr>
      <w:r w:rsidRPr="00611E7A">
        <w:rPr>
          <w:rFonts w:ascii="Times New Roman" w:hAnsi="Times New Roman" w:cs="Times New Roman"/>
        </w:rPr>
        <w:t xml:space="preserve">Hiring more staff in advancement office </w:t>
      </w:r>
    </w:p>
    <w:p w:rsidR="00F609E7" w:rsidRDefault="00F609E7" w:rsidP="00611E7A">
      <w:pPr>
        <w:pStyle w:val="ListParagraph"/>
        <w:numPr>
          <w:ilvl w:val="0"/>
          <w:numId w:val="4"/>
        </w:numPr>
        <w:rPr>
          <w:rFonts w:ascii="Times New Roman" w:hAnsi="Times New Roman" w:cs="Times New Roman"/>
        </w:rPr>
      </w:pPr>
      <w:r w:rsidRPr="00611E7A">
        <w:rPr>
          <w:rFonts w:ascii="Times New Roman" w:hAnsi="Times New Roman" w:cs="Times New Roman"/>
        </w:rPr>
        <w:t>24 hour campaign Thursday March 21</w:t>
      </w:r>
      <w:r w:rsidRPr="00611E7A">
        <w:rPr>
          <w:rFonts w:ascii="Times New Roman" w:hAnsi="Times New Roman" w:cs="Times New Roman"/>
          <w:vertAlign w:val="superscript"/>
        </w:rPr>
        <w:t>st</w:t>
      </w:r>
      <w:r w:rsidRPr="00611E7A">
        <w:rPr>
          <w:rFonts w:ascii="Times New Roman" w:hAnsi="Times New Roman" w:cs="Times New Roman"/>
        </w:rPr>
        <w:t xml:space="preserve"> for donors</w:t>
      </w:r>
    </w:p>
    <w:p w:rsidR="00611E7A" w:rsidRPr="00611E7A" w:rsidRDefault="00611E7A" w:rsidP="00611E7A">
      <w:pPr>
        <w:pStyle w:val="ListParagraph"/>
        <w:ind w:left="1800"/>
        <w:rPr>
          <w:rFonts w:ascii="Times New Roman" w:hAnsi="Times New Roman" w:cs="Times New Roman"/>
        </w:rPr>
      </w:pPr>
    </w:p>
    <w:p w:rsidR="008C6EFB" w:rsidRDefault="008C6EFB" w:rsidP="008C6EFB">
      <w:pPr>
        <w:pStyle w:val="ListParagraph"/>
        <w:numPr>
          <w:ilvl w:val="1"/>
          <w:numId w:val="1"/>
        </w:numPr>
      </w:pPr>
      <w:r w:rsidRPr="008C6EFB">
        <w:t>Associate Vice Chancellor for Academic Affairs</w:t>
      </w:r>
    </w:p>
    <w:p w:rsidR="001C3E0A" w:rsidRPr="00611E7A" w:rsidRDefault="001C3E0A" w:rsidP="00611E7A">
      <w:pPr>
        <w:pStyle w:val="ListParagraph"/>
        <w:numPr>
          <w:ilvl w:val="1"/>
          <w:numId w:val="5"/>
        </w:numPr>
        <w:rPr>
          <w:rFonts w:ascii="Times New Roman" w:hAnsi="Times New Roman" w:cs="Times New Roman"/>
        </w:rPr>
      </w:pPr>
      <w:r w:rsidRPr="00611E7A">
        <w:rPr>
          <w:rFonts w:ascii="Times New Roman" w:hAnsi="Times New Roman" w:cs="Times New Roman"/>
        </w:rPr>
        <w:t>Graduation numbers for fall 2018</w:t>
      </w:r>
    </w:p>
    <w:p w:rsidR="001C3E0A" w:rsidRPr="00611E7A" w:rsidRDefault="001C3E0A" w:rsidP="00611E7A">
      <w:pPr>
        <w:pStyle w:val="ListParagraph"/>
        <w:numPr>
          <w:ilvl w:val="2"/>
          <w:numId w:val="5"/>
        </w:numPr>
        <w:rPr>
          <w:rFonts w:ascii="Times New Roman" w:hAnsi="Times New Roman" w:cs="Times New Roman"/>
        </w:rPr>
      </w:pPr>
      <w:r w:rsidRPr="00611E7A">
        <w:rPr>
          <w:rFonts w:ascii="Times New Roman" w:hAnsi="Times New Roman" w:cs="Times New Roman"/>
        </w:rPr>
        <w:t>Grad – 93</w:t>
      </w:r>
    </w:p>
    <w:p w:rsidR="001C3E0A" w:rsidRPr="00611E7A" w:rsidRDefault="001C3E0A" w:rsidP="00611E7A">
      <w:pPr>
        <w:pStyle w:val="ListParagraph"/>
        <w:numPr>
          <w:ilvl w:val="2"/>
          <w:numId w:val="5"/>
        </w:numPr>
        <w:rPr>
          <w:rFonts w:ascii="Times New Roman" w:hAnsi="Times New Roman" w:cs="Times New Roman"/>
        </w:rPr>
      </w:pPr>
      <w:r w:rsidRPr="00611E7A">
        <w:rPr>
          <w:rFonts w:ascii="Times New Roman" w:hAnsi="Times New Roman" w:cs="Times New Roman"/>
        </w:rPr>
        <w:t>UG – 349 </w:t>
      </w:r>
    </w:p>
    <w:p w:rsidR="001C3E0A" w:rsidRPr="00611E7A" w:rsidRDefault="001C3E0A" w:rsidP="00611E7A">
      <w:pPr>
        <w:pStyle w:val="ListParagraph"/>
        <w:numPr>
          <w:ilvl w:val="1"/>
          <w:numId w:val="5"/>
        </w:numPr>
        <w:rPr>
          <w:rFonts w:ascii="Times New Roman" w:hAnsi="Times New Roman" w:cs="Times New Roman"/>
        </w:rPr>
      </w:pPr>
      <w:r w:rsidRPr="00611E7A">
        <w:rPr>
          <w:rFonts w:ascii="Times New Roman" w:hAnsi="Times New Roman" w:cs="Times New Roman"/>
        </w:rPr>
        <w:t>Enrollment numbers for spring and fall 2019</w:t>
      </w:r>
    </w:p>
    <w:p w:rsidR="001C3E0A" w:rsidRPr="00611E7A" w:rsidRDefault="001C3E0A" w:rsidP="00611E7A">
      <w:pPr>
        <w:pStyle w:val="ListParagraph"/>
        <w:numPr>
          <w:ilvl w:val="2"/>
          <w:numId w:val="5"/>
        </w:numPr>
        <w:rPr>
          <w:rFonts w:ascii="Times New Roman" w:hAnsi="Times New Roman" w:cs="Times New Roman"/>
        </w:rPr>
      </w:pPr>
      <w:r w:rsidRPr="00611E7A">
        <w:rPr>
          <w:rFonts w:ascii="Times New Roman" w:hAnsi="Times New Roman" w:cs="Times New Roman"/>
        </w:rPr>
        <w:t>Spring – 6778</w:t>
      </w:r>
    </w:p>
    <w:p w:rsidR="001C3E0A" w:rsidRPr="00611E7A" w:rsidRDefault="001C3E0A" w:rsidP="00611E7A">
      <w:pPr>
        <w:pStyle w:val="ListParagraph"/>
        <w:numPr>
          <w:ilvl w:val="2"/>
          <w:numId w:val="5"/>
        </w:numPr>
        <w:rPr>
          <w:rFonts w:ascii="Times New Roman" w:hAnsi="Times New Roman" w:cs="Times New Roman"/>
        </w:rPr>
      </w:pPr>
      <w:r w:rsidRPr="00611E7A">
        <w:rPr>
          <w:rFonts w:ascii="Times New Roman" w:hAnsi="Times New Roman" w:cs="Times New Roman"/>
        </w:rPr>
        <w:t>Fall – Freshmen apps up 119%; transfer apps up 36%</w:t>
      </w:r>
    </w:p>
    <w:p w:rsidR="001C3E0A" w:rsidRPr="00611E7A" w:rsidRDefault="001C3E0A" w:rsidP="00611E7A">
      <w:pPr>
        <w:pStyle w:val="ListParagraph"/>
        <w:numPr>
          <w:ilvl w:val="1"/>
          <w:numId w:val="5"/>
        </w:numPr>
        <w:rPr>
          <w:rFonts w:ascii="Times New Roman" w:hAnsi="Times New Roman" w:cs="Times New Roman"/>
        </w:rPr>
      </w:pPr>
      <w:r w:rsidRPr="00611E7A">
        <w:rPr>
          <w:rFonts w:ascii="Times New Roman" w:hAnsi="Times New Roman" w:cs="Times New Roman"/>
        </w:rPr>
        <w:t>Global Engagement</w:t>
      </w:r>
    </w:p>
    <w:p w:rsidR="001C3E0A" w:rsidRPr="00611E7A" w:rsidRDefault="001C3E0A" w:rsidP="00611E7A">
      <w:pPr>
        <w:pStyle w:val="ListParagraph"/>
        <w:numPr>
          <w:ilvl w:val="2"/>
          <w:numId w:val="5"/>
        </w:numPr>
        <w:rPr>
          <w:rFonts w:ascii="Times New Roman" w:hAnsi="Times New Roman" w:cs="Times New Roman"/>
        </w:rPr>
      </w:pPr>
      <w:r w:rsidRPr="00611E7A">
        <w:rPr>
          <w:rFonts w:ascii="Times New Roman" w:hAnsi="Times New Roman" w:cs="Times New Roman"/>
        </w:rPr>
        <w:t>AVC – Feb. 4</w:t>
      </w:r>
    </w:p>
    <w:p w:rsidR="001C3E0A" w:rsidRDefault="001C3E0A" w:rsidP="00611E7A">
      <w:pPr>
        <w:pStyle w:val="ListParagraph"/>
        <w:numPr>
          <w:ilvl w:val="2"/>
          <w:numId w:val="5"/>
        </w:numPr>
        <w:rPr>
          <w:rFonts w:ascii="Times New Roman" w:hAnsi="Times New Roman" w:cs="Times New Roman"/>
        </w:rPr>
      </w:pPr>
      <w:r w:rsidRPr="00611E7A">
        <w:rPr>
          <w:rFonts w:ascii="Times New Roman" w:hAnsi="Times New Roman" w:cs="Times New Roman"/>
        </w:rPr>
        <w:t>Asst. Dir. of International Admissions</w:t>
      </w:r>
    </w:p>
    <w:p w:rsidR="00611E7A" w:rsidRPr="00611E7A" w:rsidRDefault="00611E7A" w:rsidP="00611E7A">
      <w:pPr>
        <w:pStyle w:val="ListParagraph"/>
        <w:ind w:left="2520"/>
        <w:rPr>
          <w:rFonts w:ascii="Times New Roman" w:hAnsi="Times New Roman" w:cs="Times New Roman"/>
        </w:rPr>
      </w:pPr>
    </w:p>
    <w:p w:rsidR="00323C00" w:rsidRDefault="00323C00" w:rsidP="000442E0">
      <w:pPr>
        <w:pStyle w:val="ListParagraph"/>
        <w:numPr>
          <w:ilvl w:val="0"/>
          <w:numId w:val="1"/>
        </w:numPr>
      </w:pPr>
      <w:r w:rsidRPr="0039077B">
        <w:t>Reports from Subcommittees</w:t>
      </w:r>
    </w:p>
    <w:p w:rsidR="00213605" w:rsidRDefault="00571DB0" w:rsidP="00213605">
      <w:pPr>
        <w:pStyle w:val="ListParagraph"/>
        <w:numPr>
          <w:ilvl w:val="1"/>
          <w:numId w:val="1"/>
        </w:numPr>
      </w:pPr>
      <w:r>
        <w:t>Faculty Development &amp; Welfare</w:t>
      </w:r>
    </w:p>
    <w:p w:rsidR="00F609E7" w:rsidRPr="00611E7A" w:rsidRDefault="00F609E7" w:rsidP="00611E7A">
      <w:pPr>
        <w:pStyle w:val="ListParagraph"/>
        <w:numPr>
          <w:ilvl w:val="0"/>
          <w:numId w:val="6"/>
        </w:numPr>
        <w:rPr>
          <w:rFonts w:ascii="Times New Roman" w:hAnsi="Times New Roman" w:cs="Times New Roman"/>
        </w:rPr>
      </w:pPr>
      <w:proofErr w:type="spellStart"/>
      <w:r w:rsidRPr="00611E7A">
        <w:rPr>
          <w:rFonts w:ascii="Times New Roman" w:hAnsi="Times New Roman" w:cs="Times New Roman"/>
        </w:rPr>
        <w:lastRenderedPageBreak/>
        <w:t>Skillsoft</w:t>
      </w:r>
      <w:proofErr w:type="spellEnd"/>
      <w:r w:rsidRPr="00611E7A">
        <w:rPr>
          <w:rFonts w:ascii="Times New Roman" w:hAnsi="Times New Roman" w:cs="Times New Roman"/>
        </w:rPr>
        <w:t xml:space="preserve"> learning management will partnership with the TLC to hopefully be more effective training during the summer. Probably the same training </w:t>
      </w:r>
      <w:r w:rsidR="00250EF8" w:rsidRPr="00611E7A">
        <w:rPr>
          <w:rFonts w:ascii="Times New Roman" w:hAnsi="Times New Roman" w:cs="Times New Roman"/>
        </w:rPr>
        <w:t>modules</w:t>
      </w:r>
      <w:r w:rsidRPr="00611E7A">
        <w:rPr>
          <w:rFonts w:ascii="Times New Roman" w:hAnsi="Times New Roman" w:cs="Times New Roman"/>
        </w:rPr>
        <w:t xml:space="preserve"> as last year.</w:t>
      </w:r>
    </w:p>
    <w:p w:rsidR="00F609E7" w:rsidRPr="00611E7A" w:rsidRDefault="00F609E7" w:rsidP="00611E7A">
      <w:pPr>
        <w:pStyle w:val="ListParagraph"/>
        <w:numPr>
          <w:ilvl w:val="0"/>
          <w:numId w:val="6"/>
        </w:numPr>
        <w:rPr>
          <w:rFonts w:ascii="Times New Roman" w:hAnsi="Times New Roman" w:cs="Times New Roman"/>
        </w:rPr>
      </w:pPr>
      <w:r w:rsidRPr="00611E7A">
        <w:rPr>
          <w:rFonts w:ascii="Times New Roman" w:hAnsi="Times New Roman" w:cs="Times New Roman"/>
        </w:rPr>
        <w:t>Chairs responsibility to monitor if the training is being completed by faculty and staff.</w:t>
      </w:r>
      <w:r w:rsidR="00250EF8" w:rsidRPr="00611E7A">
        <w:rPr>
          <w:rFonts w:ascii="Times New Roman" w:hAnsi="Times New Roman" w:cs="Times New Roman"/>
        </w:rPr>
        <w:t xml:space="preserve"> Chair has to contact HR to confirm.</w:t>
      </w:r>
    </w:p>
    <w:p w:rsidR="00250EF8" w:rsidRPr="00611E7A" w:rsidRDefault="00250EF8" w:rsidP="00611E7A">
      <w:pPr>
        <w:pStyle w:val="ListParagraph"/>
        <w:numPr>
          <w:ilvl w:val="0"/>
          <w:numId w:val="6"/>
        </w:numPr>
        <w:rPr>
          <w:rFonts w:ascii="Times New Roman" w:hAnsi="Times New Roman" w:cs="Times New Roman"/>
        </w:rPr>
      </w:pPr>
      <w:r w:rsidRPr="00611E7A">
        <w:rPr>
          <w:rFonts w:ascii="Times New Roman" w:hAnsi="Times New Roman" w:cs="Times New Roman"/>
        </w:rPr>
        <w:t>There is concern about making the modules more in line with faculty and staff (the university) then being generic.</w:t>
      </w:r>
    </w:p>
    <w:p w:rsidR="00250EF8" w:rsidRPr="00611E7A" w:rsidRDefault="00250EF8" w:rsidP="00611E7A">
      <w:pPr>
        <w:pStyle w:val="ListParagraph"/>
        <w:numPr>
          <w:ilvl w:val="0"/>
          <w:numId w:val="6"/>
        </w:numPr>
        <w:rPr>
          <w:rFonts w:ascii="Times New Roman" w:hAnsi="Times New Roman" w:cs="Times New Roman"/>
        </w:rPr>
      </w:pPr>
      <w:r w:rsidRPr="00611E7A">
        <w:rPr>
          <w:rFonts w:ascii="Times New Roman" w:hAnsi="Times New Roman" w:cs="Times New Roman"/>
        </w:rPr>
        <w:t>Committee for Braves kickoff will be started next week</w:t>
      </w:r>
    </w:p>
    <w:p w:rsidR="00250EF8" w:rsidRDefault="00532664" w:rsidP="00611E7A">
      <w:pPr>
        <w:pStyle w:val="ListParagraph"/>
        <w:numPr>
          <w:ilvl w:val="0"/>
          <w:numId w:val="6"/>
        </w:numPr>
        <w:rPr>
          <w:rFonts w:ascii="Times New Roman" w:hAnsi="Times New Roman" w:cs="Times New Roman"/>
        </w:rPr>
      </w:pPr>
      <w:r w:rsidRPr="00611E7A">
        <w:rPr>
          <w:rFonts w:ascii="Times New Roman" w:hAnsi="Times New Roman" w:cs="Times New Roman"/>
        </w:rPr>
        <w:t>Rules for office hours were handed out and looked for discussion. Two sentences were added pertaining to electronic versions (</w:t>
      </w:r>
      <w:proofErr w:type="gramStart"/>
      <w:r w:rsidR="00611E7A">
        <w:rPr>
          <w:rFonts w:ascii="Times New Roman" w:hAnsi="Times New Roman" w:cs="Times New Roman"/>
        </w:rPr>
        <w:t>W</w:t>
      </w:r>
      <w:r w:rsidRPr="00611E7A">
        <w:rPr>
          <w:rFonts w:ascii="Times New Roman" w:hAnsi="Times New Roman" w:cs="Times New Roman"/>
        </w:rPr>
        <w:t>eb</w:t>
      </w:r>
      <w:r w:rsidR="00611E7A">
        <w:rPr>
          <w:rFonts w:ascii="Times New Roman" w:hAnsi="Times New Roman" w:cs="Times New Roman"/>
        </w:rPr>
        <w:t>E</w:t>
      </w:r>
      <w:r w:rsidRPr="00611E7A">
        <w:rPr>
          <w:rFonts w:ascii="Times New Roman" w:hAnsi="Times New Roman" w:cs="Times New Roman"/>
        </w:rPr>
        <w:t>x ,</w:t>
      </w:r>
      <w:proofErr w:type="gramEnd"/>
      <w:r w:rsidRPr="00611E7A">
        <w:rPr>
          <w:rFonts w:ascii="Times New Roman" w:hAnsi="Times New Roman" w:cs="Times New Roman"/>
        </w:rPr>
        <w:t xml:space="preserve"> </w:t>
      </w:r>
      <w:r w:rsidR="00611E7A">
        <w:rPr>
          <w:rFonts w:ascii="Times New Roman" w:hAnsi="Times New Roman" w:cs="Times New Roman"/>
        </w:rPr>
        <w:t>C</w:t>
      </w:r>
      <w:r w:rsidRPr="00611E7A">
        <w:rPr>
          <w:rFonts w:ascii="Times New Roman" w:hAnsi="Times New Roman" w:cs="Times New Roman"/>
        </w:rPr>
        <w:t>anvas, etc.) and the posting of hours on faculty doors. Not voted on because it was not presented with enough time for members of FIAC to look at and approve. It will be voted on in February.</w:t>
      </w:r>
    </w:p>
    <w:p w:rsidR="00611E7A" w:rsidRPr="00611E7A" w:rsidRDefault="00611E7A" w:rsidP="00611E7A">
      <w:pPr>
        <w:pStyle w:val="ListParagraph"/>
        <w:ind w:left="1800"/>
        <w:rPr>
          <w:rFonts w:ascii="Times New Roman" w:hAnsi="Times New Roman" w:cs="Times New Roman"/>
        </w:rPr>
      </w:pPr>
    </w:p>
    <w:p w:rsidR="00571DB0" w:rsidRDefault="00571DB0" w:rsidP="00213605">
      <w:pPr>
        <w:pStyle w:val="ListParagraph"/>
        <w:numPr>
          <w:ilvl w:val="1"/>
          <w:numId w:val="1"/>
        </w:numPr>
      </w:pPr>
      <w:r>
        <w:t>Faculty Evaluation &amp; Review</w:t>
      </w:r>
    </w:p>
    <w:p w:rsidR="00532664" w:rsidRDefault="00532664" w:rsidP="00611E7A">
      <w:pPr>
        <w:pStyle w:val="ListParagraph"/>
        <w:numPr>
          <w:ilvl w:val="0"/>
          <w:numId w:val="7"/>
        </w:numPr>
        <w:rPr>
          <w:rFonts w:ascii="Times New Roman" w:hAnsi="Times New Roman" w:cs="Times New Roman"/>
        </w:rPr>
      </w:pPr>
      <w:r w:rsidRPr="00611E7A">
        <w:rPr>
          <w:rFonts w:ascii="Times New Roman" w:hAnsi="Times New Roman" w:cs="Times New Roman"/>
        </w:rPr>
        <w:t>Committee has not met yet but electronic portfolios are on the agenda.</w:t>
      </w:r>
    </w:p>
    <w:p w:rsidR="00611E7A" w:rsidRPr="00611E7A" w:rsidRDefault="00611E7A" w:rsidP="00611E7A">
      <w:pPr>
        <w:pStyle w:val="ListParagraph"/>
        <w:ind w:left="1800"/>
        <w:rPr>
          <w:rFonts w:ascii="Times New Roman" w:hAnsi="Times New Roman" w:cs="Times New Roman"/>
        </w:rPr>
      </w:pPr>
    </w:p>
    <w:p w:rsidR="00571DB0" w:rsidRDefault="00571DB0" w:rsidP="00213605">
      <w:pPr>
        <w:pStyle w:val="ListParagraph"/>
        <w:numPr>
          <w:ilvl w:val="1"/>
          <w:numId w:val="1"/>
        </w:numPr>
      </w:pPr>
      <w:r>
        <w:t>Health, Safety &amp; Environment</w:t>
      </w:r>
    </w:p>
    <w:p w:rsidR="0006641A" w:rsidRDefault="0006641A" w:rsidP="00611E7A">
      <w:pPr>
        <w:pStyle w:val="ListParagraph"/>
        <w:numPr>
          <w:ilvl w:val="0"/>
          <w:numId w:val="7"/>
        </w:numPr>
        <w:rPr>
          <w:rFonts w:ascii="Times New Roman" w:hAnsi="Times New Roman" w:cs="Times New Roman"/>
        </w:rPr>
      </w:pPr>
      <w:r w:rsidRPr="00611E7A">
        <w:rPr>
          <w:rFonts w:ascii="Times New Roman" w:hAnsi="Times New Roman" w:cs="Times New Roman"/>
        </w:rPr>
        <w:t>Walt was absent</w:t>
      </w:r>
      <w:r w:rsidR="00611E7A" w:rsidRPr="00611E7A">
        <w:rPr>
          <w:rFonts w:ascii="Times New Roman" w:hAnsi="Times New Roman" w:cs="Times New Roman"/>
        </w:rPr>
        <w:t xml:space="preserve">; </w:t>
      </w:r>
      <w:r w:rsidRPr="00611E7A">
        <w:rPr>
          <w:rFonts w:ascii="Times New Roman" w:hAnsi="Times New Roman" w:cs="Times New Roman"/>
        </w:rPr>
        <w:t xml:space="preserve">Ottis will send out Safety threat survey </w:t>
      </w:r>
    </w:p>
    <w:p w:rsidR="00611E7A" w:rsidRPr="00611E7A" w:rsidRDefault="00611E7A" w:rsidP="00611E7A">
      <w:pPr>
        <w:pStyle w:val="ListParagraph"/>
        <w:ind w:left="1800"/>
        <w:rPr>
          <w:rFonts w:ascii="Times New Roman" w:hAnsi="Times New Roman" w:cs="Times New Roman"/>
        </w:rPr>
      </w:pPr>
    </w:p>
    <w:p w:rsidR="00323C00" w:rsidRDefault="00323C00" w:rsidP="00611E7A">
      <w:pPr>
        <w:pStyle w:val="ListParagraph"/>
        <w:numPr>
          <w:ilvl w:val="0"/>
          <w:numId w:val="1"/>
        </w:numPr>
        <w:spacing w:after="0" w:line="240" w:lineRule="auto"/>
      </w:pPr>
      <w:r w:rsidRPr="0039077B">
        <w:t>Old Business</w:t>
      </w:r>
    </w:p>
    <w:p w:rsidR="0006641A" w:rsidRDefault="0006641A" w:rsidP="00611E7A">
      <w:pPr>
        <w:spacing w:after="0" w:line="240" w:lineRule="auto"/>
        <w:ind w:left="720"/>
        <w:rPr>
          <w:rFonts w:ascii="Times New Roman" w:hAnsi="Times New Roman" w:cs="Times New Roman"/>
        </w:rPr>
      </w:pPr>
      <w:r w:rsidRPr="001C3E0A">
        <w:rPr>
          <w:rFonts w:ascii="Times New Roman" w:hAnsi="Times New Roman" w:cs="Times New Roman"/>
        </w:rPr>
        <w:t>None</w:t>
      </w:r>
    </w:p>
    <w:p w:rsidR="00611E7A" w:rsidRPr="001C3E0A" w:rsidRDefault="00611E7A" w:rsidP="00611E7A">
      <w:pPr>
        <w:spacing w:after="0" w:line="240" w:lineRule="auto"/>
        <w:ind w:left="720"/>
        <w:rPr>
          <w:rFonts w:ascii="Times New Roman" w:hAnsi="Times New Roman" w:cs="Times New Roman"/>
        </w:rPr>
      </w:pPr>
    </w:p>
    <w:p w:rsidR="00323C00" w:rsidRDefault="00323C00" w:rsidP="00611E7A">
      <w:pPr>
        <w:pStyle w:val="ListParagraph"/>
        <w:numPr>
          <w:ilvl w:val="0"/>
          <w:numId w:val="1"/>
        </w:numPr>
        <w:spacing w:after="0" w:line="240" w:lineRule="auto"/>
      </w:pPr>
      <w:r w:rsidRPr="0039077B">
        <w:t>New Business</w:t>
      </w:r>
    </w:p>
    <w:p w:rsidR="0006641A" w:rsidRDefault="0006641A" w:rsidP="00611E7A">
      <w:pPr>
        <w:spacing w:after="0" w:line="240" w:lineRule="auto"/>
        <w:ind w:left="720"/>
        <w:rPr>
          <w:rFonts w:ascii="Times New Roman" w:hAnsi="Times New Roman" w:cs="Times New Roman"/>
        </w:rPr>
      </w:pPr>
      <w:r w:rsidRPr="001C3E0A">
        <w:rPr>
          <w:rFonts w:ascii="Times New Roman" w:hAnsi="Times New Roman" w:cs="Times New Roman"/>
        </w:rPr>
        <w:t>None</w:t>
      </w:r>
    </w:p>
    <w:p w:rsidR="00611E7A" w:rsidRPr="001C3E0A" w:rsidRDefault="00611E7A" w:rsidP="00611E7A">
      <w:pPr>
        <w:spacing w:after="0" w:line="240" w:lineRule="auto"/>
        <w:ind w:left="720"/>
        <w:rPr>
          <w:rFonts w:ascii="Times New Roman" w:hAnsi="Times New Roman" w:cs="Times New Roman"/>
        </w:rPr>
      </w:pPr>
    </w:p>
    <w:p w:rsidR="00323C00" w:rsidRDefault="00323C00" w:rsidP="00611E7A">
      <w:pPr>
        <w:pStyle w:val="ListParagraph"/>
        <w:numPr>
          <w:ilvl w:val="0"/>
          <w:numId w:val="1"/>
        </w:numPr>
        <w:spacing w:after="0" w:line="240" w:lineRule="auto"/>
      </w:pPr>
      <w:r w:rsidRPr="0039077B">
        <w:t>Announcements</w:t>
      </w:r>
    </w:p>
    <w:p w:rsidR="0006641A" w:rsidRDefault="0006641A" w:rsidP="00611E7A">
      <w:pPr>
        <w:spacing w:after="0" w:line="240" w:lineRule="auto"/>
        <w:ind w:left="720"/>
        <w:rPr>
          <w:rFonts w:ascii="Times New Roman" w:hAnsi="Times New Roman" w:cs="Times New Roman"/>
        </w:rPr>
      </w:pPr>
      <w:r w:rsidRPr="001C3E0A">
        <w:rPr>
          <w:rFonts w:ascii="Times New Roman" w:hAnsi="Times New Roman" w:cs="Times New Roman"/>
        </w:rPr>
        <w:t>Community meeting concerning the removal and disposal of library books</w:t>
      </w:r>
      <w:r w:rsidR="001C3E0A">
        <w:rPr>
          <w:rFonts w:ascii="Times New Roman" w:hAnsi="Times New Roman" w:cs="Times New Roman"/>
        </w:rPr>
        <w:t xml:space="preserve"> tonight</w:t>
      </w:r>
    </w:p>
    <w:p w:rsidR="00611E7A" w:rsidRPr="001C3E0A" w:rsidRDefault="00611E7A" w:rsidP="00611E7A">
      <w:pPr>
        <w:spacing w:after="0" w:line="240" w:lineRule="auto"/>
        <w:ind w:left="720"/>
        <w:rPr>
          <w:rFonts w:ascii="Times New Roman" w:hAnsi="Times New Roman" w:cs="Times New Roman"/>
        </w:rPr>
      </w:pPr>
    </w:p>
    <w:p w:rsidR="00323C00" w:rsidRPr="00611E7A" w:rsidRDefault="00323C00" w:rsidP="000442E0">
      <w:pPr>
        <w:pStyle w:val="ListParagraph"/>
        <w:numPr>
          <w:ilvl w:val="0"/>
          <w:numId w:val="1"/>
        </w:numPr>
      </w:pPr>
      <w:r w:rsidRPr="0039077B">
        <w:t>Adjournment</w:t>
      </w:r>
      <w:r w:rsidR="0006641A">
        <w:t xml:space="preserve">- </w:t>
      </w:r>
      <w:r w:rsidR="0006641A" w:rsidRPr="001C3E0A">
        <w:rPr>
          <w:rFonts w:ascii="Times New Roman" w:hAnsi="Times New Roman" w:cs="Times New Roman"/>
        </w:rPr>
        <w:t>4:52 pm</w:t>
      </w:r>
    </w:p>
    <w:p w:rsidR="00611E7A" w:rsidRDefault="00611E7A"/>
    <w:p w:rsidR="00323C00" w:rsidRPr="0039077B" w:rsidRDefault="00323C00">
      <w:r w:rsidRPr="0039077B">
        <w:t xml:space="preserve">The next meeting will be held at 3:30 pm, </w:t>
      </w:r>
      <w:r w:rsidR="00B75773">
        <w:t>February 19, 2019</w:t>
      </w:r>
      <w:r w:rsidRPr="0039077B">
        <w:t>.</w:t>
      </w:r>
    </w:p>
    <w:sectPr w:rsidR="00323C00" w:rsidRPr="0039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79"/>
    <w:multiLevelType w:val="hybridMultilevel"/>
    <w:tmpl w:val="E3083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1C2CE0"/>
    <w:multiLevelType w:val="hybridMultilevel"/>
    <w:tmpl w:val="4B4E3F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72B7539"/>
    <w:multiLevelType w:val="hybridMultilevel"/>
    <w:tmpl w:val="7CAE8D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F047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732A7"/>
    <w:multiLevelType w:val="hybridMultilevel"/>
    <w:tmpl w:val="D8E69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522312"/>
    <w:multiLevelType w:val="hybridMultilevel"/>
    <w:tmpl w:val="2312F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8B3CC0"/>
    <w:multiLevelType w:val="hybridMultilevel"/>
    <w:tmpl w:val="96C8F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E214836"/>
    <w:multiLevelType w:val="hybridMultilevel"/>
    <w:tmpl w:val="01F22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BB1C2E"/>
    <w:multiLevelType w:val="hybridMultilevel"/>
    <w:tmpl w:val="296091FE"/>
    <w:lvl w:ilvl="0" w:tplc="00C4C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0"/>
    <w:rsid w:val="000442E0"/>
    <w:rsid w:val="0006641A"/>
    <w:rsid w:val="001C3E0A"/>
    <w:rsid w:val="001D0C60"/>
    <w:rsid w:val="00213605"/>
    <w:rsid w:val="00250EF8"/>
    <w:rsid w:val="00304084"/>
    <w:rsid w:val="00323C00"/>
    <w:rsid w:val="0039077B"/>
    <w:rsid w:val="003E198F"/>
    <w:rsid w:val="004B6989"/>
    <w:rsid w:val="00532664"/>
    <w:rsid w:val="00571DB0"/>
    <w:rsid w:val="005D426B"/>
    <w:rsid w:val="00611E7A"/>
    <w:rsid w:val="00674714"/>
    <w:rsid w:val="00722501"/>
    <w:rsid w:val="00792E13"/>
    <w:rsid w:val="007E7A51"/>
    <w:rsid w:val="008C6EFB"/>
    <w:rsid w:val="009324A0"/>
    <w:rsid w:val="009559B2"/>
    <w:rsid w:val="00957E0D"/>
    <w:rsid w:val="00964353"/>
    <w:rsid w:val="00A51AC5"/>
    <w:rsid w:val="00B472BC"/>
    <w:rsid w:val="00B75773"/>
    <w:rsid w:val="00BF3016"/>
    <w:rsid w:val="00C51DB3"/>
    <w:rsid w:val="00C66132"/>
    <w:rsid w:val="00EE7A3D"/>
    <w:rsid w:val="00F45999"/>
    <w:rsid w:val="00F6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737DE-2562-4E83-BC4F-D70F9916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62CB-B3B3-4C48-A5CA-06341529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2019-02-17T15:03:00Z</dcterms:created>
  <dcterms:modified xsi:type="dcterms:W3CDTF">2019-02-17T15:03:00Z</dcterms:modified>
</cp:coreProperties>
</file>