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6F341" w14:textId="7B6A53BD" w:rsidR="00B36746" w:rsidRPr="006313CF" w:rsidRDefault="009015C6" w:rsidP="00B367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Minutes</w:t>
      </w:r>
      <w:r w:rsidR="00A67EED">
        <w:rPr>
          <w:rFonts w:ascii="Arial" w:hAnsi="Arial" w:cs="Arial"/>
          <w:b/>
          <w:sz w:val="24"/>
          <w:szCs w:val="24"/>
        </w:rPr>
        <w:t xml:space="preserve"> (Draft)</w:t>
      </w:r>
    </w:p>
    <w:p w14:paraId="264EE2A6" w14:textId="77777777" w:rsidR="00B36746" w:rsidRPr="006313CF" w:rsidRDefault="00B36746" w:rsidP="00B367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Enrollment Management Subcommittee</w:t>
      </w:r>
    </w:p>
    <w:p w14:paraId="7FF003D3" w14:textId="13771829" w:rsidR="00B36746" w:rsidRPr="00A67EED" w:rsidRDefault="00B36746" w:rsidP="00A67EED">
      <w:pPr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University North Carolina Pembroke</w:t>
      </w:r>
    </w:p>
    <w:p w14:paraId="35CFBF39" w14:textId="2E047F32" w:rsidR="00B36746" w:rsidRPr="00A67EED" w:rsidRDefault="00B36746" w:rsidP="00A67E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7EED">
        <w:rPr>
          <w:rFonts w:ascii="Arial" w:hAnsi="Arial" w:cs="Arial"/>
          <w:sz w:val="24"/>
          <w:szCs w:val="24"/>
        </w:rPr>
        <w:t>Wednesday, March 13, 2019, 3:30 p. m.</w:t>
      </w:r>
    </w:p>
    <w:p w14:paraId="7DE7B410" w14:textId="77777777" w:rsidR="00B36746" w:rsidRPr="00A67EED" w:rsidRDefault="00B36746" w:rsidP="00A67EED">
      <w:pPr>
        <w:jc w:val="center"/>
        <w:rPr>
          <w:rFonts w:ascii="Arial" w:hAnsi="Arial" w:cs="Arial"/>
          <w:sz w:val="24"/>
          <w:szCs w:val="24"/>
        </w:rPr>
      </w:pPr>
      <w:r w:rsidRPr="00A67EED">
        <w:rPr>
          <w:rFonts w:ascii="Arial" w:hAnsi="Arial" w:cs="Arial"/>
          <w:sz w:val="24"/>
          <w:szCs w:val="24"/>
        </w:rPr>
        <w:t>University Center, Room 233</w:t>
      </w:r>
    </w:p>
    <w:p w14:paraId="3598FB8F" w14:textId="77777777" w:rsidR="00A67EED" w:rsidRDefault="00A67EED" w:rsidP="00B367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in attendance:</w:t>
      </w:r>
    </w:p>
    <w:p w14:paraId="3CF3B928" w14:textId="1F48595D" w:rsidR="00B36746" w:rsidRPr="006313CF" w:rsidRDefault="00B36746" w:rsidP="00A67E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Dorea Bonneau (EDUC), Chair</w:t>
      </w:r>
    </w:p>
    <w:p w14:paraId="2489A3FD" w14:textId="77777777" w:rsidR="00B36746" w:rsidRPr="006313CF" w:rsidRDefault="00B36746" w:rsidP="00A67E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Rachel Smith (NSM)</w:t>
      </w:r>
    </w:p>
    <w:p w14:paraId="4F64EE16" w14:textId="77777777" w:rsidR="00B36746" w:rsidRPr="006313CF" w:rsidRDefault="00B36746" w:rsidP="00A67E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color w:val="000000"/>
          <w:sz w:val="24"/>
          <w:szCs w:val="24"/>
        </w:rPr>
        <w:t xml:space="preserve">Shilpa Pai </w:t>
      </w:r>
      <w:r>
        <w:rPr>
          <w:rFonts w:ascii="Arial" w:hAnsi="Arial" w:cs="Arial"/>
          <w:color w:val="000000"/>
          <w:sz w:val="24"/>
          <w:szCs w:val="24"/>
        </w:rPr>
        <w:t xml:space="preserve">Regan </w:t>
      </w:r>
      <w:r w:rsidRPr="006313CF">
        <w:rPr>
          <w:rFonts w:ascii="Arial" w:hAnsi="Arial" w:cs="Arial"/>
          <w:color w:val="000000"/>
          <w:sz w:val="24"/>
          <w:szCs w:val="24"/>
        </w:rPr>
        <w:t>(SBS)</w:t>
      </w:r>
    </w:p>
    <w:p w14:paraId="4201461A" w14:textId="77777777" w:rsidR="00B36746" w:rsidRPr="006313CF" w:rsidRDefault="00B36746" w:rsidP="00A67E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Derek Oxendine (Director</w:t>
      </w:r>
      <w:r>
        <w:rPr>
          <w:rFonts w:ascii="Arial" w:hAnsi="Arial" w:cs="Arial"/>
          <w:sz w:val="24"/>
          <w:szCs w:val="24"/>
        </w:rPr>
        <w:t xml:space="preserve">, </w:t>
      </w:r>
      <w:r w:rsidRPr="006313CF">
        <w:rPr>
          <w:rFonts w:ascii="Arial" w:hAnsi="Arial" w:cs="Arial"/>
          <w:sz w:val="24"/>
          <w:szCs w:val="24"/>
        </w:rPr>
        <w:t>Center for Student Success)</w:t>
      </w:r>
    </w:p>
    <w:p w14:paraId="0DAFEDF9" w14:textId="77777777" w:rsidR="007F6E0E" w:rsidRDefault="007F6E0E" w:rsidP="007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6AA3A" w14:textId="12AC5AC4" w:rsidR="007F6E0E" w:rsidRDefault="00A67EED" w:rsidP="007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 in attendance:</w:t>
      </w:r>
    </w:p>
    <w:p w14:paraId="52EBAD79" w14:textId="7AFD5DEA" w:rsidR="007F6E0E" w:rsidRDefault="007F6E0E" w:rsidP="00A67E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Lois Williams (AVC for Enrollment)</w:t>
      </w:r>
    </w:p>
    <w:p w14:paraId="479C32A4" w14:textId="117BBC18" w:rsidR="007F6E0E" w:rsidRPr="006313CF" w:rsidRDefault="007F6E0E" w:rsidP="00A67E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Joanna Hersey (ARTS)</w:t>
      </w:r>
    </w:p>
    <w:p w14:paraId="2712A61F" w14:textId="77777777" w:rsidR="007F6E0E" w:rsidRPr="006313CF" w:rsidRDefault="007F6E0E" w:rsidP="00A67E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Melissa Schaub (LETT)</w:t>
      </w:r>
    </w:p>
    <w:p w14:paraId="3C3164B8" w14:textId="77777777" w:rsidR="007F6E0E" w:rsidRPr="006313CF" w:rsidRDefault="007F6E0E" w:rsidP="00A67E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 xml:space="preserve">(SGA representative TBD) </w:t>
      </w:r>
    </w:p>
    <w:p w14:paraId="6A7A1816" w14:textId="77777777" w:rsidR="00B36746" w:rsidRDefault="00B36746" w:rsidP="00B36746">
      <w:pPr>
        <w:rPr>
          <w:rFonts w:ascii="Arial" w:hAnsi="Arial" w:cs="Arial"/>
          <w:sz w:val="24"/>
          <w:szCs w:val="24"/>
        </w:rPr>
      </w:pPr>
    </w:p>
    <w:p w14:paraId="68FAED90" w14:textId="52C8A98C" w:rsidR="00B36746" w:rsidRPr="006313CF" w:rsidRDefault="00A67EED" w:rsidP="00B367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at</w:t>
      </w:r>
      <w:r w:rsidR="007F6E0E">
        <w:rPr>
          <w:rFonts w:ascii="Arial" w:hAnsi="Arial" w:cs="Arial"/>
          <w:sz w:val="24"/>
          <w:szCs w:val="24"/>
        </w:rPr>
        <w:t xml:space="preserve"> 3:45pm</w:t>
      </w:r>
      <w:r>
        <w:rPr>
          <w:rFonts w:ascii="Arial" w:hAnsi="Arial" w:cs="Arial"/>
          <w:sz w:val="24"/>
          <w:szCs w:val="24"/>
        </w:rPr>
        <w:t>.</w:t>
      </w:r>
    </w:p>
    <w:p w14:paraId="1940D727" w14:textId="0D9A91D7" w:rsidR="00B36746" w:rsidRDefault="00A67EED" w:rsidP="00B367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the February 13</w:t>
      </w:r>
      <w:r w:rsidRPr="00A67EE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meeting were not available for approval.</w:t>
      </w:r>
    </w:p>
    <w:p w14:paraId="678AC36A" w14:textId="3FEE62D6" w:rsidR="00B36746" w:rsidRDefault="00A67EED" w:rsidP="00B367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adopted</w:t>
      </w:r>
      <w:r w:rsidR="007F6E0E">
        <w:rPr>
          <w:rFonts w:ascii="Arial" w:hAnsi="Arial" w:cs="Arial"/>
          <w:sz w:val="24"/>
          <w:szCs w:val="24"/>
        </w:rPr>
        <w:t xml:space="preserve"> as circulated</w:t>
      </w:r>
      <w:r>
        <w:rPr>
          <w:rFonts w:ascii="Arial" w:hAnsi="Arial" w:cs="Arial"/>
          <w:sz w:val="24"/>
          <w:szCs w:val="24"/>
        </w:rPr>
        <w:t>.</w:t>
      </w:r>
    </w:p>
    <w:p w14:paraId="5177A7F4" w14:textId="77777777" w:rsidR="00B36746" w:rsidRDefault="00B36746" w:rsidP="00B367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Reports:</w:t>
      </w:r>
    </w:p>
    <w:p w14:paraId="120B7BF1" w14:textId="77777777" w:rsidR="00A67EED" w:rsidRDefault="00B36746" w:rsidP="00A67EE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Derek Oxendine (Directo</w:t>
      </w:r>
      <w:r>
        <w:rPr>
          <w:rFonts w:ascii="Arial" w:hAnsi="Arial" w:cs="Arial"/>
          <w:sz w:val="24"/>
          <w:szCs w:val="24"/>
        </w:rPr>
        <w:t xml:space="preserve">r, </w:t>
      </w:r>
      <w:r w:rsidRPr="006313CF">
        <w:rPr>
          <w:rFonts w:ascii="Arial" w:hAnsi="Arial" w:cs="Arial"/>
          <w:sz w:val="24"/>
          <w:szCs w:val="24"/>
        </w:rPr>
        <w:t xml:space="preserve">Center for Student Success) </w:t>
      </w:r>
    </w:p>
    <w:p w14:paraId="7AC831D2" w14:textId="219C30DF" w:rsidR="009405A8" w:rsidRDefault="007F6E0E" w:rsidP="00A67E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Dep</w:t>
      </w:r>
      <w:r w:rsidR="00A67EED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t</w:t>
      </w:r>
      <w:r w:rsidR="00A67EED"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z w:val="24"/>
          <w:szCs w:val="24"/>
        </w:rPr>
        <w:t xml:space="preserve">s </w:t>
      </w:r>
      <w:r w:rsidR="00A67EED">
        <w:rPr>
          <w:rFonts w:ascii="Arial" w:hAnsi="Arial" w:cs="Arial"/>
          <w:sz w:val="24"/>
          <w:szCs w:val="24"/>
        </w:rPr>
        <w:t xml:space="preserve">have begun </w:t>
      </w:r>
      <w:r>
        <w:rPr>
          <w:rFonts w:ascii="Arial" w:hAnsi="Arial" w:cs="Arial"/>
          <w:sz w:val="24"/>
          <w:szCs w:val="24"/>
        </w:rPr>
        <w:t>using EAB for advising this semester</w:t>
      </w:r>
      <w:r w:rsidR="00A67EED">
        <w:rPr>
          <w:rFonts w:ascii="Arial" w:hAnsi="Arial" w:cs="Arial"/>
          <w:sz w:val="24"/>
          <w:szCs w:val="24"/>
        </w:rPr>
        <w:t xml:space="preserve"> including </w:t>
      </w:r>
      <w:r w:rsidR="009405A8">
        <w:rPr>
          <w:rFonts w:ascii="Arial" w:hAnsi="Arial" w:cs="Arial"/>
          <w:sz w:val="24"/>
          <w:szCs w:val="24"/>
        </w:rPr>
        <w:t>Nursing and Social Work</w:t>
      </w:r>
      <w:r w:rsidR="00A67EED">
        <w:rPr>
          <w:rFonts w:ascii="Arial" w:hAnsi="Arial" w:cs="Arial"/>
          <w:sz w:val="24"/>
          <w:szCs w:val="24"/>
        </w:rPr>
        <w:t xml:space="preserve">.  CSS is close to making a formal recommendation regarding which of two potential academic </w:t>
      </w:r>
      <w:r w:rsidR="009405A8">
        <w:rPr>
          <w:rFonts w:ascii="Arial" w:hAnsi="Arial" w:cs="Arial"/>
          <w:sz w:val="24"/>
          <w:szCs w:val="24"/>
        </w:rPr>
        <w:t>planning tool</w:t>
      </w:r>
      <w:r w:rsidR="00A67EED">
        <w:rPr>
          <w:rFonts w:ascii="Arial" w:hAnsi="Arial" w:cs="Arial"/>
          <w:sz w:val="24"/>
          <w:szCs w:val="24"/>
        </w:rPr>
        <w:t>s</w:t>
      </w:r>
      <w:r w:rsidR="009405A8">
        <w:rPr>
          <w:rFonts w:ascii="Arial" w:hAnsi="Arial" w:cs="Arial"/>
          <w:sz w:val="24"/>
          <w:szCs w:val="24"/>
        </w:rPr>
        <w:t xml:space="preserve"> </w:t>
      </w:r>
      <w:r w:rsidR="00A67EED">
        <w:rPr>
          <w:rFonts w:ascii="Arial" w:hAnsi="Arial" w:cs="Arial"/>
          <w:sz w:val="24"/>
          <w:szCs w:val="24"/>
        </w:rPr>
        <w:t>it hopes to adopt.  A final step in the determination will be a call with another UNC system campus which is currently implementing the use of one of these tools to get their initial impressions.</w:t>
      </w:r>
    </w:p>
    <w:p w14:paraId="45A33DB1" w14:textId="2E86D657" w:rsidR="009405A8" w:rsidRDefault="009405A8" w:rsidP="00B3674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4F234ED" w14:textId="77777777" w:rsidR="00A67EED" w:rsidRDefault="00A67EED" w:rsidP="00A67EE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</w:p>
    <w:p w14:paraId="0E7441B5" w14:textId="564DE25F" w:rsidR="009405A8" w:rsidRDefault="00A67EED" w:rsidP="00A67E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Bonneau has made inquiries concerning her appointment to the</w:t>
      </w:r>
      <w:r w:rsidR="009405A8">
        <w:rPr>
          <w:rFonts w:ascii="Arial" w:hAnsi="Arial" w:cs="Arial"/>
          <w:sz w:val="24"/>
          <w:szCs w:val="24"/>
        </w:rPr>
        <w:t xml:space="preserve"> NC Promise Taskforce</w:t>
      </w:r>
      <w:r>
        <w:rPr>
          <w:rFonts w:ascii="Arial" w:hAnsi="Arial" w:cs="Arial"/>
          <w:sz w:val="24"/>
          <w:szCs w:val="24"/>
        </w:rPr>
        <w:t>.  AVC Billingsley indicates</w:t>
      </w:r>
      <w:r w:rsidR="009405A8">
        <w:rPr>
          <w:rFonts w:ascii="Arial" w:hAnsi="Arial" w:cs="Arial"/>
          <w:sz w:val="24"/>
          <w:szCs w:val="24"/>
        </w:rPr>
        <w:t xml:space="preserve"> they are planning on meeting</w:t>
      </w:r>
      <w:r>
        <w:rPr>
          <w:rFonts w:ascii="Arial" w:hAnsi="Arial" w:cs="Arial"/>
          <w:sz w:val="24"/>
          <w:szCs w:val="24"/>
        </w:rPr>
        <w:t xml:space="preserve"> in the near future.</w:t>
      </w:r>
    </w:p>
    <w:p w14:paraId="7DD94C8E" w14:textId="77777777" w:rsidR="009405A8" w:rsidRDefault="009405A8" w:rsidP="00B3674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01F5CC1A" w14:textId="2BCB64A9" w:rsidR="00B36746" w:rsidRDefault="00A67EED" w:rsidP="00B367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old business.</w:t>
      </w:r>
    </w:p>
    <w:p w14:paraId="4DA3C3D5" w14:textId="4C848247" w:rsidR="00B36746" w:rsidRDefault="00A67EED" w:rsidP="00B367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new business.</w:t>
      </w:r>
    </w:p>
    <w:p w14:paraId="4FEDEA3A" w14:textId="77777777" w:rsidR="00A67EED" w:rsidRDefault="00B36746" w:rsidP="00A67E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14:paraId="78C03D6A" w14:textId="5B57BCAC" w:rsidR="00B36746" w:rsidRPr="00A67EED" w:rsidRDefault="00B36746" w:rsidP="00A67EE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A67EED">
        <w:rPr>
          <w:rFonts w:ascii="Arial" w:hAnsi="Arial" w:cs="Arial"/>
          <w:sz w:val="24"/>
          <w:szCs w:val="24"/>
        </w:rPr>
        <w:t>Next Meeting: April 10</w:t>
      </w:r>
    </w:p>
    <w:p w14:paraId="3450AA4C" w14:textId="73F121E6" w:rsidR="005F7088" w:rsidRPr="00A67EED" w:rsidRDefault="00B36746" w:rsidP="00A67E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  <w:r w:rsidR="00382C1F">
        <w:rPr>
          <w:rFonts w:ascii="Arial" w:hAnsi="Arial" w:cs="Arial"/>
          <w:sz w:val="24"/>
          <w:szCs w:val="24"/>
        </w:rPr>
        <w:t>: 3:58pm</w:t>
      </w:r>
    </w:p>
    <w:sectPr w:rsidR="005F7088" w:rsidRPr="00A6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2E18"/>
    <w:multiLevelType w:val="hybridMultilevel"/>
    <w:tmpl w:val="417CC4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16DF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46"/>
    <w:rsid w:val="00382C1F"/>
    <w:rsid w:val="005F7088"/>
    <w:rsid w:val="007F6E0E"/>
    <w:rsid w:val="009015C6"/>
    <w:rsid w:val="009405A8"/>
    <w:rsid w:val="00A67EED"/>
    <w:rsid w:val="00B36746"/>
    <w:rsid w:val="00BA3E70"/>
    <w:rsid w:val="00E81F34"/>
    <w:rsid w:val="00E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11D0"/>
  <w15:chartTrackingRefBased/>
  <w15:docId w15:val="{9DE913AF-E19E-4AFA-A48C-50D634B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Dorea Bonneau</dc:creator>
  <cp:keywords/>
  <dc:description/>
  <cp:lastModifiedBy>Dorea Bonneau</cp:lastModifiedBy>
  <cp:revision>2</cp:revision>
  <dcterms:created xsi:type="dcterms:W3CDTF">2019-04-08T01:10:00Z</dcterms:created>
  <dcterms:modified xsi:type="dcterms:W3CDTF">2019-04-08T01:10:00Z</dcterms:modified>
</cp:coreProperties>
</file>