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600801"/>
        <w:docPartObj>
          <w:docPartGallery w:val="Cover Pages"/>
          <w:docPartUnique/>
        </w:docPartObj>
      </w:sdtPr>
      <w:sdtEndPr>
        <w:rPr>
          <w:rFonts w:asciiTheme="majorHAnsi" w:eastAsiaTheme="majorEastAsia" w:hAnsiTheme="majorHAnsi" w:cstheme="majorBidi"/>
          <w:b/>
          <w:bCs/>
          <w:color w:val="622423" w:themeColor="accent2" w:themeShade="7F"/>
          <w:sz w:val="72"/>
          <w:szCs w:val="72"/>
        </w:rPr>
      </w:sdtEndPr>
      <w:sdtContent>
        <w:p w:rsidR="008F0106" w:rsidRDefault="00112CCD">
          <w:r>
            <w:rPr>
              <w:noProof/>
            </w:rPr>
            <mc:AlternateContent>
              <mc:Choice Requires="wpg">
                <w:drawing>
                  <wp:anchor distT="0" distB="0" distL="114300" distR="114300" simplePos="0" relativeHeight="251654143" behindDoc="0" locked="0" layoutInCell="0" allowOverlap="1" wp14:anchorId="0E0127C3" wp14:editId="5D5F1CDC">
                    <wp:simplePos x="0" y="0"/>
                    <wp:positionH relativeFrom="page">
                      <wp:posOffset>104775</wp:posOffset>
                    </wp:positionH>
                    <wp:positionV relativeFrom="page">
                      <wp:posOffset>150495</wp:posOffset>
                    </wp:positionV>
                    <wp:extent cx="7562850" cy="9680575"/>
                    <wp:effectExtent l="9525" t="7620" r="9525" b="8255"/>
                    <wp:wrapNone/>
                    <wp:docPr id="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9680575"/>
                              <a:chOff x="321" y="411"/>
                              <a:chExt cx="11600" cy="15018"/>
                            </a:xfrm>
                          </wpg:grpSpPr>
                          <wps:wsp>
                            <wps:cNvPr id="3" name="Rectangle 37"/>
                            <wps:cNvSpPr>
                              <a:spLocks noChangeArrowheads="1"/>
                            </wps:cNvSpPr>
                            <wps:spPr bwMode="auto">
                              <a:xfrm>
                                <a:off x="321" y="411"/>
                                <a:ext cx="11600" cy="15018"/>
                              </a:xfrm>
                              <a:prstGeom prst="rect">
                                <a:avLst/>
                              </a:prstGeom>
                              <a:gradFill rotWithShape="0">
                                <a:gsLst>
                                  <a:gs pos="0">
                                    <a:schemeClr val="accent5">
                                      <a:lumMod val="100000"/>
                                      <a:lumOff val="0"/>
                                    </a:schemeClr>
                                  </a:gs>
                                  <a:gs pos="100000">
                                    <a:schemeClr val="accent5">
                                      <a:lumMod val="50000"/>
                                      <a:lumOff val="0"/>
                                    </a:schemeClr>
                                  </a:gs>
                                </a:gsLst>
                                <a:lin ang="2700000" scaled="1"/>
                              </a:gradFill>
                              <a:ln w="12700">
                                <a:solidFill>
                                  <a:schemeClr val="lt1">
                                    <a:lumMod val="95000"/>
                                    <a:lumOff val="0"/>
                                  </a:schemeClr>
                                </a:solidFill>
                                <a:miter lim="800000"/>
                                <a:headEnd/>
                                <a:tailEnd/>
                              </a:ln>
                              <a:effectLst/>
                              <a:extLst>
                                <a:ext uri="{AF507438-7753-43E0-B8FC-AC1667EBCBE1}">
                                  <a14:hiddenEffects xmlns:a14="http://schemas.microsoft.com/office/drawing/2010/main">
                                    <a:effectLst>
                                      <a:outerShdw sy="50000" kx="-2453608" rotWithShape="0">
                                        <a:schemeClr val="accent5">
                                          <a:lumMod val="40000"/>
                                          <a:lumOff val="60000"/>
                                          <a:alpha val="50000"/>
                                        </a:schemeClr>
                                      </a:outerShdw>
                                    </a:effectLst>
                                  </a14:hiddenEffects>
                                </a:ext>
                              </a:extLst>
                            </wps:spPr>
                            <wps:bodyPr rot="0" vert="horz" wrap="square" lIns="91440" tIns="45720" rIns="91440" bIns="45720" anchor="t" anchorCtr="0" upright="1">
                              <a:noAutofit/>
                            </wps:bodyPr>
                          </wps:wsp>
                          <wps:wsp>
                            <wps:cNvPr id="4" name="Rectangle 38"/>
                            <wps:cNvSpPr>
                              <a:spLocks noChangeArrowheads="1"/>
                            </wps:cNvSpPr>
                            <wps:spPr bwMode="auto">
                              <a:xfrm>
                                <a:off x="354" y="444"/>
                                <a:ext cx="11527" cy="1790"/>
                              </a:xfrm>
                              <a:prstGeom prst="rect">
                                <a:avLst/>
                              </a:prstGeom>
                              <a:gradFill rotWithShape="0">
                                <a:gsLst>
                                  <a:gs pos="0">
                                    <a:schemeClr val="accent5">
                                      <a:lumMod val="100000"/>
                                      <a:lumOff val="0"/>
                                    </a:schemeClr>
                                  </a:gs>
                                  <a:gs pos="100000">
                                    <a:schemeClr val="accent5">
                                      <a:lumMod val="50000"/>
                                      <a:lumOff val="0"/>
                                    </a:schemeClr>
                                  </a:gs>
                                </a:gsLst>
                                <a:lin ang="2700000" scaled="1"/>
                              </a:gradFill>
                              <a:ln w="12700">
                                <a:solidFill>
                                  <a:schemeClr val="lt1">
                                    <a:lumMod val="95000"/>
                                    <a:lumOff val="0"/>
                                  </a:schemeClr>
                                </a:solidFill>
                                <a:miter lim="800000"/>
                                <a:headEnd/>
                                <a:tailEnd/>
                              </a:ln>
                              <a:effectLst/>
                              <a:extLst>
                                <a:ext uri="{AF507438-7753-43E0-B8FC-AC1667EBCBE1}">
                                  <a14:hiddenEffects xmlns:a14="http://schemas.microsoft.com/office/drawing/2010/main">
                                    <a:effectLst>
                                      <a:outerShdw sy="50000" kx="-2453608" rotWithShape="0">
                                        <a:schemeClr val="accent5">
                                          <a:lumMod val="40000"/>
                                          <a:lumOff val="60000"/>
                                          <a:alpha val="50000"/>
                                        </a:schemeClr>
                                      </a:outerShdw>
                                    </a:effectLst>
                                  </a14:hiddenEffects>
                                </a:ext>
                              </a:extLst>
                            </wps:spPr>
                            <wps:txbx>
                              <w:txbxContent>
                                <w:p w:rsidR="00E57B27" w:rsidRDefault="00E57B27" w:rsidP="00041D15">
                                  <w:pPr>
                                    <w:pStyle w:val="NoSpacing"/>
                                    <w:jc w:val="center"/>
                                    <w:rPr>
                                      <w:smallCaps/>
                                      <w:color w:val="FFFFFF" w:themeColor="background1"/>
                                      <w:sz w:val="44"/>
                                      <w:szCs w:val="44"/>
                                    </w:rPr>
                                  </w:pPr>
                                </w:p>
                              </w:txbxContent>
                            </wps:txbx>
                            <wps:bodyPr rot="0" vert="horz" wrap="square" lIns="228600" tIns="45720" rIns="228600" bIns="45720" anchor="ctr" anchorCtr="0" upright="1">
                              <a:noAutofit/>
                            </wps:bodyPr>
                          </wps:wsp>
                          <wps:wsp>
                            <wps:cNvPr id="5" name="Rectangle 39"/>
                            <wps:cNvSpPr>
                              <a:spLocks noChangeArrowheads="1"/>
                            </wps:cNvSpPr>
                            <wps:spPr bwMode="auto">
                              <a:xfrm>
                                <a:off x="354" y="9607"/>
                                <a:ext cx="2860" cy="1073"/>
                              </a:xfrm>
                              <a:prstGeom prst="rect">
                                <a:avLst/>
                              </a:prstGeom>
                              <a:gradFill rotWithShape="0">
                                <a:gsLst>
                                  <a:gs pos="0">
                                    <a:schemeClr val="accent5">
                                      <a:lumMod val="100000"/>
                                      <a:lumOff val="0"/>
                                    </a:schemeClr>
                                  </a:gs>
                                  <a:gs pos="100000">
                                    <a:schemeClr val="accent5">
                                      <a:lumMod val="50000"/>
                                      <a:lumOff val="0"/>
                                    </a:schemeClr>
                                  </a:gs>
                                </a:gsLst>
                                <a:lin ang="2700000" scaled="1"/>
                              </a:gradFill>
                              <a:ln w="12700">
                                <a:solidFill>
                                  <a:schemeClr val="lt1">
                                    <a:lumMod val="95000"/>
                                    <a:lumOff val="0"/>
                                  </a:schemeClr>
                                </a:solidFill>
                                <a:miter lim="800000"/>
                                <a:headEnd/>
                                <a:tailEnd/>
                              </a:ln>
                              <a:effectLst/>
                              <a:extLst>
                                <a:ext uri="{AF507438-7753-43E0-B8FC-AC1667EBCBE1}">
                                  <a14:hiddenEffects xmlns:a14="http://schemas.microsoft.com/office/drawing/2010/main">
                                    <a:effectLst>
                                      <a:outerShdw sy="50000" kx="-2453608" rotWithShape="0">
                                        <a:schemeClr val="accent5">
                                          <a:lumMod val="40000"/>
                                          <a:lumOff val="60000"/>
                                          <a:alpha val="50000"/>
                                        </a:schemeClr>
                                      </a:outerShdw>
                                    </a:effectLst>
                                  </a14:hiddenEffects>
                                </a:ext>
                              </a:extLst>
                            </wps:spPr>
                            <wps:bodyPr rot="0" vert="horz" wrap="square" lIns="91440" tIns="45720" rIns="91440" bIns="45720" anchor="t" anchorCtr="0" upright="1">
                              <a:noAutofit/>
                            </wps:bodyPr>
                          </wps:wsp>
                          <wps:wsp>
                            <wps:cNvPr id="6" name="Rectangle 40"/>
                            <wps:cNvSpPr>
                              <a:spLocks noChangeArrowheads="1"/>
                            </wps:cNvSpPr>
                            <wps:spPr bwMode="auto">
                              <a:xfrm>
                                <a:off x="3245" y="9607"/>
                                <a:ext cx="2860" cy="1073"/>
                              </a:xfrm>
                              <a:prstGeom prst="rect">
                                <a:avLst/>
                              </a:prstGeom>
                              <a:gradFill rotWithShape="0">
                                <a:gsLst>
                                  <a:gs pos="0">
                                    <a:schemeClr val="accent5">
                                      <a:lumMod val="100000"/>
                                      <a:lumOff val="0"/>
                                    </a:schemeClr>
                                  </a:gs>
                                  <a:gs pos="100000">
                                    <a:schemeClr val="accent5">
                                      <a:lumMod val="50000"/>
                                      <a:lumOff val="0"/>
                                    </a:schemeClr>
                                  </a:gs>
                                </a:gsLst>
                                <a:lin ang="2700000" scaled="1"/>
                              </a:gradFill>
                              <a:ln w="12700">
                                <a:solidFill>
                                  <a:schemeClr val="lt1">
                                    <a:lumMod val="95000"/>
                                    <a:lumOff val="0"/>
                                  </a:schemeClr>
                                </a:solidFill>
                                <a:miter lim="800000"/>
                                <a:headEnd/>
                                <a:tailEnd/>
                              </a:ln>
                              <a:effectLst/>
                              <a:extLst>
                                <a:ext uri="{AF507438-7753-43E0-B8FC-AC1667EBCBE1}">
                                  <a14:hiddenEffects xmlns:a14="http://schemas.microsoft.com/office/drawing/2010/main">
                                    <a:effectLst>
                                      <a:outerShdw sy="50000" kx="-2453608" rotWithShape="0">
                                        <a:schemeClr val="accent5">
                                          <a:lumMod val="40000"/>
                                          <a:lumOff val="60000"/>
                                          <a:alpha val="50000"/>
                                        </a:schemeClr>
                                      </a:outerShdw>
                                    </a:effectLst>
                                  </a14:hiddenEffects>
                                </a:ext>
                              </a:extLst>
                            </wps:spPr>
                            <wps:bodyPr rot="0" vert="horz" wrap="square" lIns="91440" tIns="45720" rIns="91440" bIns="45720" anchor="t" anchorCtr="0" upright="1">
                              <a:noAutofit/>
                            </wps:bodyPr>
                          </wps:wsp>
                          <wps:wsp>
                            <wps:cNvPr id="7" name="Rectangle 41"/>
                            <wps:cNvSpPr>
                              <a:spLocks noChangeArrowheads="1"/>
                            </wps:cNvSpPr>
                            <wps:spPr bwMode="auto">
                              <a:xfrm>
                                <a:off x="6137" y="9607"/>
                                <a:ext cx="2860" cy="1073"/>
                              </a:xfrm>
                              <a:prstGeom prst="rect">
                                <a:avLst/>
                              </a:prstGeom>
                              <a:gradFill rotWithShape="0">
                                <a:gsLst>
                                  <a:gs pos="0">
                                    <a:schemeClr val="accent5">
                                      <a:lumMod val="100000"/>
                                      <a:lumOff val="0"/>
                                    </a:schemeClr>
                                  </a:gs>
                                  <a:gs pos="100000">
                                    <a:schemeClr val="accent5">
                                      <a:lumMod val="50000"/>
                                      <a:lumOff val="0"/>
                                    </a:schemeClr>
                                  </a:gs>
                                </a:gsLst>
                                <a:lin ang="2700000" scaled="1"/>
                              </a:gradFill>
                              <a:ln w="12700">
                                <a:solidFill>
                                  <a:schemeClr val="lt1">
                                    <a:lumMod val="95000"/>
                                    <a:lumOff val="0"/>
                                  </a:schemeClr>
                                </a:solidFill>
                                <a:miter lim="800000"/>
                                <a:headEnd/>
                                <a:tailEnd/>
                              </a:ln>
                              <a:effectLst/>
                              <a:extLst>
                                <a:ext uri="{AF507438-7753-43E0-B8FC-AC1667EBCBE1}">
                                  <a14:hiddenEffects xmlns:a14="http://schemas.microsoft.com/office/drawing/2010/main">
                                    <a:effectLst>
                                      <a:outerShdw sy="50000" kx="-2453608" rotWithShape="0">
                                        <a:schemeClr val="accent5">
                                          <a:lumMod val="40000"/>
                                          <a:lumOff val="60000"/>
                                          <a:alpha val="50000"/>
                                        </a:schemeClr>
                                      </a:outerShdw>
                                    </a:effectLst>
                                  </a14:hiddenEffects>
                                </a:ext>
                              </a:extLst>
                            </wps:spPr>
                            <wps:bodyPr rot="0" vert="horz" wrap="square" lIns="91440" tIns="45720" rIns="91440" bIns="45720" anchor="t" anchorCtr="0" upright="1">
                              <a:noAutofit/>
                            </wps:bodyPr>
                          </wps:wsp>
                          <wps:wsp>
                            <wps:cNvPr id="10" name="Rectangle 42"/>
                            <wps:cNvSpPr>
                              <a:spLocks noChangeArrowheads="1"/>
                            </wps:cNvSpPr>
                            <wps:spPr bwMode="auto">
                              <a:xfrm>
                                <a:off x="9028" y="9607"/>
                                <a:ext cx="2860" cy="1073"/>
                              </a:xfrm>
                              <a:prstGeom prst="rect">
                                <a:avLst/>
                              </a:prstGeom>
                              <a:gradFill rotWithShape="0">
                                <a:gsLst>
                                  <a:gs pos="0">
                                    <a:schemeClr val="accent5">
                                      <a:lumMod val="100000"/>
                                      <a:lumOff val="0"/>
                                    </a:schemeClr>
                                  </a:gs>
                                  <a:gs pos="100000">
                                    <a:schemeClr val="accent5">
                                      <a:lumMod val="50000"/>
                                      <a:lumOff val="0"/>
                                    </a:schemeClr>
                                  </a:gs>
                                </a:gsLst>
                                <a:lin ang="2700000" scaled="1"/>
                              </a:gradFill>
                              <a:ln w="12700">
                                <a:solidFill>
                                  <a:schemeClr val="lt1">
                                    <a:lumMod val="95000"/>
                                    <a:lumOff val="0"/>
                                  </a:schemeClr>
                                </a:solidFill>
                                <a:miter lim="800000"/>
                                <a:headEnd/>
                                <a:tailEnd/>
                              </a:ln>
                              <a:effectLst/>
                              <a:extLst>
                                <a:ext uri="{AF507438-7753-43E0-B8FC-AC1667EBCBE1}">
                                  <a14:hiddenEffects xmlns:a14="http://schemas.microsoft.com/office/drawing/2010/main">
                                    <a:effectLst>
                                      <a:outerShdw sy="50000" kx="-2453608" rotWithShape="0">
                                        <a:schemeClr val="accent5">
                                          <a:lumMod val="40000"/>
                                          <a:lumOff val="60000"/>
                                          <a:alpha val="50000"/>
                                        </a:schemeClr>
                                      </a:outerShdw>
                                    </a:effectLst>
                                  </a14:hiddenEffects>
                                </a:ext>
                              </a:extLst>
                            </wps:spPr>
                            <wps:txbx>
                              <w:txbxContent>
                                <w:sdt>
                                  <w:sdtPr>
                                    <w:rPr>
                                      <w:rFonts w:asciiTheme="majorHAnsi" w:eastAsiaTheme="majorEastAsia" w:hAnsiTheme="majorHAnsi" w:cstheme="majorBidi"/>
                                      <w:color w:val="FFFFFF"/>
                                      <w:sz w:val="52"/>
                                      <w:szCs w:val="52"/>
                                    </w:rPr>
                                    <w:alias w:val="Year"/>
                                    <w:id w:val="529803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E57B27" w:rsidRDefault="00E57B27">
                                      <w:pPr>
                                        <w:pStyle w:val="NoSpacing"/>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sz w:val="52"/>
                                          <w:szCs w:val="52"/>
                                        </w:rPr>
                                        <w:t>2014-2015</w:t>
                                      </w:r>
                                    </w:p>
                                  </w:sdtContent>
                                </w:sdt>
                              </w:txbxContent>
                            </wps:txbx>
                            <wps:bodyPr rot="0" vert="horz" wrap="square" lIns="91440" tIns="45720" rIns="91440" bIns="45720" anchor="ctr" anchorCtr="0" upright="1">
                              <a:noAutofit/>
                            </wps:bodyPr>
                          </wps:wsp>
                          <wps:wsp>
                            <wps:cNvPr id="11" name="Rectangle 43" descr="Water droplets"/>
                            <wps:cNvSpPr>
                              <a:spLocks noChangeArrowheads="1"/>
                            </wps:cNvSpPr>
                            <wps:spPr bwMode="auto">
                              <a:xfrm>
                                <a:off x="354" y="2263"/>
                                <a:ext cx="8643" cy="7316"/>
                              </a:xfrm>
                              <a:prstGeom prst="rect">
                                <a:avLst/>
                              </a:prstGeom>
                              <a:blipFill dpi="0" rotWithShape="0">
                                <a:blip r:embed="rId10"/>
                                <a:srcRect/>
                                <a:tile tx="0" ty="0" sx="100000" sy="100000" flip="none" algn="tl"/>
                              </a:blipFill>
                              <a:ln w="12700">
                                <a:solidFill>
                                  <a:schemeClr val="lt1">
                                    <a:lumMod val="95000"/>
                                    <a:lumOff val="0"/>
                                  </a:schemeClr>
                                </a:solidFill>
                                <a:miter lim="800000"/>
                                <a:headEnd/>
                                <a:tailEnd/>
                              </a:ln>
                              <a:effectLst/>
                              <a:extLst>
                                <a:ext uri="{AF507438-7753-43E0-B8FC-AC1667EBCBE1}">
                                  <a14:hiddenEffects xmlns:a14="http://schemas.microsoft.com/office/drawing/2010/main">
                                    <a:effectLst>
                                      <a:outerShdw sy="50000" kx="-2453608" rotWithShape="0">
                                        <a:schemeClr val="accent5">
                                          <a:lumMod val="40000"/>
                                          <a:lumOff val="60000"/>
                                          <a:alpha val="50000"/>
                                        </a:schemeClr>
                                      </a:outerShdw>
                                    </a:effectLst>
                                  </a14:hiddenEffects>
                                </a:ext>
                              </a:extLst>
                            </wps:spPr>
                            <wps:txbx>
                              <w:txbxContent>
                                <w:sdt>
                                  <w:sdtPr>
                                    <w:rPr>
                                      <w:rFonts w:asciiTheme="majorHAnsi" w:eastAsiaTheme="majorEastAsia" w:hAnsiTheme="majorHAnsi" w:cstheme="majorBidi"/>
                                      <w:color w:val="000000" w:themeColor="text1"/>
                                      <w:sz w:val="72"/>
                                      <w:szCs w:val="72"/>
                                    </w:rPr>
                                    <w:alias w:val="Title"/>
                                    <w:id w:val="5298038"/>
                                    <w:dataBinding w:prefixMappings="xmlns:ns0='http://schemas.openxmlformats.org/package/2006/metadata/core-properties' xmlns:ns1='http://purl.org/dc/elements/1.1/'" w:xpath="/ns0:coreProperties[1]/ns1:title[1]" w:storeItemID="{6C3C8BC8-F283-45AE-878A-BAB7291924A1}"/>
                                    <w:text/>
                                  </w:sdtPr>
                                  <w:sdtContent>
                                    <w:p w:rsidR="00E57B27" w:rsidRPr="00414CE0" w:rsidRDefault="00E57B27">
                                      <w:pPr>
                                        <w:jc w:val="right"/>
                                        <w:rPr>
                                          <w:rFonts w:asciiTheme="majorHAnsi" w:eastAsiaTheme="majorEastAsia" w:hAnsiTheme="majorHAnsi" w:cstheme="majorBidi"/>
                                          <w:color w:val="C00000"/>
                                          <w:sz w:val="72"/>
                                          <w:szCs w:val="72"/>
                                        </w:rPr>
                                      </w:pPr>
                                      <w:r>
                                        <w:rPr>
                                          <w:rFonts w:asciiTheme="majorHAnsi" w:eastAsiaTheme="majorEastAsia" w:hAnsiTheme="majorHAnsi" w:cstheme="majorBidi"/>
                                          <w:color w:val="000000" w:themeColor="text1"/>
                                          <w:sz w:val="72"/>
                                          <w:szCs w:val="72"/>
                                        </w:rPr>
                                        <w:t xml:space="preserve">Birth-Kindergarten </w:t>
                                      </w:r>
                                      <w:r w:rsidRPr="00041D15">
                                        <w:rPr>
                                          <w:rFonts w:asciiTheme="majorHAnsi" w:eastAsiaTheme="majorEastAsia" w:hAnsiTheme="majorHAnsi" w:cstheme="majorBidi"/>
                                          <w:color w:val="000000" w:themeColor="text1"/>
                                          <w:sz w:val="72"/>
                                          <w:szCs w:val="72"/>
                                        </w:rPr>
                                        <w:t>Undergraduate Handbook</w:t>
                                      </w:r>
                                    </w:p>
                                  </w:sdtContent>
                                </w:sdt>
                                <w:p w:rsidR="00E57B27" w:rsidRPr="00671B21" w:rsidRDefault="00E57B27" w:rsidP="00671B21">
                                  <w:pPr>
                                    <w:jc w:val="right"/>
                                    <w:rPr>
                                      <w:color w:val="943634" w:themeColor="accent2" w:themeShade="BF"/>
                                      <w:sz w:val="40"/>
                                      <w:szCs w:val="40"/>
                                    </w:rPr>
                                  </w:pPr>
                                </w:p>
                                <w:p w:rsidR="00E57B27" w:rsidRDefault="00E57B27" w:rsidP="00311429">
                                  <w:pPr>
                                    <w:jc w:val="right"/>
                                  </w:pPr>
                                  <w:r>
                                    <w:rPr>
                                      <w:noProof/>
                                    </w:rPr>
                                    <w:drawing>
                                      <wp:inline distT="0" distB="0" distL="0" distR="0" wp14:anchorId="6FB0F8A5" wp14:editId="733FD5E3">
                                        <wp:extent cx="1257300" cy="1257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 Logo Imblem.jpg"/>
                                                <pic:cNvPicPr/>
                                              </pic:nvPicPr>
                                              <pic:blipFill>
                                                <a:blip r:embed="rId11">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txbxContent>
                            </wps:txbx>
                            <wps:bodyPr rot="0" vert="horz" wrap="square" lIns="228600" tIns="45720" rIns="228600" bIns="45720" anchor="ctr" anchorCtr="0" upright="1">
                              <a:noAutofit/>
                            </wps:bodyPr>
                          </wps:wsp>
                          <wps:wsp>
                            <wps:cNvPr id="12" name="Rectangle 44"/>
                            <wps:cNvSpPr>
                              <a:spLocks noChangeArrowheads="1"/>
                            </wps:cNvSpPr>
                            <wps:spPr bwMode="auto">
                              <a:xfrm>
                                <a:off x="9028" y="2263"/>
                                <a:ext cx="2859" cy="7316"/>
                              </a:xfrm>
                              <a:prstGeom prst="rect">
                                <a:avLst/>
                              </a:prstGeom>
                              <a:gradFill rotWithShape="0">
                                <a:gsLst>
                                  <a:gs pos="0">
                                    <a:schemeClr val="accent5">
                                      <a:lumMod val="100000"/>
                                      <a:lumOff val="0"/>
                                    </a:schemeClr>
                                  </a:gs>
                                  <a:gs pos="100000">
                                    <a:schemeClr val="accent5">
                                      <a:lumMod val="50000"/>
                                      <a:lumOff val="0"/>
                                    </a:schemeClr>
                                  </a:gs>
                                </a:gsLst>
                                <a:lin ang="2700000" scaled="1"/>
                              </a:gradFill>
                              <a:ln w="12700">
                                <a:solidFill>
                                  <a:schemeClr val="lt1">
                                    <a:lumMod val="95000"/>
                                    <a:lumOff val="0"/>
                                  </a:schemeClr>
                                </a:solidFill>
                                <a:miter lim="800000"/>
                                <a:headEnd/>
                                <a:tailEnd/>
                              </a:ln>
                              <a:effectLst/>
                              <a:extLst>
                                <a:ext uri="{AF507438-7753-43E0-B8FC-AC1667EBCBE1}">
                                  <a14:hiddenEffects xmlns:a14="http://schemas.microsoft.com/office/drawing/2010/main">
                                    <a:effectLst>
                                      <a:outerShdw sy="50000" kx="-2453608" rotWithShape="0">
                                        <a:schemeClr val="accent5">
                                          <a:lumMod val="40000"/>
                                          <a:lumOff val="60000"/>
                                          <a:alpha val="50000"/>
                                        </a:schemeClr>
                                      </a:outerShdw>
                                    </a:effectLst>
                                  </a14:hiddenEffects>
                                </a:ext>
                              </a:extLst>
                            </wps:spPr>
                            <wps:bodyPr rot="0" vert="horz" wrap="square" lIns="91440" tIns="45720" rIns="91440" bIns="45720" anchor="t" anchorCtr="0" upright="1">
                              <a:noAutofit/>
                            </wps:bodyPr>
                          </wps:wsp>
                          <wps:wsp>
                            <wps:cNvPr id="13" name="Rectangle 45"/>
                            <wps:cNvSpPr>
                              <a:spLocks noChangeArrowheads="1"/>
                            </wps:cNvSpPr>
                            <wps:spPr bwMode="auto">
                              <a:xfrm>
                                <a:off x="354" y="10710"/>
                                <a:ext cx="8643" cy="3937"/>
                              </a:xfrm>
                              <a:prstGeom prst="rect">
                                <a:avLst/>
                              </a:prstGeom>
                              <a:gradFill rotWithShape="0">
                                <a:gsLst>
                                  <a:gs pos="0">
                                    <a:schemeClr val="accent5">
                                      <a:lumMod val="100000"/>
                                      <a:lumOff val="0"/>
                                    </a:schemeClr>
                                  </a:gs>
                                  <a:gs pos="100000">
                                    <a:schemeClr val="accent5">
                                      <a:lumMod val="50000"/>
                                      <a:lumOff val="0"/>
                                    </a:schemeClr>
                                  </a:gs>
                                </a:gsLst>
                                <a:lin ang="2700000" scaled="1"/>
                              </a:gradFill>
                              <a:ln w="12700">
                                <a:solidFill>
                                  <a:schemeClr val="lt1">
                                    <a:lumMod val="95000"/>
                                    <a:lumOff val="0"/>
                                  </a:schemeClr>
                                </a:solidFill>
                                <a:miter lim="800000"/>
                                <a:headEnd/>
                                <a:tailEnd/>
                              </a:ln>
                              <a:effectLst/>
                              <a:extLst>
                                <a:ext uri="{AF507438-7753-43E0-B8FC-AC1667EBCBE1}">
                                  <a14:hiddenEffects xmlns:a14="http://schemas.microsoft.com/office/drawing/2010/main">
                                    <a:effectLst>
                                      <a:outerShdw sy="50000" kx="-2453608" rotWithShape="0">
                                        <a:schemeClr val="accent5">
                                          <a:lumMod val="40000"/>
                                          <a:lumOff val="60000"/>
                                          <a:alpha val="50000"/>
                                        </a:schemeClr>
                                      </a:outerShdw>
                                    </a:effectLst>
                                  </a14:hiddenEffects>
                                </a:ext>
                              </a:extLst>
                            </wps:spPr>
                            <wps:txbx>
                              <w:txbxContent>
                                <w:p w:rsidR="00E57B27" w:rsidRPr="000A4166" w:rsidRDefault="00E57B27" w:rsidP="00A42550">
                                  <w:pPr>
                                    <w:pStyle w:val="ListParagraph"/>
                                    <w:rPr>
                                      <w:rFonts w:ascii="Times New Roman" w:hAnsi="Times New Roman" w:cs="Times New Roman"/>
                                      <w:color w:val="FFFFFF" w:themeColor="background1"/>
                                      <w:sz w:val="40"/>
                                      <w:szCs w:val="40"/>
                                    </w:rPr>
                                  </w:pPr>
                                </w:p>
                              </w:txbxContent>
                            </wps:txbx>
                            <wps:bodyPr rot="0" vert="horz" wrap="square" lIns="91440" tIns="45720" rIns="91440" bIns="45720" anchor="t" anchorCtr="0" upright="1">
                              <a:noAutofit/>
                            </wps:bodyPr>
                          </wps:wsp>
                          <wps:wsp>
                            <wps:cNvPr id="14" name="Rectangle 46"/>
                            <wps:cNvSpPr>
                              <a:spLocks noChangeArrowheads="1"/>
                            </wps:cNvSpPr>
                            <wps:spPr bwMode="auto">
                              <a:xfrm>
                                <a:off x="9028" y="10710"/>
                                <a:ext cx="2859" cy="3937"/>
                              </a:xfrm>
                              <a:prstGeom prst="rect">
                                <a:avLst/>
                              </a:prstGeom>
                              <a:gradFill rotWithShape="0">
                                <a:gsLst>
                                  <a:gs pos="0">
                                    <a:schemeClr val="accent5">
                                      <a:lumMod val="100000"/>
                                      <a:lumOff val="0"/>
                                    </a:schemeClr>
                                  </a:gs>
                                  <a:gs pos="100000">
                                    <a:schemeClr val="accent5">
                                      <a:lumMod val="50000"/>
                                      <a:lumOff val="0"/>
                                    </a:schemeClr>
                                  </a:gs>
                                </a:gsLst>
                                <a:lin ang="2700000" scaled="1"/>
                              </a:gradFill>
                              <a:ln w="12700">
                                <a:solidFill>
                                  <a:schemeClr val="lt1">
                                    <a:lumMod val="95000"/>
                                    <a:lumOff val="0"/>
                                  </a:schemeClr>
                                </a:solidFill>
                                <a:miter lim="800000"/>
                                <a:headEnd/>
                                <a:tailEnd/>
                              </a:ln>
                              <a:effectLst/>
                              <a:extLst>
                                <a:ext uri="{AF507438-7753-43E0-B8FC-AC1667EBCBE1}">
                                  <a14:hiddenEffects xmlns:a14="http://schemas.microsoft.com/office/drawing/2010/main">
                                    <a:effectLst>
                                      <a:outerShdw sy="50000" kx="-2453608" rotWithShape="0">
                                        <a:schemeClr val="accent5">
                                          <a:lumMod val="40000"/>
                                          <a:lumOff val="60000"/>
                                          <a:alpha val="50000"/>
                                        </a:schemeClr>
                                      </a:outerShdw>
                                    </a:effectLst>
                                  </a14:hiddenEffects>
                                </a:ext>
                              </a:extLst>
                            </wps:spPr>
                            <wps:bodyPr rot="0" vert="horz" wrap="square" lIns="91440" tIns="45720" rIns="91440" bIns="45720" anchor="t" anchorCtr="0" upright="1">
                              <a:noAutofit/>
                            </wps:bodyPr>
                          </wps:wsp>
                          <wps:wsp>
                            <wps:cNvPr id="15" name="Rectangle 47"/>
                            <wps:cNvSpPr>
                              <a:spLocks noChangeArrowheads="1"/>
                            </wps:cNvSpPr>
                            <wps:spPr bwMode="auto">
                              <a:xfrm>
                                <a:off x="354" y="14677"/>
                                <a:ext cx="11527" cy="716"/>
                              </a:xfrm>
                              <a:prstGeom prst="rect">
                                <a:avLst/>
                              </a:prstGeom>
                              <a:gradFill rotWithShape="0">
                                <a:gsLst>
                                  <a:gs pos="0">
                                    <a:schemeClr val="accent5">
                                      <a:lumMod val="100000"/>
                                      <a:lumOff val="0"/>
                                    </a:schemeClr>
                                  </a:gs>
                                  <a:gs pos="100000">
                                    <a:schemeClr val="accent5">
                                      <a:lumMod val="50000"/>
                                      <a:lumOff val="0"/>
                                    </a:schemeClr>
                                  </a:gs>
                                </a:gsLst>
                                <a:lin ang="2700000" scaled="1"/>
                              </a:gradFill>
                              <a:ln w="12700">
                                <a:solidFill>
                                  <a:schemeClr val="lt1">
                                    <a:lumMod val="95000"/>
                                    <a:lumOff val="0"/>
                                  </a:schemeClr>
                                </a:solidFill>
                                <a:miter lim="800000"/>
                                <a:headEnd/>
                                <a:tailEnd/>
                              </a:ln>
                              <a:effectLst/>
                              <a:extLst>
                                <a:ext uri="{AF507438-7753-43E0-B8FC-AC1667EBCBE1}">
                                  <a14:hiddenEffects xmlns:a14="http://schemas.microsoft.com/office/drawing/2010/main">
                                    <a:effectLst>
                                      <a:outerShdw sy="50000" kx="-2453608" rotWithShape="0">
                                        <a:schemeClr val="accent5">
                                          <a:lumMod val="40000"/>
                                          <a:lumOff val="60000"/>
                                          <a:alpha val="50000"/>
                                        </a:schemeClr>
                                      </a:outerShdw>
                                    </a:effectLst>
                                  </a14:hiddenEffects>
                                </a:ext>
                              </a:extLst>
                            </wps:spPr>
                            <wps:txbx>
                              <w:txbxContent>
                                <w:sdt>
                                  <w:sdtPr>
                                    <w:rPr>
                                      <w:smallCaps/>
                                      <w:color w:val="FFFFFF"/>
                                      <w:spacing w:val="60"/>
                                      <w:sz w:val="32"/>
                                      <w:szCs w:val="32"/>
                                    </w:rPr>
                                    <w:alias w:val="Address"/>
                                    <w:id w:val="5298039"/>
                                    <w:dataBinding w:prefixMappings="xmlns:ns0='http://schemas.microsoft.com/office/2006/coverPageProps'" w:xpath="/ns0:CoverPageProperties[1]/ns0:CompanyAddress[1]" w:storeItemID="{55AF091B-3C7A-41E3-B477-F2FDAA23CFDA}"/>
                                    <w:text w:multiLine="1"/>
                                  </w:sdtPr>
                                  <w:sdtContent>
                                    <w:p w:rsidR="00E57B27" w:rsidRDefault="00E57B27">
                                      <w:pPr>
                                        <w:pStyle w:val="NoSpacing"/>
                                        <w:jc w:val="center"/>
                                        <w:rPr>
                                          <w:smallCaps/>
                                          <w:color w:val="FFFFFF" w:themeColor="background1"/>
                                          <w:spacing w:val="60"/>
                                          <w:sz w:val="28"/>
                                          <w:szCs w:val="28"/>
                                        </w:rPr>
                                      </w:pPr>
                                      <w:r w:rsidRPr="00321CA3">
                                        <w:rPr>
                                          <w:smallCaps/>
                                          <w:color w:val="FFFFFF"/>
                                          <w:spacing w:val="60"/>
                                          <w:sz w:val="32"/>
                                          <w:szCs w:val="32"/>
                                        </w:rPr>
                                        <w:t>School of Education</w:t>
                                      </w:r>
                                    </w:p>
                                  </w:sdtContent>
                                </w:sdt>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8.25pt;margin-top:11.85pt;width:595.5pt;height:762.25pt;z-index:251654143;mso-position-horizontal-relative:page;mso-position-vertical-relative:page" coordorigin="321,411" coordsize="11600,150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" o:allowincell="f">
                    <v:rect id="Rectangle 3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ysQA&#10;AADaAAAADwAAAGRycy9kb3ducmV2LnhtbESPQWvCQBSE70L/w/IK3nSjYpDoKiIIVSzVKEhvj+xr&#10;Ept9G7Krpv/eFQoeh5n5hpktWlOJGzWutKxg0I9AEGdWl5wrOB3XvQkI55E1VpZJwR85WMzfOjNM&#10;tL3zgW6pz0WAsEtQQeF9nUjpsoIMur6tiYP3YxuDPsgml7rBe4CbSg6jKJYGSw4LBda0Kij7Ta9G&#10;wXl1vHyZ/Wc6XO8u9fdmG8djvVWq+94upyA8tf4V/m9/aAUjeF4JN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Z8crEAAAA2gAAAA8AAAAAAAAAAAAAAAAAmAIAAGRycy9k&#10;b3ducmV2LnhtbFBLBQYAAAAABAAEAPUAAACJAwAAAAA=&#10;" fillcolor="#4bacc6 [3208]" strokecolor="#f2f2f2 [3041]" strokeweight="1pt">
                      <v:fill color2="#205867 [1608]" angle="45" focus="100%" type="gradient"/>
                      <v:shadow type="perspective" color="#b6dde8 [1304]" opacity=".5" origin=",.5" offset="0,0" matrix=",-56756f,,.5"/>
                    </v:rect>
                    <v:rect id="Rectangle 38" o:spid="_x0000_s1028" style="position:absolute;left:354;top:444;width:11527;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Ons8UA&#10;AADaAAAADwAAAGRycy9kb3ducmV2LnhtbESPT2sCMRTE74V+h/AKXopmFVlkNYr0DywUWrQ9eHxs&#10;npvVzcuapLrtp28KgsdhZn7DLFa9bcWZfGgcKxiPMhDEldMN1wq+Pl+HMxAhImtsHZOCHwqwWt7f&#10;LbDQ7sIbOm9jLRKEQ4EKTIxdIWWoDFkMI9cRJ2/vvMWYpK+l9nhJcNvKSZbl0mLDacFgR0+GquP2&#10;2yrYvXy8efm+KfP9ocxPj6Z8zn+nSg0e+vUcRKQ+3sLXdqkVTOH/Sro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s6ezxQAAANoAAAAPAAAAAAAAAAAAAAAAAJgCAABkcnMv&#10;ZG93bnJldi54bWxQSwUGAAAAAAQABAD1AAAAigMAAAAA&#10;" fillcolor="#4bacc6 [3208]" strokecolor="#f2f2f2 [3041]" strokeweight="1pt">
                      <v:fill color2="#205867 [1608]" angle="45" focus="100%" type="gradient"/>
                      <v:shadow type="perspective" color="#b6dde8 [1304]" opacity=".5" origin=",.5" offset="0,0" matrix=",-56756f,,.5"/>
                      <v:textbox inset="18pt,,18pt">
                        <w:txbxContent>
                          <w:p w:rsidR="00E57B27" w:rsidRDefault="00E57B27" w:rsidP="00041D15">
                            <w:pPr>
                              <w:pStyle w:val="NoSpacing"/>
                              <w:jc w:val="center"/>
                              <w:rPr>
                                <w:smallCaps/>
                                <w:color w:val="FFFFFF" w:themeColor="background1"/>
                                <w:sz w:val="44"/>
                                <w:szCs w:val="44"/>
                              </w:rPr>
                            </w:pPr>
                          </w:p>
                        </w:txbxContent>
                      </v:textbox>
                    </v:rect>
                    <v:rect id="Rectangle 39" o:spid="_x0000_s1029"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zMJcUA&#10;AADaAAAADwAAAGRycy9kb3ducmV2LnhtbESPQWvCQBSE70L/w/IK3symgqGkrlIEoYZKbVIo3h7Z&#10;ZxKbfRuy2xj/fVcoeBxm5htmuR5NKwbqXWNZwVMUgyAurW64UvBVbGfPIJxH1thaJgVXcrBePUyW&#10;mGp74U8acl+JAGGXooLa+y6V0pU1GXSR7YiDd7K9QR9kX0nd4yXATSvncZxIgw2HhRo72tRU/uS/&#10;RsH3pjh/mMM+n2/fz91xlyXJQmdKTR/H1xcQnkZ/D/+337SCBdyuhBs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PMwlxQAAANoAAAAPAAAAAAAAAAAAAAAAAJgCAABkcnMv&#10;ZG93bnJldi54bWxQSwUGAAAAAAQABAD1AAAAigMAAAAA&#10;" fillcolor="#4bacc6 [3208]" strokecolor="#f2f2f2 [3041]" strokeweight="1pt">
                      <v:fill color2="#205867 [1608]" angle="45" focus="100%" type="gradient"/>
                      <v:shadow type="perspective" color="#b6dde8 [1304]" opacity=".5" origin=",.5" offset="0,0" matrix=",-56756f,,.5"/>
                    </v:rect>
                    <v:rect id="Rectangle 40" o:spid="_x0000_s1030"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5SUsMA&#10;AADaAAAADwAAAGRycy9kb3ducmV2LnhtbESPQYvCMBSE74L/ITzBm6YKFqlGWQRBRXG3CsveHs3b&#10;ttq8lCZq/fdmQdjjMDPfMPNlaypxp8aVlhWMhhEI4szqknMF59N6MAXhPLLGyjIpeJKD5aLbmWOi&#10;7YO/6J76XAQIuwQVFN7XiZQuK8igG9qaOHi/tjHog2xyqRt8BLip5DiKYmmw5LBQYE2rgrJrejMK&#10;vleny9F8HtLxen+pf7a7OJ7onVL9XvsxA+Gp9f/hd3ujFcTwdyXc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5SUsMAAADaAAAADwAAAAAAAAAAAAAAAACYAgAAZHJzL2Rv&#10;d25yZXYueG1sUEsFBgAAAAAEAAQA9QAAAIgDAAAAAA==&#10;" fillcolor="#4bacc6 [3208]" strokecolor="#f2f2f2 [3041]" strokeweight="1pt">
                      <v:fill color2="#205867 [1608]" angle="45" focus="100%" type="gradient"/>
                      <v:shadow type="perspective" color="#b6dde8 [1304]" opacity=".5" origin=",.5" offset="0,0" matrix=",-56756f,,.5"/>
                    </v:rect>
                    <v:rect id="Rectangle 41" o:spid="_x0000_s1031"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L3ycUA&#10;AADaAAAADwAAAGRycy9kb3ducmV2LnhtbESP3WrCQBSE7wu+w3KE3tVNhaYluoYiCFZa1KQg3h2y&#10;x/yYPRuyW03fvisUvBxm5htmng6mFRfqXW1ZwfMkAkFcWF1zqeA7Xz29gXAeWWNrmRT8koN0MXqY&#10;Y6Ltlfd0yXwpAoRdggoq77tESldUZNBNbEccvJPtDfog+1LqHq8Bblo5jaJYGqw5LFTY0bKi4pz9&#10;GAWHZd5sze4rm64+m+74sYnjF71R6nE8vM9AeBr8PfzfXmsFr3C7Em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ovfJxQAAANoAAAAPAAAAAAAAAAAAAAAAAJgCAABkcnMv&#10;ZG93bnJldi54bWxQSwUGAAAAAAQABAD1AAAAigMAAAAA&#10;" fillcolor="#4bacc6 [3208]" strokecolor="#f2f2f2 [3041]" strokeweight="1pt">
                      <v:fill color2="#205867 [1608]" angle="45" focus="100%" type="gradient"/>
                      <v:shadow type="perspective" color="#b6dde8 [1304]" opacity=".5" origin=",.5" offset="0,0" matrix=",-56756f,,.5"/>
                    </v:rect>
                    <v:rect id="Rectangle 42" o:spid="_x0000_s1032"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ocSMMA&#10;AADbAAAADwAAAGRycy9kb3ducmV2LnhtbESPQWvCQBCF7wX/wzJCL0U3zaHU6CoqFIRKS63eh+yY&#10;BLOzIbvq5t87h0JvM7w3732zWCXXqhv1ofFs4HWagSIuvW24MnD8/Zi8gwoR2WLrmQwMFGC1HD0t&#10;sLD+zj90O8RKSQiHAg3UMXaF1qGsyWGY+o5YtLPvHUZZ+0rbHu8S7lqdZ9mbdtiwNNTY0bam8nK4&#10;OgNfrZ/Z732e0uYlzE7rz8HlNBjzPE7rOahIKf6b/653VvCFXn6RAf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ocSMMAAADbAAAADwAAAAAAAAAAAAAAAACYAgAAZHJzL2Rv&#10;d25yZXYueG1sUEsFBgAAAAAEAAQA9QAAAIgDAAAAAA==&#10;" fillcolor="#4bacc6 [3208]" strokecolor="#f2f2f2 [3041]" strokeweight="1pt">
                      <v:fill color2="#205867 [1608]" angle="45" focus="100%" type="gradient"/>
                      <v:shadow type="perspective" color="#b6dde8 [1304]" opacity=".5" origin=",.5" offset="0,0" matrix=",-56756f,,.5"/>
                      <v:textbox>
                        <w:txbxContent>
                          <w:sdt>
                            <w:sdtPr>
                              <w:rPr>
                                <w:rFonts w:asciiTheme="majorHAnsi" w:eastAsiaTheme="majorEastAsia" w:hAnsiTheme="majorHAnsi" w:cstheme="majorBidi"/>
                                <w:color w:val="FFFFFF"/>
                                <w:sz w:val="52"/>
                                <w:szCs w:val="52"/>
                              </w:rPr>
                              <w:alias w:val="Year"/>
                              <w:id w:val="529803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E57B27" w:rsidRDefault="00E57B27">
                                <w:pPr>
                                  <w:pStyle w:val="NoSpacing"/>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sz w:val="52"/>
                                    <w:szCs w:val="52"/>
                                  </w:rPr>
                                  <w:t>2014-2015</w:t>
                                </w:r>
                              </w:p>
                            </w:sdtContent>
                          </w:sdt>
                        </w:txbxContent>
                      </v:textbox>
                    </v:rect>
                    <v:rect id="Rectangle 43" o:spid="_x0000_s1033" alt="Water droplets"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BkvsAA&#10;AADbAAAADwAAAGRycy9kb3ducmV2LnhtbERPTYvCMBC9C/sfwizsTVNdlKUapQiCe1lRF+lxaMa2&#10;2kxKE9v6740geJvH+5zFqjeVaKlxpWUF41EEgjizuuRcwf9xM/wB4TyyxsoyKbiTg9XyY7DAWNuO&#10;99QefC5CCLsYFRTe17GULivIoBvZmjhwZ9sY9AE2udQNdiHcVHISRTNpsOTQUGBN64Ky6+FmFLS/&#10;FSfbvyQ9fetsf/HTXdenZ6W+PvtkDsJT79/il3urw/wxPH8J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CBkvsAAAADbAAAADwAAAAAAAAAAAAAAAACYAgAAZHJzL2Rvd25y&#10;ZXYueG1sUEsFBgAAAAAEAAQA9QAAAIUDAAAAAA==&#10;" strokecolor="#f2f2f2 [3041]" strokeweight="1pt">
                      <v:fill r:id="rId12" o:title="Water droplets" recolor="t" type="tile"/>
                      <v:shadow type="perspective" color="#b6dde8 [1304]" opacity=".5" origin=",.5" offset="0,0" matrix=",-56756f,,.5"/>
                      <v:textbox inset="18pt,,18pt">
                        <w:txbxContent>
                          <w:sdt>
                            <w:sdtPr>
                              <w:rPr>
                                <w:rFonts w:asciiTheme="majorHAnsi" w:eastAsiaTheme="majorEastAsia" w:hAnsiTheme="majorHAnsi" w:cstheme="majorBidi"/>
                                <w:color w:val="000000" w:themeColor="text1"/>
                                <w:sz w:val="72"/>
                                <w:szCs w:val="72"/>
                              </w:rPr>
                              <w:alias w:val="Title"/>
                              <w:id w:val="5298038"/>
                              <w:dataBinding w:prefixMappings="xmlns:ns0='http://schemas.openxmlformats.org/package/2006/metadata/core-properties' xmlns:ns1='http://purl.org/dc/elements/1.1/'" w:xpath="/ns0:coreProperties[1]/ns1:title[1]" w:storeItemID="{6C3C8BC8-F283-45AE-878A-BAB7291924A1}"/>
                              <w:text/>
                            </w:sdtPr>
                            <w:sdtContent>
                              <w:p w:rsidR="00E57B27" w:rsidRPr="00414CE0" w:rsidRDefault="00E57B27">
                                <w:pPr>
                                  <w:jc w:val="right"/>
                                  <w:rPr>
                                    <w:rFonts w:asciiTheme="majorHAnsi" w:eastAsiaTheme="majorEastAsia" w:hAnsiTheme="majorHAnsi" w:cstheme="majorBidi"/>
                                    <w:color w:val="C00000"/>
                                    <w:sz w:val="72"/>
                                    <w:szCs w:val="72"/>
                                  </w:rPr>
                                </w:pPr>
                                <w:r>
                                  <w:rPr>
                                    <w:rFonts w:asciiTheme="majorHAnsi" w:eastAsiaTheme="majorEastAsia" w:hAnsiTheme="majorHAnsi" w:cstheme="majorBidi"/>
                                    <w:color w:val="000000" w:themeColor="text1"/>
                                    <w:sz w:val="72"/>
                                    <w:szCs w:val="72"/>
                                  </w:rPr>
                                  <w:t xml:space="preserve">Birth-Kindergarten </w:t>
                                </w:r>
                                <w:r w:rsidRPr="00041D15">
                                  <w:rPr>
                                    <w:rFonts w:asciiTheme="majorHAnsi" w:eastAsiaTheme="majorEastAsia" w:hAnsiTheme="majorHAnsi" w:cstheme="majorBidi"/>
                                    <w:color w:val="000000" w:themeColor="text1"/>
                                    <w:sz w:val="72"/>
                                    <w:szCs w:val="72"/>
                                  </w:rPr>
                                  <w:t>Undergraduate Handbook</w:t>
                                </w:r>
                              </w:p>
                            </w:sdtContent>
                          </w:sdt>
                          <w:p w:rsidR="00E57B27" w:rsidRPr="00671B21" w:rsidRDefault="00E57B27" w:rsidP="00671B21">
                            <w:pPr>
                              <w:jc w:val="right"/>
                              <w:rPr>
                                <w:color w:val="943634" w:themeColor="accent2" w:themeShade="BF"/>
                                <w:sz w:val="40"/>
                                <w:szCs w:val="40"/>
                              </w:rPr>
                            </w:pPr>
                          </w:p>
                          <w:p w:rsidR="00E57B27" w:rsidRDefault="00E57B27" w:rsidP="00311429">
                            <w:pPr>
                              <w:jc w:val="right"/>
                            </w:pPr>
                            <w:r>
                              <w:rPr>
                                <w:noProof/>
                              </w:rPr>
                              <w:drawing>
                                <wp:inline distT="0" distB="0" distL="0" distR="0" wp14:anchorId="6FB0F8A5" wp14:editId="733FD5E3">
                                  <wp:extent cx="1257300" cy="1257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 Logo Imblem.jpg"/>
                                          <pic:cNvPicPr/>
                                        </pic:nvPicPr>
                                        <pic:blipFill>
                                          <a:blip r:embed="rId11">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txbxContent>
                      </v:textbox>
                    </v:rect>
                    <v:rect id="Rectangle 44" o:spid="_x0000_s1034"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5OPMIA&#10;AADbAAAADwAAAGRycy9kb3ducmV2LnhtbERPTWvCQBC9F/wPywi91Y2BBomuIoKgUrGNgngbsmMS&#10;zc6G7Fbjv3cLQm/zeJ8zmXWmFjdqXWVZwXAQgSDOra64UHDYLz9GIJxH1lhbJgUPcjCb9t4mmGp7&#10;5x+6Zb4QIYRdigpK75tUSpeXZNANbEMcuLNtDfoA20LqFu8h3NQyjqJEGqw4NJTY0KKk/Jr9GgXH&#10;xf6yM9/bLF5+XZrTepMkn3qj1Hu/m49BeOr8v/jlXukwP4a/X8IB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Lk48wgAAANsAAAAPAAAAAAAAAAAAAAAAAJgCAABkcnMvZG93&#10;bnJldi54bWxQSwUGAAAAAAQABAD1AAAAhwMAAAAA&#10;" fillcolor="#4bacc6 [3208]" strokecolor="#f2f2f2 [3041]" strokeweight="1pt">
                      <v:fill color2="#205867 [1608]" angle="45" focus="100%" type="gradient"/>
                      <v:shadow type="perspective" color="#b6dde8 [1304]" opacity=".5" origin=",.5" offset="0,0" matrix=",-56756f,,.5"/>
                    </v:rect>
                    <v:rect id="Rectangle 45" o:spid="_x0000_s1035" style="position:absolute;left:354;top:10710;width:8643;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Lrp8IA&#10;AADbAAAADwAAAGRycy9kb3ducmV2LnhtbERPTWvCQBC9C/0PyxS86UbFINFVRBCqWKpRkN6G7DSJ&#10;zc6G7Krpv3eFgrd5vM+ZLVpTiRs1rrSsYNCPQBBnVpecKzgd170JCOeRNVaWScEfOVjM3zozTLS9&#10;84Fuqc9FCGGXoILC+zqR0mUFGXR9WxMH7sc2Bn2ATS51g/cQbio5jKJYGiw5NBRY06qg7De9GgXn&#10;1fHyZfaf6XC9u9Tfm20cj/VWqe57u5yC8NT6l/jf/aHD/BE8fw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YuunwgAAANsAAAAPAAAAAAAAAAAAAAAAAJgCAABkcnMvZG93&#10;bnJldi54bWxQSwUGAAAAAAQABAD1AAAAhwMAAAAA&#10;" fillcolor="#4bacc6 [3208]" strokecolor="#f2f2f2 [3041]" strokeweight="1pt">
                      <v:fill color2="#205867 [1608]" angle="45" focus="100%" type="gradient"/>
                      <v:shadow type="perspective" color="#b6dde8 [1304]" opacity=".5" origin=",.5" offset="0,0" matrix=",-56756f,,.5"/>
                      <v:textbox>
                        <w:txbxContent>
                          <w:p w:rsidR="00E57B27" w:rsidRPr="000A4166" w:rsidRDefault="00E57B27" w:rsidP="00A42550">
                            <w:pPr>
                              <w:pStyle w:val="ListParagraph"/>
                              <w:rPr>
                                <w:rFonts w:ascii="Times New Roman" w:hAnsi="Times New Roman" w:cs="Times New Roman"/>
                                <w:color w:val="FFFFFF" w:themeColor="background1"/>
                                <w:sz w:val="40"/>
                                <w:szCs w:val="40"/>
                              </w:rPr>
                            </w:pPr>
                          </w:p>
                        </w:txbxContent>
                      </v:textbox>
                    </v:rect>
                    <v:rect id="Rectangle 46" o:spid="_x0000_s1036"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z08IA&#10;AADbAAAADwAAAGRycy9kb3ducmV2LnhtbERPTWvCQBC9C/0PyxS86UbRINFVRBCqWKpRkN6G7DSJ&#10;zc6G7Krpv3eFgrd5vM+ZLVpTiRs1rrSsYNCPQBBnVpecKzgd170JCOeRNVaWScEfOVjM3zozTLS9&#10;84Fuqc9FCGGXoILC+zqR0mUFGXR9WxMH7sc2Bn2ATS51g/cQbio5jKJYGiw5NBRY06qg7De9GgXn&#10;1fHyZfaf6XC9u9Tfm20cj/VWqe57u5yC8NT6l/jf/aHD/BE8fw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i3PTwgAAANsAAAAPAAAAAAAAAAAAAAAAAJgCAABkcnMvZG93&#10;bnJldi54bWxQSwUGAAAAAAQABAD1AAAAhwMAAAAA&#10;" fillcolor="#4bacc6 [3208]" strokecolor="#f2f2f2 [3041]" strokeweight="1pt">
                      <v:fill color2="#205867 [1608]" angle="45" focus="100%" type="gradient"/>
                      <v:shadow type="perspective" color="#b6dde8 [1304]" opacity=".5" origin=",.5" offset="0,0" matrix=",-56756f,,.5"/>
                    </v:rect>
                    <v:rect id="Rectangle 47" o:spid="_x0000_s1037" style="position:absolute;left:354;top:14677;width:11527;height: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2/0MAA&#10;AADbAAAADwAAAGRycy9kb3ducmV2LnhtbERP32vCMBB+H/g/hBN8kZlaULQzigqCoGxMt/ejOdti&#10;cylN1PS/N8Jgb/fx/bzFKpha3Kl1lWUF41ECgji3uuJCwc959z4D4TyyxtoyKejIwWrZe1tgpu2D&#10;v+l+8oWIIewyVFB632RSurwkg25kG+LIXWxr0EfYFlK3+IjhppZpkkylwYpjQ4kNbUvKr6ebUfBZ&#10;27n+OqYhbIZu/rs+dCalTqlBP6w/QHgK/l/8597rOH8Cr1/i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2/0MAAAADbAAAADwAAAAAAAAAAAAAAAACYAgAAZHJzL2Rvd25y&#10;ZXYueG1sUEsFBgAAAAAEAAQA9QAAAIUDAAAAAA==&#10;" fillcolor="#4bacc6 [3208]" strokecolor="#f2f2f2 [3041]" strokeweight="1pt">
                      <v:fill color2="#205867 [1608]" angle="45" focus="100%" type="gradient"/>
                      <v:shadow type="perspective" color="#b6dde8 [1304]" opacity=".5" origin=",.5" offset="0,0" matrix=",-56756f,,.5"/>
                      <v:textbox>
                        <w:txbxContent>
                          <w:sdt>
                            <w:sdtPr>
                              <w:rPr>
                                <w:smallCaps/>
                                <w:color w:val="FFFFFF"/>
                                <w:spacing w:val="60"/>
                                <w:sz w:val="32"/>
                                <w:szCs w:val="32"/>
                              </w:rPr>
                              <w:alias w:val="Address"/>
                              <w:id w:val="5298039"/>
                              <w:dataBinding w:prefixMappings="xmlns:ns0='http://schemas.microsoft.com/office/2006/coverPageProps'" w:xpath="/ns0:CoverPageProperties[1]/ns0:CompanyAddress[1]" w:storeItemID="{55AF091B-3C7A-41E3-B477-F2FDAA23CFDA}"/>
                              <w:text w:multiLine="1"/>
                            </w:sdtPr>
                            <w:sdtContent>
                              <w:p w:rsidR="00E57B27" w:rsidRDefault="00E57B27">
                                <w:pPr>
                                  <w:pStyle w:val="NoSpacing"/>
                                  <w:jc w:val="center"/>
                                  <w:rPr>
                                    <w:smallCaps/>
                                    <w:color w:val="FFFFFF" w:themeColor="background1"/>
                                    <w:spacing w:val="60"/>
                                    <w:sz w:val="28"/>
                                    <w:szCs w:val="28"/>
                                  </w:rPr>
                                </w:pPr>
                                <w:r w:rsidRPr="00321CA3">
                                  <w:rPr>
                                    <w:smallCaps/>
                                    <w:color w:val="FFFFFF"/>
                                    <w:spacing w:val="60"/>
                                    <w:sz w:val="32"/>
                                    <w:szCs w:val="32"/>
                                  </w:rPr>
                                  <w:t>School of Education</w:t>
                                </w:r>
                              </w:p>
                            </w:sdtContent>
                          </w:sdt>
                        </w:txbxContent>
                      </v:textbox>
                    </v:rect>
                    <w10:wrap anchorx="page" anchory="page"/>
                  </v:group>
                </w:pict>
              </mc:Fallback>
            </mc:AlternateContent>
          </w:r>
          <w:r w:rsidR="00311429">
            <w:rPr>
              <w:noProof/>
            </w:rPr>
            <w:drawing>
              <wp:inline distT="0" distB="0" distL="0" distR="0" wp14:anchorId="24E30688" wp14:editId="347E4462">
                <wp:extent cx="1195070" cy="2451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5070" cy="2451100"/>
                        </a:xfrm>
                        <a:prstGeom prst="rect">
                          <a:avLst/>
                        </a:prstGeom>
                        <a:noFill/>
                      </pic:spPr>
                    </pic:pic>
                  </a:graphicData>
                </a:graphic>
              </wp:inline>
            </w:drawing>
          </w:r>
        </w:p>
        <w:p w:rsidR="008F0106" w:rsidRDefault="008F0106"/>
        <w:p w:rsidR="008F0106" w:rsidRDefault="008F0106">
          <w:pPr>
            <w:rPr>
              <w:rFonts w:asciiTheme="majorHAnsi" w:eastAsiaTheme="majorEastAsia" w:hAnsiTheme="majorHAnsi" w:cstheme="majorBidi"/>
              <w:color w:val="622423" w:themeColor="accent2" w:themeShade="7F"/>
              <w:sz w:val="72"/>
              <w:szCs w:val="72"/>
            </w:rPr>
          </w:pPr>
          <w:r>
            <w:rPr>
              <w:rFonts w:asciiTheme="majorHAnsi" w:eastAsiaTheme="majorEastAsia" w:hAnsiTheme="majorHAnsi" w:cstheme="majorBidi"/>
              <w:b/>
              <w:bCs/>
              <w:color w:val="622423" w:themeColor="accent2" w:themeShade="7F"/>
              <w:sz w:val="72"/>
              <w:szCs w:val="72"/>
            </w:rPr>
            <w:br w:type="page"/>
          </w:r>
        </w:p>
      </w:sdtContent>
    </w:sdt>
    <w:p w:rsidR="00876243" w:rsidRPr="0091743A" w:rsidRDefault="00876243" w:rsidP="00876243">
      <w:pPr>
        <w:pStyle w:val="Title"/>
      </w:pPr>
      <w:r w:rsidRPr="00480BA6">
        <w:lastRenderedPageBreak/>
        <w:t>Table of Contents</w:t>
      </w:r>
    </w:p>
    <w:p w:rsidR="00876243" w:rsidRDefault="00876243" w:rsidP="00876243">
      <w:pPr>
        <w:pStyle w:val="style41"/>
        <w:numPr>
          <w:ilvl w:val="0"/>
          <w:numId w:val="14"/>
        </w:numPr>
        <w:rPr>
          <w:color w:val="000000" w:themeColor="text1"/>
          <w:sz w:val="24"/>
          <w:szCs w:val="24"/>
        </w:rPr>
      </w:pPr>
      <w:r>
        <w:rPr>
          <w:color w:val="000000" w:themeColor="text1"/>
          <w:sz w:val="24"/>
          <w:szCs w:val="24"/>
        </w:rPr>
        <w:t>Letter from Faculty………………………………………………………….  page 4</w:t>
      </w:r>
    </w:p>
    <w:p w:rsidR="00876243" w:rsidRDefault="00876243" w:rsidP="00876243">
      <w:pPr>
        <w:pStyle w:val="style41"/>
        <w:numPr>
          <w:ilvl w:val="0"/>
          <w:numId w:val="14"/>
        </w:numPr>
        <w:tabs>
          <w:tab w:val="left" w:pos="9360"/>
        </w:tabs>
        <w:rPr>
          <w:color w:val="000000" w:themeColor="text1"/>
          <w:sz w:val="24"/>
          <w:szCs w:val="24"/>
        </w:rPr>
      </w:pPr>
      <w:r w:rsidRPr="00054ABB">
        <w:rPr>
          <w:color w:val="auto"/>
          <w:sz w:val="24"/>
          <w:szCs w:val="24"/>
        </w:rPr>
        <w:t>B-K Education Faculty and Staff</w:t>
      </w:r>
      <w:r>
        <w:rPr>
          <w:color w:val="000000" w:themeColor="text1"/>
          <w:sz w:val="24"/>
          <w:szCs w:val="24"/>
        </w:rPr>
        <w:t>…………………………………………...  page 5</w:t>
      </w:r>
    </w:p>
    <w:p w:rsidR="00876243" w:rsidRDefault="00876243" w:rsidP="00876243">
      <w:pPr>
        <w:pStyle w:val="style41"/>
        <w:numPr>
          <w:ilvl w:val="0"/>
          <w:numId w:val="14"/>
        </w:numPr>
        <w:rPr>
          <w:color w:val="000000" w:themeColor="text1"/>
          <w:sz w:val="24"/>
          <w:szCs w:val="24"/>
        </w:rPr>
      </w:pPr>
      <w:r>
        <w:rPr>
          <w:color w:val="000000" w:themeColor="text1"/>
          <w:sz w:val="24"/>
          <w:szCs w:val="24"/>
        </w:rPr>
        <w:t>Mission Statement……………………………………………………………  page 6</w:t>
      </w:r>
    </w:p>
    <w:p w:rsidR="00876243" w:rsidRDefault="00876243" w:rsidP="00876243">
      <w:pPr>
        <w:pStyle w:val="style41"/>
        <w:numPr>
          <w:ilvl w:val="0"/>
          <w:numId w:val="14"/>
        </w:numPr>
        <w:rPr>
          <w:color w:val="000000" w:themeColor="text1"/>
          <w:sz w:val="24"/>
          <w:szCs w:val="24"/>
        </w:rPr>
      </w:pPr>
      <w:r>
        <w:rPr>
          <w:color w:val="000000" w:themeColor="text1"/>
          <w:sz w:val="24"/>
          <w:szCs w:val="24"/>
        </w:rPr>
        <w:t xml:space="preserve">Goals………………………………………………………………………….  </w:t>
      </w:r>
      <w:r>
        <w:rPr>
          <w:color w:val="000000" w:themeColor="text1"/>
          <w:sz w:val="24"/>
          <w:szCs w:val="24"/>
        </w:rPr>
        <w:tab/>
        <w:t>page 6</w:t>
      </w:r>
    </w:p>
    <w:p w:rsidR="00876243" w:rsidRDefault="00876243" w:rsidP="00876243">
      <w:pPr>
        <w:pStyle w:val="style41"/>
        <w:numPr>
          <w:ilvl w:val="0"/>
          <w:numId w:val="14"/>
        </w:numPr>
        <w:rPr>
          <w:color w:val="000000" w:themeColor="text1"/>
          <w:sz w:val="24"/>
          <w:szCs w:val="24"/>
        </w:rPr>
      </w:pPr>
      <w:r>
        <w:rPr>
          <w:color w:val="000000" w:themeColor="text1"/>
          <w:sz w:val="24"/>
          <w:szCs w:val="24"/>
        </w:rPr>
        <w:t xml:space="preserve">Accreditation………………………………………………………………… </w:t>
      </w:r>
      <w:r>
        <w:rPr>
          <w:color w:val="000000" w:themeColor="text1"/>
          <w:sz w:val="24"/>
          <w:szCs w:val="24"/>
        </w:rPr>
        <w:tab/>
        <w:t>page 7</w:t>
      </w:r>
    </w:p>
    <w:p w:rsidR="00876243" w:rsidRDefault="00876243" w:rsidP="00876243">
      <w:pPr>
        <w:pStyle w:val="style41"/>
        <w:numPr>
          <w:ilvl w:val="0"/>
          <w:numId w:val="14"/>
        </w:numPr>
        <w:rPr>
          <w:color w:val="000000" w:themeColor="text1"/>
          <w:sz w:val="24"/>
          <w:szCs w:val="24"/>
        </w:rPr>
      </w:pPr>
      <w:r>
        <w:rPr>
          <w:color w:val="000000" w:themeColor="text1"/>
          <w:sz w:val="24"/>
          <w:szCs w:val="24"/>
        </w:rPr>
        <w:t xml:space="preserve">Outline of required courses…………………………………………………  </w:t>
      </w:r>
      <w:r>
        <w:rPr>
          <w:color w:val="000000" w:themeColor="text1"/>
          <w:sz w:val="24"/>
          <w:szCs w:val="24"/>
        </w:rPr>
        <w:tab/>
        <w:t>page 7</w:t>
      </w:r>
    </w:p>
    <w:p w:rsidR="00876243" w:rsidRDefault="00876243" w:rsidP="00876243">
      <w:pPr>
        <w:pStyle w:val="style41"/>
        <w:numPr>
          <w:ilvl w:val="0"/>
          <w:numId w:val="14"/>
        </w:numPr>
        <w:rPr>
          <w:color w:val="000000" w:themeColor="text1"/>
          <w:sz w:val="24"/>
          <w:szCs w:val="24"/>
        </w:rPr>
      </w:pPr>
      <w:r>
        <w:rPr>
          <w:color w:val="000000" w:themeColor="text1"/>
          <w:sz w:val="24"/>
          <w:szCs w:val="24"/>
        </w:rPr>
        <w:t xml:space="preserve">Transfer students……………………………………………………………  </w:t>
      </w:r>
      <w:r>
        <w:rPr>
          <w:color w:val="000000" w:themeColor="text1"/>
          <w:sz w:val="24"/>
          <w:szCs w:val="24"/>
        </w:rPr>
        <w:tab/>
        <w:t>page 8</w:t>
      </w:r>
    </w:p>
    <w:p w:rsidR="00876243" w:rsidRDefault="00876243" w:rsidP="00876243">
      <w:pPr>
        <w:pStyle w:val="style41"/>
        <w:numPr>
          <w:ilvl w:val="1"/>
          <w:numId w:val="14"/>
        </w:numPr>
        <w:rPr>
          <w:color w:val="000000" w:themeColor="text1"/>
          <w:sz w:val="24"/>
          <w:szCs w:val="24"/>
        </w:rPr>
      </w:pPr>
      <w:r>
        <w:rPr>
          <w:color w:val="000000" w:themeColor="text1"/>
          <w:sz w:val="24"/>
          <w:szCs w:val="24"/>
        </w:rPr>
        <w:t xml:space="preserve">Faculty and </w:t>
      </w:r>
      <w:r>
        <w:rPr>
          <w:color w:val="auto"/>
          <w:sz w:val="24"/>
          <w:szCs w:val="24"/>
        </w:rPr>
        <w:t>s</w:t>
      </w:r>
      <w:r>
        <w:rPr>
          <w:color w:val="000000" w:themeColor="text1"/>
          <w:sz w:val="24"/>
          <w:szCs w:val="24"/>
        </w:rPr>
        <w:t>taff to assist transfer students</w:t>
      </w:r>
    </w:p>
    <w:p w:rsidR="00876243" w:rsidRDefault="00876243" w:rsidP="00876243">
      <w:pPr>
        <w:pStyle w:val="style41"/>
        <w:numPr>
          <w:ilvl w:val="1"/>
          <w:numId w:val="14"/>
        </w:numPr>
        <w:rPr>
          <w:color w:val="000000" w:themeColor="text1"/>
          <w:sz w:val="24"/>
          <w:szCs w:val="24"/>
        </w:rPr>
      </w:pPr>
      <w:r>
        <w:rPr>
          <w:color w:val="000000" w:themeColor="text1"/>
          <w:sz w:val="24"/>
          <w:szCs w:val="24"/>
        </w:rPr>
        <w:t xml:space="preserve">Orientation </w:t>
      </w:r>
      <w:r w:rsidRPr="009F1195">
        <w:rPr>
          <w:color w:val="auto"/>
          <w:sz w:val="24"/>
          <w:szCs w:val="24"/>
        </w:rPr>
        <w:t>m</w:t>
      </w:r>
      <w:r>
        <w:rPr>
          <w:color w:val="000000" w:themeColor="text1"/>
          <w:sz w:val="24"/>
          <w:szCs w:val="24"/>
        </w:rPr>
        <w:t>eeting</w:t>
      </w:r>
    </w:p>
    <w:p w:rsidR="00876243" w:rsidRDefault="00876243" w:rsidP="00876243">
      <w:pPr>
        <w:pStyle w:val="style41"/>
        <w:numPr>
          <w:ilvl w:val="1"/>
          <w:numId w:val="14"/>
        </w:numPr>
        <w:rPr>
          <w:color w:val="000000" w:themeColor="text1"/>
          <w:sz w:val="24"/>
          <w:szCs w:val="24"/>
        </w:rPr>
      </w:pPr>
      <w:r>
        <w:rPr>
          <w:color w:val="000000" w:themeColor="text1"/>
          <w:sz w:val="24"/>
          <w:szCs w:val="24"/>
        </w:rPr>
        <w:t>Coursework from other campuses</w:t>
      </w:r>
    </w:p>
    <w:p w:rsidR="00876243" w:rsidRDefault="00876243" w:rsidP="00876243">
      <w:pPr>
        <w:pStyle w:val="style41"/>
        <w:numPr>
          <w:ilvl w:val="0"/>
          <w:numId w:val="14"/>
        </w:numPr>
        <w:rPr>
          <w:color w:val="000000" w:themeColor="text1"/>
          <w:sz w:val="24"/>
          <w:szCs w:val="24"/>
        </w:rPr>
      </w:pPr>
      <w:r>
        <w:rPr>
          <w:color w:val="000000" w:themeColor="text1"/>
          <w:sz w:val="24"/>
          <w:szCs w:val="24"/>
        </w:rPr>
        <w:t>Declaring my major…………………………………………………………    page 9</w:t>
      </w:r>
    </w:p>
    <w:p w:rsidR="00876243" w:rsidRDefault="00876243" w:rsidP="00876243">
      <w:pPr>
        <w:pStyle w:val="style41"/>
        <w:numPr>
          <w:ilvl w:val="0"/>
          <w:numId w:val="14"/>
        </w:numPr>
        <w:rPr>
          <w:color w:val="000000" w:themeColor="text1"/>
          <w:sz w:val="24"/>
          <w:szCs w:val="24"/>
        </w:rPr>
      </w:pPr>
      <w:r>
        <w:rPr>
          <w:color w:val="000000" w:themeColor="text1"/>
          <w:sz w:val="24"/>
          <w:szCs w:val="24"/>
        </w:rPr>
        <w:t>Assignment of Advisors……………………………………………………..    page 9</w:t>
      </w:r>
    </w:p>
    <w:p w:rsidR="00876243" w:rsidRDefault="00876243" w:rsidP="00876243">
      <w:pPr>
        <w:pStyle w:val="style41"/>
        <w:numPr>
          <w:ilvl w:val="0"/>
          <w:numId w:val="14"/>
        </w:numPr>
        <w:rPr>
          <w:color w:val="000000" w:themeColor="text1"/>
          <w:sz w:val="24"/>
          <w:szCs w:val="24"/>
        </w:rPr>
      </w:pPr>
      <w:r>
        <w:rPr>
          <w:color w:val="000000" w:themeColor="text1"/>
          <w:sz w:val="24"/>
          <w:szCs w:val="24"/>
        </w:rPr>
        <w:t>Scheduling an appointment with your advisor……………………………    page 9</w:t>
      </w:r>
      <w:r>
        <w:rPr>
          <w:color w:val="000000" w:themeColor="text1"/>
          <w:sz w:val="24"/>
          <w:szCs w:val="24"/>
        </w:rPr>
        <w:tab/>
      </w:r>
    </w:p>
    <w:p w:rsidR="00876243" w:rsidRDefault="00876243" w:rsidP="00876243">
      <w:pPr>
        <w:pStyle w:val="style41"/>
        <w:numPr>
          <w:ilvl w:val="1"/>
          <w:numId w:val="14"/>
        </w:numPr>
        <w:rPr>
          <w:color w:val="000000" w:themeColor="text1"/>
          <w:sz w:val="24"/>
          <w:szCs w:val="24"/>
        </w:rPr>
      </w:pPr>
      <w:r>
        <w:rPr>
          <w:color w:val="000000" w:themeColor="text1"/>
          <w:sz w:val="24"/>
          <w:szCs w:val="24"/>
        </w:rPr>
        <w:t>PIN for registering</w:t>
      </w:r>
    </w:p>
    <w:p w:rsidR="00876243" w:rsidRDefault="00876243" w:rsidP="00876243">
      <w:pPr>
        <w:pStyle w:val="style41"/>
        <w:numPr>
          <w:ilvl w:val="1"/>
          <w:numId w:val="14"/>
        </w:numPr>
        <w:rPr>
          <w:color w:val="000000" w:themeColor="text1"/>
          <w:sz w:val="24"/>
          <w:szCs w:val="24"/>
        </w:rPr>
      </w:pPr>
      <w:r>
        <w:rPr>
          <w:color w:val="000000" w:themeColor="text1"/>
          <w:sz w:val="24"/>
          <w:szCs w:val="24"/>
        </w:rPr>
        <w:t>Registration procedure</w:t>
      </w:r>
      <w:r>
        <w:rPr>
          <w:color w:val="000000" w:themeColor="text1"/>
          <w:sz w:val="24"/>
          <w:szCs w:val="24"/>
        </w:rPr>
        <w:tab/>
      </w:r>
    </w:p>
    <w:p w:rsidR="00876243" w:rsidRDefault="00876243" w:rsidP="00876243">
      <w:pPr>
        <w:pStyle w:val="style41"/>
        <w:numPr>
          <w:ilvl w:val="0"/>
          <w:numId w:val="14"/>
        </w:numPr>
        <w:rPr>
          <w:color w:val="000000" w:themeColor="text1"/>
          <w:sz w:val="24"/>
          <w:szCs w:val="24"/>
        </w:rPr>
      </w:pPr>
      <w:r>
        <w:rPr>
          <w:color w:val="000000" w:themeColor="text1"/>
          <w:sz w:val="24"/>
          <w:szCs w:val="24"/>
        </w:rPr>
        <w:t xml:space="preserve">Major’s </w:t>
      </w:r>
      <w:r w:rsidRPr="009F1195">
        <w:rPr>
          <w:color w:val="auto"/>
          <w:sz w:val="24"/>
          <w:szCs w:val="24"/>
        </w:rPr>
        <w:t>m</w:t>
      </w:r>
      <w:r>
        <w:rPr>
          <w:color w:val="000000" w:themeColor="text1"/>
          <w:sz w:val="24"/>
          <w:szCs w:val="24"/>
        </w:rPr>
        <w:t>eetings…………………………………………………………….</w:t>
      </w:r>
      <w:r>
        <w:rPr>
          <w:color w:val="000000" w:themeColor="text1"/>
          <w:sz w:val="24"/>
          <w:szCs w:val="24"/>
        </w:rPr>
        <w:tab/>
        <w:t>page 10</w:t>
      </w:r>
    </w:p>
    <w:p w:rsidR="00876243" w:rsidRDefault="00876243" w:rsidP="00876243">
      <w:pPr>
        <w:pStyle w:val="style41"/>
        <w:numPr>
          <w:ilvl w:val="0"/>
          <w:numId w:val="14"/>
        </w:numPr>
        <w:rPr>
          <w:color w:val="000000" w:themeColor="text1"/>
          <w:sz w:val="24"/>
          <w:szCs w:val="24"/>
        </w:rPr>
      </w:pPr>
      <w:r>
        <w:rPr>
          <w:color w:val="000000" w:themeColor="text1"/>
          <w:sz w:val="24"/>
          <w:szCs w:val="24"/>
        </w:rPr>
        <w:t xml:space="preserve">Change of major…………………………………………………………….. </w:t>
      </w:r>
      <w:r>
        <w:rPr>
          <w:color w:val="000000" w:themeColor="text1"/>
          <w:sz w:val="24"/>
          <w:szCs w:val="24"/>
        </w:rPr>
        <w:tab/>
        <w:t>page 11</w:t>
      </w:r>
    </w:p>
    <w:p w:rsidR="00876243" w:rsidRDefault="00876243" w:rsidP="00876243">
      <w:pPr>
        <w:pStyle w:val="style41"/>
        <w:numPr>
          <w:ilvl w:val="0"/>
          <w:numId w:val="14"/>
        </w:numPr>
        <w:rPr>
          <w:color w:val="000000" w:themeColor="text1"/>
          <w:sz w:val="24"/>
          <w:szCs w:val="24"/>
        </w:rPr>
      </w:pPr>
      <w:r>
        <w:rPr>
          <w:color w:val="000000" w:themeColor="text1"/>
          <w:sz w:val="24"/>
          <w:szCs w:val="24"/>
        </w:rPr>
        <w:t xml:space="preserve">What do I need to remember to stay informed and graduate on time? … </w:t>
      </w:r>
      <w:r>
        <w:rPr>
          <w:color w:val="000000" w:themeColor="text1"/>
          <w:sz w:val="24"/>
          <w:szCs w:val="24"/>
        </w:rPr>
        <w:tab/>
        <w:t>page 11</w:t>
      </w:r>
    </w:p>
    <w:p w:rsidR="00876243" w:rsidRDefault="00876243" w:rsidP="00876243">
      <w:pPr>
        <w:pStyle w:val="style41"/>
        <w:numPr>
          <w:ilvl w:val="1"/>
          <w:numId w:val="14"/>
        </w:numPr>
        <w:rPr>
          <w:color w:val="000000" w:themeColor="text1"/>
          <w:sz w:val="24"/>
          <w:szCs w:val="24"/>
        </w:rPr>
      </w:pPr>
      <w:r>
        <w:rPr>
          <w:color w:val="000000" w:themeColor="text1"/>
          <w:sz w:val="24"/>
          <w:szCs w:val="24"/>
        </w:rPr>
        <w:t>Subscribe to the SOE Blog</w:t>
      </w:r>
    </w:p>
    <w:p w:rsidR="00876243" w:rsidRDefault="00876243" w:rsidP="00876243">
      <w:pPr>
        <w:pStyle w:val="style41"/>
        <w:numPr>
          <w:ilvl w:val="1"/>
          <w:numId w:val="14"/>
        </w:numPr>
        <w:rPr>
          <w:color w:val="000000" w:themeColor="text1"/>
          <w:sz w:val="24"/>
          <w:szCs w:val="24"/>
        </w:rPr>
      </w:pPr>
      <w:r>
        <w:rPr>
          <w:color w:val="000000" w:themeColor="text1"/>
          <w:sz w:val="24"/>
          <w:szCs w:val="24"/>
        </w:rPr>
        <w:t xml:space="preserve">Submit required paperwork </w:t>
      </w:r>
    </w:p>
    <w:p w:rsidR="00876243" w:rsidRDefault="00876243" w:rsidP="00876243">
      <w:pPr>
        <w:pStyle w:val="style41"/>
        <w:numPr>
          <w:ilvl w:val="1"/>
          <w:numId w:val="14"/>
        </w:numPr>
        <w:rPr>
          <w:color w:val="000000" w:themeColor="text1"/>
          <w:sz w:val="24"/>
          <w:szCs w:val="24"/>
        </w:rPr>
      </w:pPr>
      <w:r>
        <w:rPr>
          <w:color w:val="000000" w:themeColor="text1"/>
          <w:sz w:val="24"/>
          <w:szCs w:val="24"/>
        </w:rPr>
        <w:t>Staying in touch with your advisor</w:t>
      </w:r>
    </w:p>
    <w:p w:rsidR="00876243" w:rsidRDefault="00876243" w:rsidP="00876243">
      <w:pPr>
        <w:pStyle w:val="style41"/>
        <w:numPr>
          <w:ilvl w:val="1"/>
          <w:numId w:val="14"/>
        </w:numPr>
        <w:rPr>
          <w:color w:val="000000" w:themeColor="text1"/>
          <w:sz w:val="24"/>
          <w:szCs w:val="24"/>
        </w:rPr>
      </w:pPr>
      <w:r>
        <w:rPr>
          <w:color w:val="000000" w:themeColor="text1"/>
          <w:sz w:val="24"/>
          <w:szCs w:val="24"/>
        </w:rPr>
        <w:t xml:space="preserve">Refer to </w:t>
      </w:r>
      <w:r w:rsidRPr="009812C1">
        <w:rPr>
          <w:color w:val="auto"/>
          <w:sz w:val="24"/>
          <w:szCs w:val="24"/>
        </w:rPr>
        <w:t xml:space="preserve">B-K </w:t>
      </w:r>
      <w:r>
        <w:rPr>
          <w:color w:val="000000" w:themeColor="text1"/>
          <w:sz w:val="24"/>
          <w:szCs w:val="24"/>
        </w:rPr>
        <w:t>Education Handbook</w:t>
      </w:r>
    </w:p>
    <w:p w:rsidR="00876243" w:rsidRDefault="00876243" w:rsidP="00876243">
      <w:pPr>
        <w:pStyle w:val="style41"/>
        <w:numPr>
          <w:ilvl w:val="1"/>
          <w:numId w:val="14"/>
        </w:numPr>
        <w:rPr>
          <w:color w:val="000000" w:themeColor="text1"/>
          <w:sz w:val="24"/>
          <w:szCs w:val="24"/>
        </w:rPr>
      </w:pPr>
      <w:r>
        <w:rPr>
          <w:color w:val="000000" w:themeColor="text1"/>
          <w:sz w:val="24"/>
          <w:szCs w:val="24"/>
        </w:rPr>
        <w:t xml:space="preserve">When to seek advisement </w:t>
      </w:r>
    </w:p>
    <w:p w:rsidR="00876243" w:rsidRDefault="00876243" w:rsidP="00876243">
      <w:pPr>
        <w:pStyle w:val="style41"/>
        <w:numPr>
          <w:ilvl w:val="0"/>
          <w:numId w:val="14"/>
        </w:numPr>
        <w:rPr>
          <w:color w:val="000000" w:themeColor="text1"/>
          <w:sz w:val="24"/>
          <w:szCs w:val="24"/>
        </w:rPr>
      </w:pPr>
      <w:r>
        <w:rPr>
          <w:color w:val="000000" w:themeColor="text1"/>
          <w:sz w:val="24"/>
          <w:szCs w:val="24"/>
        </w:rPr>
        <w:t xml:space="preserve">Field Experiences…………………………………………………………..  </w:t>
      </w:r>
      <w:r>
        <w:rPr>
          <w:color w:val="000000" w:themeColor="text1"/>
          <w:sz w:val="24"/>
          <w:szCs w:val="24"/>
        </w:rPr>
        <w:tab/>
        <w:t>page 12</w:t>
      </w:r>
    </w:p>
    <w:p w:rsidR="00876243" w:rsidRDefault="00876243" w:rsidP="00876243">
      <w:pPr>
        <w:pStyle w:val="style41"/>
        <w:numPr>
          <w:ilvl w:val="1"/>
          <w:numId w:val="14"/>
        </w:numPr>
        <w:rPr>
          <w:color w:val="000000" w:themeColor="text1"/>
          <w:sz w:val="24"/>
          <w:szCs w:val="24"/>
        </w:rPr>
      </w:pPr>
      <w:r>
        <w:rPr>
          <w:color w:val="000000" w:themeColor="text1"/>
          <w:sz w:val="24"/>
          <w:szCs w:val="24"/>
        </w:rPr>
        <w:t>Participation</w:t>
      </w:r>
    </w:p>
    <w:p w:rsidR="00876243" w:rsidRDefault="00876243" w:rsidP="00876243">
      <w:pPr>
        <w:pStyle w:val="style41"/>
        <w:numPr>
          <w:ilvl w:val="1"/>
          <w:numId w:val="14"/>
        </w:numPr>
        <w:rPr>
          <w:color w:val="000000" w:themeColor="text1"/>
          <w:sz w:val="24"/>
          <w:szCs w:val="24"/>
        </w:rPr>
      </w:pPr>
      <w:r>
        <w:rPr>
          <w:color w:val="000000" w:themeColor="text1"/>
          <w:sz w:val="24"/>
          <w:szCs w:val="24"/>
        </w:rPr>
        <w:t>Registering for field experience</w:t>
      </w:r>
    </w:p>
    <w:p w:rsidR="00876243" w:rsidRDefault="00876243" w:rsidP="00876243">
      <w:pPr>
        <w:pStyle w:val="style41"/>
        <w:numPr>
          <w:ilvl w:val="1"/>
          <w:numId w:val="14"/>
        </w:numPr>
        <w:rPr>
          <w:color w:val="000000" w:themeColor="text1"/>
          <w:sz w:val="24"/>
          <w:szCs w:val="24"/>
        </w:rPr>
      </w:pPr>
      <w:r>
        <w:rPr>
          <w:color w:val="000000" w:themeColor="text1"/>
          <w:sz w:val="24"/>
          <w:szCs w:val="24"/>
        </w:rPr>
        <w:t>Procedure for being placed for field experience</w:t>
      </w:r>
    </w:p>
    <w:p w:rsidR="00876243" w:rsidRDefault="00876243" w:rsidP="00876243">
      <w:pPr>
        <w:pStyle w:val="style41"/>
        <w:numPr>
          <w:ilvl w:val="0"/>
          <w:numId w:val="14"/>
        </w:numPr>
        <w:rPr>
          <w:color w:val="000000" w:themeColor="text1"/>
          <w:sz w:val="24"/>
          <w:szCs w:val="24"/>
        </w:rPr>
      </w:pPr>
      <w:r>
        <w:rPr>
          <w:color w:val="000000" w:themeColor="text1"/>
          <w:sz w:val="24"/>
          <w:szCs w:val="24"/>
        </w:rPr>
        <w:t xml:space="preserve">Applying for Teacher Education Admission…………………………….. </w:t>
      </w:r>
      <w:r>
        <w:rPr>
          <w:color w:val="000000" w:themeColor="text1"/>
          <w:sz w:val="24"/>
          <w:szCs w:val="24"/>
        </w:rPr>
        <w:tab/>
        <w:t>page 15</w:t>
      </w:r>
    </w:p>
    <w:p w:rsidR="00876243" w:rsidRDefault="00876243" w:rsidP="00876243">
      <w:pPr>
        <w:pStyle w:val="style41"/>
        <w:numPr>
          <w:ilvl w:val="1"/>
          <w:numId w:val="14"/>
        </w:numPr>
        <w:rPr>
          <w:color w:val="000000" w:themeColor="text1"/>
          <w:sz w:val="24"/>
          <w:szCs w:val="24"/>
        </w:rPr>
      </w:pPr>
      <w:r>
        <w:rPr>
          <w:color w:val="000000" w:themeColor="text1"/>
          <w:sz w:val="24"/>
          <w:szCs w:val="24"/>
        </w:rPr>
        <w:t>When to apply</w:t>
      </w:r>
    </w:p>
    <w:p w:rsidR="00876243" w:rsidRDefault="00876243" w:rsidP="00876243">
      <w:pPr>
        <w:pStyle w:val="style41"/>
        <w:numPr>
          <w:ilvl w:val="1"/>
          <w:numId w:val="14"/>
        </w:numPr>
        <w:rPr>
          <w:color w:val="000000" w:themeColor="text1"/>
          <w:sz w:val="24"/>
          <w:szCs w:val="24"/>
        </w:rPr>
      </w:pPr>
      <w:r>
        <w:rPr>
          <w:color w:val="000000" w:themeColor="text1"/>
          <w:sz w:val="24"/>
          <w:szCs w:val="24"/>
        </w:rPr>
        <w:t>Application</w:t>
      </w:r>
    </w:p>
    <w:p w:rsidR="00876243" w:rsidRDefault="00876243" w:rsidP="00876243">
      <w:pPr>
        <w:pStyle w:val="style41"/>
        <w:numPr>
          <w:ilvl w:val="1"/>
          <w:numId w:val="14"/>
        </w:numPr>
        <w:rPr>
          <w:color w:val="000000" w:themeColor="text1"/>
          <w:sz w:val="24"/>
          <w:szCs w:val="24"/>
        </w:rPr>
      </w:pPr>
      <w:r>
        <w:rPr>
          <w:color w:val="000000" w:themeColor="text1"/>
          <w:sz w:val="24"/>
          <w:szCs w:val="24"/>
        </w:rPr>
        <w:t>Verification and endorsements</w:t>
      </w:r>
    </w:p>
    <w:p w:rsidR="00876243" w:rsidRDefault="00876243" w:rsidP="00876243">
      <w:pPr>
        <w:pStyle w:val="style41"/>
        <w:numPr>
          <w:ilvl w:val="0"/>
          <w:numId w:val="14"/>
        </w:numPr>
        <w:rPr>
          <w:color w:val="000000" w:themeColor="text1"/>
          <w:sz w:val="24"/>
          <w:szCs w:val="24"/>
        </w:rPr>
      </w:pPr>
      <w:r>
        <w:rPr>
          <w:color w:val="000000" w:themeColor="text1"/>
          <w:sz w:val="24"/>
          <w:szCs w:val="24"/>
        </w:rPr>
        <w:t xml:space="preserve">Praxis Exam……………………………………………………………….  </w:t>
      </w:r>
      <w:r>
        <w:rPr>
          <w:color w:val="000000" w:themeColor="text1"/>
          <w:sz w:val="24"/>
          <w:szCs w:val="24"/>
        </w:rPr>
        <w:tab/>
        <w:t>page 17</w:t>
      </w:r>
    </w:p>
    <w:p w:rsidR="00876243" w:rsidRDefault="00876243" w:rsidP="00876243">
      <w:pPr>
        <w:pStyle w:val="style41"/>
        <w:numPr>
          <w:ilvl w:val="1"/>
          <w:numId w:val="14"/>
        </w:numPr>
        <w:rPr>
          <w:color w:val="000000" w:themeColor="text1"/>
          <w:sz w:val="24"/>
          <w:szCs w:val="24"/>
        </w:rPr>
      </w:pPr>
      <w:r>
        <w:rPr>
          <w:color w:val="000000" w:themeColor="text1"/>
          <w:sz w:val="24"/>
          <w:szCs w:val="24"/>
        </w:rPr>
        <w:t>Registration</w:t>
      </w:r>
    </w:p>
    <w:p w:rsidR="00876243" w:rsidRDefault="00876243" w:rsidP="00876243">
      <w:pPr>
        <w:pStyle w:val="style41"/>
        <w:numPr>
          <w:ilvl w:val="1"/>
          <w:numId w:val="14"/>
        </w:numPr>
        <w:rPr>
          <w:color w:val="000000" w:themeColor="text1"/>
          <w:sz w:val="24"/>
          <w:szCs w:val="24"/>
        </w:rPr>
      </w:pPr>
      <w:r>
        <w:rPr>
          <w:color w:val="000000" w:themeColor="text1"/>
          <w:sz w:val="24"/>
          <w:szCs w:val="24"/>
        </w:rPr>
        <w:t>Information for registration</w:t>
      </w:r>
    </w:p>
    <w:p w:rsidR="00876243" w:rsidRDefault="00876243" w:rsidP="00876243">
      <w:pPr>
        <w:pStyle w:val="style41"/>
        <w:numPr>
          <w:ilvl w:val="1"/>
          <w:numId w:val="14"/>
        </w:numPr>
        <w:rPr>
          <w:color w:val="000000" w:themeColor="text1"/>
          <w:sz w:val="24"/>
          <w:szCs w:val="24"/>
        </w:rPr>
      </w:pPr>
      <w:r>
        <w:rPr>
          <w:color w:val="000000" w:themeColor="text1"/>
          <w:sz w:val="24"/>
          <w:szCs w:val="24"/>
        </w:rPr>
        <w:t>Scores</w:t>
      </w:r>
    </w:p>
    <w:p w:rsidR="00876243" w:rsidRDefault="00876243" w:rsidP="00876243">
      <w:pPr>
        <w:pStyle w:val="style41"/>
        <w:numPr>
          <w:ilvl w:val="1"/>
          <w:numId w:val="14"/>
        </w:numPr>
        <w:rPr>
          <w:color w:val="000000" w:themeColor="text1"/>
          <w:sz w:val="24"/>
          <w:szCs w:val="24"/>
        </w:rPr>
      </w:pPr>
      <w:r>
        <w:rPr>
          <w:color w:val="000000" w:themeColor="text1"/>
          <w:sz w:val="24"/>
          <w:szCs w:val="24"/>
        </w:rPr>
        <w:t xml:space="preserve">Resources to Prepare </w:t>
      </w:r>
    </w:p>
    <w:p w:rsidR="00876243" w:rsidRDefault="00876243" w:rsidP="00876243">
      <w:pPr>
        <w:pStyle w:val="style41"/>
        <w:numPr>
          <w:ilvl w:val="1"/>
          <w:numId w:val="14"/>
        </w:numPr>
        <w:rPr>
          <w:color w:val="000000" w:themeColor="text1"/>
          <w:sz w:val="24"/>
          <w:szCs w:val="24"/>
        </w:rPr>
      </w:pPr>
      <w:r>
        <w:rPr>
          <w:color w:val="000000" w:themeColor="text1"/>
          <w:sz w:val="24"/>
          <w:szCs w:val="24"/>
        </w:rPr>
        <w:t xml:space="preserve">Praxis Plus Assistance  </w:t>
      </w:r>
    </w:p>
    <w:p w:rsidR="00876243" w:rsidRDefault="00876243" w:rsidP="00876243">
      <w:pPr>
        <w:pStyle w:val="style41"/>
        <w:numPr>
          <w:ilvl w:val="0"/>
          <w:numId w:val="14"/>
        </w:numPr>
        <w:rPr>
          <w:color w:val="000000" w:themeColor="text1"/>
          <w:sz w:val="24"/>
          <w:szCs w:val="24"/>
        </w:rPr>
      </w:pPr>
      <w:r w:rsidRPr="00BD4BD2">
        <w:rPr>
          <w:color w:val="000000" w:themeColor="text1"/>
          <w:sz w:val="24"/>
          <w:szCs w:val="24"/>
        </w:rPr>
        <w:t>Deadlines for Praxis scores</w:t>
      </w:r>
      <w:r>
        <w:rPr>
          <w:color w:val="000000" w:themeColor="text1"/>
          <w:sz w:val="24"/>
          <w:szCs w:val="24"/>
        </w:rPr>
        <w:t xml:space="preserve"> to be submitted to School of Education…...</w:t>
      </w:r>
      <w:r>
        <w:rPr>
          <w:color w:val="000000" w:themeColor="text1"/>
          <w:sz w:val="24"/>
          <w:szCs w:val="24"/>
        </w:rPr>
        <w:tab/>
        <w:t>page 19</w:t>
      </w:r>
    </w:p>
    <w:p w:rsidR="00876243" w:rsidRPr="00BD4BD2" w:rsidRDefault="00876243" w:rsidP="00876243">
      <w:pPr>
        <w:pStyle w:val="style41"/>
        <w:numPr>
          <w:ilvl w:val="0"/>
          <w:numId w:val="14"/>
        </w:numPr>
        <w:rPr>
          <w:color w:val="000000" w:themeColor="text1"/>
          <w:sz w:val="24"/>
          <w:szCs w:val="24"/>
        </w:rPr>
      </w:pPr>
      <w:r w:rsidRPr="00BD4BD2">
        <w:rPr>
          <w:color w:val="000000" w:themeColor="text1"/>
          <w:sz w:val="24"/>
          <w:szCs w:val="24"/>
        </w:rPr>
        <w:t>Teacher Education Interview……………………………………………..</w:t>
      </w:r>
      <w:r w:rsidRPr="00BD4BD2">
        <w:rPr>
          <w:color w:val="000000" w:themeColor="text1"/>
          <w:sz w:val="24"/>
          <w:szCs w:val="24"/>
        </w:rPr>
        <w:tab/>
        <w:t>page</w:t>
      </w:r>
      <w:r>
        <w:rPr>
          <w:color w:val="000000" w:themeColor="text1"/>
          <w:sz w:val="24"/>
          <w:szCs w:val="24"/>
        </w:rPr>
        <w:t xml:space="preserve"> 20</w:t>
      </w:r>
    </w:p>
    <w:p w:rsidR="00876243" w:rsidRDefault="00876243" w:rsidP="00876243">
      <w:pPr>
        <w:pStyle w:val="style41"/>
        <w:numPr>
          <w:ilvl w:val="0"/>
          <w:numId w:val="14"/>
        </w:numPr>
        <w:rPr>
          <w:color w:val="000000" w:themeColor="text1"/>
          <w:sz w:val="24"/>
          <w:szCs w:val="24"/>
        </w:rPr>
      </w:pPr>
      <w:r>
        <w:rPr>
          <w:color w:val="000000" w:themeColor="text1"/>
          <w:sz w:val="24"/>
          <w:szCs w:val="24"/>
        </w:rPr>
        <w:t>After being admitted into Teacher Education……………………….......</w:t>
      </w:r>
      <w:r>
        <w:rPr>
          <w:color w:val="000000" w:themeColor="text1"/>
          <w:sz w:val="24"/>
          <w:szCs w:val="24"/>
        </w:rPr>
        <w:tab/>
        <w:t>page 21</w:t>
      </w:r>
    </w:p>
    <w:p w:rsidR="00876243" w:rsidRDefault="00876243" w:rsidP="00876243">
      <w:pPr>
        <w:pStyle w:val="style41"/>
        <w:numPr>
          <w:ilvl w:val="0"/>
          <w:numId w:val="14"/>
        </w:numPr>
        <w:rPr>
          <w:color w:val="000000" w:themeColor="text1"/>
          <w:sz w:val="24"/>
          <w:szCs w:val="24"/>
        </w:rPr>
      </w:pPr>
      <w:r>
        <w:rPr>
          <w:color w:val="000000" w:themeColor="text1"/>
          <w:sz w:val="24"/>
          <w:szCs w:val="24"/>
        </w:rPr>
        <w:t>Academic Honor Code…………………………………………………….</w:t>
      </w:r>
      <w:r>
        <w:rPr>
          <w:color w:val="000000" w:themeColor="text1"/>
          <w:sz w:val="24"/>
          <w:szCs w:val="24"/>
        </w:rPr>
        <w:tab/>
      </w:r>
      <w:r>
        <w:rPr>
          <w:color w:val="000000" w:themeColor="text1"/>
          <w:sz w:val="24"/>
          <w:szCs w:val="24"/>
        </w:rPr>
        <w:t>p</w:t>
      </w:r>
      <w:r>
        <w:rPr>
          <w:color w:val="000000" w:themeColor="text1"/>
          <w:sz w:val="24"/>
          <w:szCs w:val="24"/>
        </w:rPr>
        <w:t>age 21</w:t>
      </w:r>
    </w:p>
    <w:p w:rsidR="00876243" w:rsidRDefault="00876243" w:rsidP="00876243">
      <w:pPr>
        <w:pStyle w:val="style41"/>
        <w:numPr>
          <w:ilvl w:val="1"/>
          <w:numId w:val="14"/>
        </w:numPr>
        <w:rPr>
          <w:color w:val="000000" w:themeColor="text1"/>
          <w:sz w:val="24"/>
          <w:szCs w:val="24"/>
        </w:rPr>
      </w:pPr>
      <w:r>
        <w:rPr>
          <w:color w:val="000000" w:themeColor="text1"/>
          <w:sz w:val="24"/>
          <w:szCs w:val="24"/>
        </w:rPr>
        <w:t>Principles &amp;Information on Honor Code</w:t>
      </w:r>
      <w:r>
        <w:rPr>
          <w:color w:val="000000" w:themeColor="text1"/>
          <w:sz w:val="24"/>
          <w:szCs w:val="24"/>
        </w:rPr>
        <w:tab/>
      </w:r>
    </w:p>
    <w:p w:rsidR="00876243" w:rsidRDefault="00876243" w:rsidP="00876243">
      <w:pPr>
        <w:pStyle w:val="style41"/>
        <w:numPr>
          <w:ilvl w:val="0"/>
          <w:numId w:val="14"/>
        </w:numPr>
        <w:rPr>
          <w:color w:val="000000" w:themeColor="text1"/>
          <w:sz w:val="24"/>
          <w:szCs w:val="24"/>
        </w:rPr>
      </w:pPr>
      <w:r>
        <w:rPr>
          <w:color w:val="000000" w:themeColor="text1"/>
          <w:sz w:val="24"/>
          <w:szCs w:val="24"/>
        </w:rPr>
        <w:lastRenderedPageBreak/>
        <w:t xml:space="preserve">Preparing for Internship…………………………………………………. </w:t>
      </w:r>
      <w:r>
        <w:rPr>
          <w:color w:val="000000" w:themeColor="text1"/>
          <w:sz w:val="24"/>
          <w:szCs w:val="24"/>
        </w:rPr>
        <w:tab/>
        <w:t>page 22</w:t>
      </w:r>
    </w:p>
    <w:p w:rsidR="00876243" w:rsidRDefault="00876243" w:rsidP="00876243">
      <w:pPr>
        <w:pStyle w:val="style41"/>
        <w:numPr>
          <w:ilvl w:val="1"/>
          <w:numId w:val="14"/>
        </w:numPr>
        <w:rPr>
          <w:color w:val="000000" w:themeColor="text1"/>
          <w:sz w:val="24"/>
          <w:szCs w:val="24"/>
        </w:rPr>
      </w:pPr>
      <w:r>
        <w:rPr>
          <w:color w:val="000000" w:themeColor="text1"/>
          <w:sz w:val="24"/>
          <w:szCs w:val="24"/>
        </w:rPr>
        <w:t>Eligibility</w:t>
      </w:r>
      <w:r>
        <w:rPr>
          <w:color w:val="FF0000"/>
          <w:sz w:val="24"/>
          <w:szCs w:val="24"/>
        </w:rPr>
        <w:t xml:space="preserve"> </w:t>
      </w:r>
      <w:r w:rsidRPr="009F1195">
        <w:rPr>
          <w:color w:val="auto"/>
          <w:sz w:val="24"/>
          <w:szCs w:val="24"/>
        </w:rPr>
        <w:t>and Preparation</w:t>
      </w:r>
      <w:r>
        <w:rPr>
          <w:color w:val="000000" w:themeColor="text1"/>
          <w:sz w:val="24"/>
          <w:szCs w:val="24"/>
        </w:rPr>
        <w:t xml:space="preserve"> for internship</w:t>
      </w:r>
    </w:p>
    <w:p w:rsidR="00876243" w:rsidRPr="009F1195" w:rsidRDefault="00876243" w:rsidP="00876243">
      <w:pPr>
        <w:pStyle w:val="style41"/>
        <w:numPr>
          <w:ilvl w:val="1"/>
          <w:numId w:val="14"/>
        </w:numPr>
        <w:rPr>
          <w:color w:val="auto"/>
          <w:sz w:val="24"/>
          <w:szCs w:val="24"/>
        </w:rPr>
      </w:pPr>
      <w:r>
        <w:rPr>
          <w:color w:val="000000" w:themeColor="text1"/>
          <w:sz w:val="24"/>
          <w:szCs w:val="24"/>
        </w:rPr>
        <w:t>Applying for internship</w:t>
      </w:r>
    </w:p>
    <w:p w:rsidR="00876243" w:rsidRDefault="00876243" w:rsidP="00876243">
      <w:pPr>
        <w:pStyle w:val="style41"/>
        <w:numPr>
          <w:ilvl w:val="1"/>
          <w:numId w:val="14"/>
        </w:numPr>
        <w:rPr>
          <w:color w:val="000000" w:themeColor="text1"/>
          <w:sz w:val="24"/>
          <w:szCs w:val="24"/>
        </w:rPr>
      </w:pPr>
      <w:r>
        <w:rPr>
          <w:color w:val="000000" w:themeColor="text1"/>
          <w:sz w:val="24"/>
          <w:szCs w:val="24"/>
        </w:rPr>
        <w:t>Assignment to internship placements</w:t>
      </w:r>
    </w:p>
    <w:p w:rsidR="00876243" w:rsidRDefault="00876243" w:rsidP="00876243">
      <w:pPr>
        <w:pStyle w:val="style41"/>
        <w:numPr>
          <w:ilvl w:val="0"/>
          <w:numId w:val="14"/>
        </w:numPr>
        <w:rPr>
          <w:color w:val="000000" w:themeColor="text1"/>
          <w:sz w:val="24"/>
          <w:szCs w:val="24"/>
        </w:rPr>
      </w:pPr>
      <w:r>
        <w:rPr>
          <w:color w:val="000000" w:themeColor="text1"/>
          <w:sz w:val="24"/>
          <w:szCs w:val="24"/>
        </w:rPr>
        <w:t xml:space="preserve">Graduation………………………………………………………………… </w:t>
      </w:r>
      <w:r>
        <w:rPr>
          <w:color w:val="000000" w:themeColor="text1"/>
          <w:sz w:val="24"/>
          <w:szCs w:val="24"/>
        </w:rPr>
        <w:tab/>
        <w:t>page 24</w:t>
      </w:r>
    </w:p>
    <w:p w:rsidR="00876243" w:rsidRDefault="00876243" w:rsidP="00876243">
      <w:pPr>
        <w:pStyle w:val="style41"/>
        <w:numPr>
          <w:ilvl w:val="0"/>
          <w:numId w:val="14"/>
        </w:numPr>
        <w:rPr>
          <w:color w:val="000000" w:themeColor="text1"/>
          <w:sz w:val="24"/>
          <w:szCs w:val="24"/>
        </w:rPr>
      </w:pPr>
      <w:r>
        <w:rPr>
          <w:color w:val="000000" w:themeColor="text1"/>
          <w:sz w:val="24"/>
          <w:szCs w:val="24"/>
        </w:rPr>
        <w:t xml:space="preserve">APPENDICES </w:t>
      </w:r>
    </w:p>
    <w:p w:rsidR="00D76A94" w:rsidRDefault="00D76A94" w:rsidP="00135A58">
      <w:pPr>
        <w:shd w:val="clear" w:color="auto" w:fill="FFFFFF" w:themeFill="background1"/>
        <w:rPr>
          <w:color w:val="000000" w:themeColor="text1"/>
          <w:sz w:val="24"/>
          <w:szCs w:val="24"/>
        </w:rPr>
      </w:pPr>
    </w:p>
    <w:p w:rsidR="000F6BD4" w:rsidRDefault="000F6BD4" w:rsidP="00135A58">
      <w:pPr>
        <w:shd w:val="clear" w:color="auto" w:fill="FFFFFF" w:themeFill="background1"/>
        <w:rPr>
          <w:color w:val="000000" w:themeColor="text1"/>
          <w:sz w:val="24"/>
          <w:szCs w:val="24"/>
        </w:rPr>
      </w:pPr>
    </w:p>
    <w:p w:rsidR="000F6BD4" w:rsidRDefault="000F6BD4" w:rsidP="00135A58">
      <w:pPr>
        <w:shd w:val="clear" w:color="auto" w:fill="FFFFFF" w:themeFill="background1"/>
        <w:rPr>
          <w:color w:val="000000" w:themeColor="text1"/>
          <w:sz w:val="24"/>
          <w:szCs w:val="24"/>
        </w:rPr>
      </w:pPr>
    </w:p>
    <w:p w:rsidR="000F6BD4" w:rsidRDefault="000F6BD4" w:rsidP="00135A58">
      <w:pPr>
        <w:shd w:val="clear" w:color="auto" w:fill="FFFFFF" w:themeFill="background1"/>
        <w:rPr>
          <w:color w:val="000000" w:themeColor="text1"/>
          <w:sz w:val="24"/>
          <w:szCs w:val="24"/>
        </w:rPr>
      </w:pPr>
    </w:p>
    <w:p w:rsidR="000F6BD4" w:rsidRDefault="000F6BD4" w:rsidP="00135A58">
      <w:pPr>
        <w:shd w:val="clear" w:color="auto" w:fill="FFFFFF" w:themeFill="background1"/>
        <w:rPr>
          <w:color w:val="000000" w:themeColor="text1"/>
          <w:sz w:val="24"/>
          <w:szCs w:val="24"/>
        </w:rPr>
      </w:pPr>
    </w:p>
    <w:p w:rsidR="000F6BD4" w:rsidRDefault="000F6BD4" w:rsidP="00135A58">
      <w:pPr>
        <w:shd w:val="clear" w:color="auto" w:fill="FFFFFF" w:themeFill="background1"/>
        <w:rPr>
          <w:color w:val="000000" w:themeColor="text1"/>
          <w:sz w:val="24"/>
          <w:szCs w:val="24"/>
        </w:rPr>
      </w:pPr>
    </w:p>
    <w:p w:rsidR="000F6BD4" w:rsidRDefault="000F6BD4" w:rsidP="00135A58">
      <w:pPr>
        <w:shd w:val="clear" w:color="auto" w:fill="FFFFFF" w:themeFill="background1"/>
        <w:rPr>
          <w:color w:val="000000" w:themeColor="text1"/>
          <w:sz w:val="24"/>
          <w:szCs w:val="24"/>
        </w:rPr>
      </w:pPr>
    </w:p>
    <w:p w:rsidR="000F6BD4" w:rsidRDefault="000F6BD4" w:rsidP="00135A58">
      <w:pPr>
        <w:shd w:val="clear" w:color="auto" w:fill="FFFFFF" w:themeFill="background1"/>
        <w:rPr>
          <w:color w:val="000000" w:themeColor="text1"/>
          <w:sz w:val="24"/>
          <w:szCs w:val="24"/>
        </w:rPr>
      </w:pPr>
    </w:p>
    <w:p w:rsidR="000F6BD4" w:rsidRDefault="000F6BD4" w:rsidP="00135A58">
      <w:pPr>
        <w:shd w:val="clear" w:color="auto" w:fill="FFFFFF" w:themeFill="background1"/>
        <w:rPr>
          <w:color w:val="000000" w:themeColor="text1"/>
          <w:sz w:val="24"/>
          <w:szCs w:val="24"/>
        </w:rPr>
      </w:pPr>
    </w:p>
    <w:p w:rsidR="000F6BD4" w:rsidRDefault="000F6BD4" w:rsidP="00135A58">
      <w:pPr>
        <w:shd w:val="clear" w:color="auto" w:fill="FFFFFF" w:themeFill="background1"/>
        <w:rPr>
          <w:color w:val="000000" w:themeColor="text1"/>
          <w:sz w:val="24"/>
          <w:szCs w:val="24"/>
        </w:rPr>
      </w:pPr>
    </w:p>
    <w:p w:rsidR="000F6BD4" w:rsidRDefault="000F6BD4" w:rsidP="00135A58">
      <w:pPr>
        <w:shd w:val="clear" w:color="auto" w:fill="FFFFFF" w:themeFill="background1"/>
        <w:rPr>
          <w:color w:val="000000" w:themeColor="text1"/>
          <w:sz w:val="24"/>
          <w:szCs w:val="24"/>
        </w:rPr>
      </w:pPr>
    </w:p>
    <w:p w:rsidR="000F6BD4" w:rsidRDefault="000F6BD4" w:rsidP="00135A58">
      <w:pPr>
        <w:shd w:val="clear" w:color="auto" w:fill="FFFFFF" w:themeFill="background1"/>
        <w:rPr>
          <w:color w:val="000000" w:themeColor="text1"/>
          <w:sz w:val="24"/>
          <w:szCs w:val="24"/>
        </w:rPr>
      </w:pPr>
    </w:p>
    <w:p w:rsidR="000F6BD4" w:rsidRDefault="000F6BD4" w:rsidP="00135A58">
      <w:pPr>
        <w:shd w:val="clear" w:color="auto" w:fill="FFFFFF" w:themeFill="background1"/>
        <w:rPr>
          <w:color w:val="000000" w:themeColor="text1"/>
          <w:sz w:val="24"/>
          <w:szCs w:val="24"/>
        </w:rPr>
      </w:pPr>
    </w:p>
    <w:p w:rsidR="000F6BD4" w:rsidRDefault="000F6BD4" w:rsidP="00135A58">
      <w:pPr>
        <w:shd w:val="clear" w:color="auto" w:fill="FFFFFF" w:themeFill="background1"/>
        <w:rPr>
          <w:color w:val="000000" w:themeColor="text1"/>
          <w:sz w:val="24"/>
          <w:szCs w:val="24"/>
        </w:rPr>
      </w:pPr>
    </w:p>
    <w:p w:rsidR="000F6BD4" w:rsidRDefault="000F6BD4" w:rsidP="00135A58">
      <w:pPr>
        <w:shd w:val="clear" w:color="auto" w:fill="FFFFFF" w:themeFill="background1"/>
        <w:rPr>
          <w:color w:val="000000" w:themeColor="text1"/>
          <w:sz w:val="24"/>
          <w:szCs w:val="24"/>
        </w:rPr>
      </w:pPr>
    </w:p>
    <w:p w:rsidR="000F6BD4" w:rsidRDefault="000F6BD4" w:rsidP="00135A58">
      <w:pPr>
        <w:shd w:val="clear" w:color="auto" w:fill="FFFFFF" w:themeFill="background1"/>
        <w:rPr>
          <w:color w:val="000000" w:themeColor="text1"/>
          <w:sz w:val="24"/>
          <w:szCs w:val="24"/>
        </w:rPr>
      </w:pPr>
    </w:p>
    <w:p w:rsidR="000F6BD4" w:rsidRDefault="000F6BD4" w:rsidP="00135A58">
      <w:pPr>
        <w:shd w:val="clear" w:color="auto" w:fill="FFFFFF" w:themeFill="background1"/>
        <w:rPr>
          <w:color w:val="000000" w:themeColor="text1"/>
          <w:sz w:val="24"/>
          <w:szCs w:val="24"/>
        </w:rPr>
      </w:pPr>
    </w:p>
    <w:p w:rsidR="000F6BD4" w:rsidRDefault="000F6BD4" w:rsidP="00135A58">
      <w:pPr>
        <w:shd w:val="clear" w:color="auto" w:fill="FFFFFF" w:themeFill="background1"/>
        <w:rPr>
          <w:color w:val="000000" w:themeColor="text1"/>
          <w:sz w:val="24"/>
          <w:szCs w:val="24"/>
        </w:rPr>
      </w:pPr>
    </w:p>
    <w:p w:rsidR="000F6BD4" w:rsidRDefault="000F6BD4" w:rsidP="00135A58">
      <w:pPr>
        <w:shd w:val="clear" w:color="auto" w:fill="FFFFFF" w:themeFill="background1"/>
        <w:rPr>
          <w:color w:val="000000" w:themeColor="text1"/>
          <w:sz w:val="24"/>
          <w:szCs w:val="24"/>
        </w:rPr>
      </w:pPr>
    </w:p>
    <w:p w:rsidR="000F6BD4" w:rsidRDefault="000F6BD4" w:rsidP="00135A58">
      <w:pPr>
        <w:shd w:val="clear" w:color="auto" w:fill="FFFFFF" w:themeFill="background1"/>
        <w:rPr>
          <w:color w:val="000000" w:themeColor="text1"/>
          <w:sz w:val="24"/>
          <w:szCs w:val="24"/>
        </w:rPr>
      </w:pPr>
    </w:p>
    <w:p w:rsidR="000F6BD4" w:rsidRDefault="000F6BD4" w:rsidP="00135A58">
      <w:pPr>
        <w:shd w:val="clear" w:color="auto" w:fill="FFFFFF" w:themeFill="background1"/>
        <w:rPr>
          <w:color w:val="000000" w:themeColor="text1"/>
          <w:sz w:val="24"/>
          <w:szCs w:val="24"/>
        </w:rPr>
      </w:pPr>
    </w:p>
    <w:p w:rsidR="000F6BD4" w:rsidRDefault="000F6BD4" w:rsidP="00135A58">
      <w:pPr>
        <w:shd w:val="clear" w:color="auto" w:fill="FFFFFF" w:themeFill="background1"/>
        <w:rPr>
          <w:color w:val="000000" w:themeColor="text1"/>
          <w:sz w:val="24"/>
          <w:szCs w:val="24"/>
        </w:rPr>
      </w:pPr>
    </w:p>
    <w:p w:rsidR="000F6BD4" w:rsidRDefault="000F6BD4" w:rsidP="00135A58">
      <w:pPr>
        <w:shd w:val="clear" w:color="auto" w:fill="FFFFFF" w:themeFill="background1"/>
        <w:rPr>
          <w:color w:val="000000" w:themeColor="text1"/>
          <w:sz w:val="24"/>
          <w:szCs w:val="24"/>
        </w:rPr>
      </w:pPr>
    </w:p>
    <w:p w:rsidR="000F6BD4" w:rsidRDefault="000F6BD4" w:rsidP="00135A58">
      <w:pPr>
        <w:shd w:val="clear" w:color="auto" w:fill="FFFFFF" w:themeFill="background1"/>
        <w:rPr>
          <w:color w:val="000000" w:themeColor="text1"/>
          <w:sz w:val="24"/>
          <w:szCs w:val="24"/>
        </w:rPr>
      </w:pPr>
    </w:p>
    <w:p w:rsidR="000F6BD4" w:rsidRDefault="000F6BD4" w:rsidP="00135A58">
      <w:pPr>
        <w:shd w:val="clear" w:color="auto" w:fill="FFFFFF" w:themeFill="background1"/>
        <w:rPr>
          <w:color w:val="000000" w:themeColor="text1"/>
          <w:sz w:val="24"/>
          <w:szCs w:val="24"/>
        </w:rPr>
      </w:pPr>
    </w:p>
    <w:p w:rsidR="000F6BD4" w:rsidRDefault="000F6BD4" w:rsidP="00135A58">
      <w:pPr>
        <w:shd w:val="clear" w:color="auto" w:fill="FFFFFF" w:themeFill="background1"/>
        <w:rPr>
          <w:color w:val="000000" w:themeColor="text1"/>
          <w:sz w:val="24"/>
          <w:szCs w:val="24"/>
        </w:rPr>
      </w:pPr>
    </w:p>
    <w:p w:rsidR="000F6BD4" w:rsidRDefault="000F6BD4" w:rsidP="00135A58">
      <w:pPr>
        <w:shd w:val="clear" w:color="auto" w:fill="FFFFFF" w:themeFill="background1"/>
        <w:rPr>
          <w:color w:val="000000" w:themeColor="text1"/>
          <w:sz w:val="24"/>
          <w:szCs w:val="24"/>
        </w:rPr>
      </w:pPr>
    </w:p>
    <w:p w:rsidR="000F6BD4" w:rsidRDefault="000F6BD4" w:rsidP="00135A58">
      <w:pPr>
        <w:shd w:val="clear" w:color="auto" w:fill="FFFFFF" w:themeFill="background1"/>
        <w:rPr>
          <w:color w:val="000000" w:themeColor="text1"/>
          <w:sz w:val="24"/>
          <w:szCs w:val="24"/>
        </w:rPr>
      </w:pPr>
    </w:p>
    <w:p w:rsidR="000F6BD4" w:rsidRDefault="000F6BD4" w:rsidP="00135A58">
      <w:pPr>
        <w:shd w:val="clear" w:color="auto" w:fill="FFFFFF" w:themeFill="background1"/>
        <w:rPr>
          <w:color w:val="000000" w:themeColor="text1"/>
          <w:sz w:val="24"/>
          <w:szCs w:val="24"/>
        </w:rPr>
      </w:pPr>
    </w:p>
    <w:p w:rsidR="000F6BD4" w:rsidRDefault="000F6BD4" w:rsidP="00135A58">
      <w:pPr>
        <w:shd w:val="clear" w:color="auto" w:fill="FFFFFF" w:themeFill="background1"/>
        <w:rPr>
          <w:color w:val="000000" w:themeColor="text1"/>
          <w:sz w:val="24"/>
          <w:szCs w:val="24"/>
        </w:rPr>
      </w:pPr>
    </w:p>
    <w:p w:rsidR="000F6BD4" w:rsidRDefault="000F6BD4" w:rsidP="00135A58">
      <w:pPr>
        <w:shd w:val="clear" w:color="auto" w:fill="FFFFFF" w:themeFill="background1"/>
        <w:rPr>
          <w:color w:val="000000" w:themeColor="text1"/>
          <w:sz w:val="24"/>
          <w:szCs w:val="24"/>
        </w:rPr>
      </w:pPr>
    </w:p>
    <w:p w:rsidR="000F6BD4" w:rsidRDefault="000F6BD4" w:rsidP="00135A58">
      <w:pPr>
        <w:shd w:val="clear" w:color="auto" w:fill="FFFFFF" w:themeFill="background1"/>
        <w:rPr>
          <w:color w:val="000000" w:themeColor="text1"/>
          <w:sz w:val="24"/>
          <w:szCs w:val="24"/>
        </w:rPr>
      </w:pPr>
    </w:p>
    <w:p w:rsidR="000F6BD4" w:rsidRDefault="000F6BD4" w:rsidP="00135A58">
      <w:pPr>
        <w:shd w:val="clear" w:color="auto" w:fill="FFFFFF" w:themeFill="background1"/>
        <w:rPr>
          <w:color w:val="000000" w:themeColor="text1"/>
          <w:sz w:val="24"/>
          <w:szCs w:val="24"/>
        </w:rPr>
      </w:pPr>
    </w:p>
    <w:p w:rsidR="000F6BD4" w:rsidRDefault="000F6BD4" w:rsidP="00135A58">
      <w:pPr>
        <w:shd w:val="clear" w:color="auto" w:fill="FFFFFF" w:themeFill="background1"/>
        <w:rPr>
          <w:color w:val="000000" w:themeColor="text1"/>
          <w:sz w:val="24"/>
          <w:szCs w:val="24"/>
        </w:rPr>
      </w:pPr>
    </w:p>
    <w:p w:rsidR="00054ABB" w:rsidRDefault="00054ABB" w:rsidP="00135A58">
      <w:pPr>
        <w:pStyle w:val="Title"/>
        <w:rPr>
          <w:rFonts w:asciiTheme="minorHAnsi" w:eastAsiaTheme="minorHAnsi" w:hAnsiTheme="minorHAnsi" w:cstheme="minorBidi"/>
          <w:color w:val="000000" w:themeColor="text1"/>
          <w:spacing w:val="0"/>
          <w:kern w:val="0"/>
          <w:sz w:val="24"/>
          <w:szCs w:val="24"/>
        </w:rPr>
      </w:pPr>
    </w:p>
    <w:p w:rsidR="00054ABB" w:rsidRDefault="00054ABB" w:rsidP="00135A58">
      <w:pPr>
        <w:pStyle w:val="Title"/>
        <w:rPr>
          <w:rFonts w:asciiTheme="minorHAnsi" w:eastAsiaTheme="minorHAnsi" w:hAnsiTheme="minorHAnsi" w:cstheme="minorBidi"/>
          <w:color w:val="000000" w:themeColor="text1"/>
          <w:spacing w:val="0"/>
          <w:kern w:val="0"/>
          <w:sz w:val="24"/>
          <w:szCs w:val="24"/>
        </w:rPr>
      </w:pPr>
    </w:p>
    <w:p w:rsidR="00856B8B" w:rsidRPr="00C459E4" w:rsidRDefault="00856B8B" w:rsidP="00135A58">
      <w:pPr>
        <w:pStyle w:val="Title"/>
      </w:pPr>
      <w:r w:rsidRPr="00C459E4">
        <w:lastRenderedPageBreak/>
        <w:t>Letter from Faculty</w:t>
      </w:r>
    </w:p>
    <w:p w:rsidR="006A7D35" w:rsidRDefault="00856B8B" w:rsidP="006A7D35">
      <w:r>
        <w:tab/>
      </w:r>
      <w:r w:rsidR="006A7D35">
        <w:tab/>
      </w:r>
      <w:r w:rsidR="006A7D35">
        <w:tab/>
      </w:r>
      <w:r w:rsidR="006A7D35">
        <w:tab/>
      </w:r>
      <w:r w:rsidR="006A7D35">
        <w:tab/>
      </w:r>
      <w:r w:rsidR="006A7D35">
        <w:tab/>
      </w:r>
    </w:p>
    <w:p w:rsidR="006A7D35" w:rsidRDefault="006A7D35" w:rsidP="006A7D35">
      <w:r>
        <w:rPr>
          <w:noProof/>
        </w:rPr>
        <w:drawing>
          <wp:inline distT="0" distB="0" distL="0" distR="0" wp14:anchorId="6B12272F" wp14:editId="32763022">
            <wp:extent cx="1190625" cy="1190625"/>
            <wp:effectExtent l="0" t="0" r="0" b="0"/>
            <wp:docPr id="2" name="Picture 0" descr="Edu Logo I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 Logo Imblem.jpg"/>
                    <pic:cNvPicPr/>
                  </pic:nvPicPr>
                  <pic:blipFill>
                    <a:blip r:embed="rId11" cstate="print"/>
                    <a:stretch>
                      <a:fillRect/>
                    </a:stretch>
                  </pic:blipFill>
                  <pic:spPr>
                    <a:xfrm>
                      <a:off x="0" y="0"/>
                      <a:ext cx="1196163" cy="1196163"/>
                    </a:xfrm>
                    <a:prstGeom prst="rect">
                      <a:avLst/>
                    </a:prstGeom>
                  </pic:spPr>
                </pic:pic>
              </a:graphicData>
            </a:graphic>
          </wp:inline>
        </w:drawing>
      </w:r>
    </w:p>
    <w:p w:rsidR="006A7D35" w:rsidRDefault="006A7D35" w:rsidP="006A7D35"/>
    <w:p w:rsidR="006A7D35" w:rsidRDefault="006A7D35" w:rsidP="006A7D35"/>
    <w:p w:rsidR="006A7D35" w:rsidRDefault="006A7D35" w:rsidP="006A7D35"/>
    <w:p w:rsidR="006A7D35" w:rsidRPr="00D70349" w:rsidRDefault="001F16D2" w:rsidP="006A7D35">
      <w:pPr>
        <w:rPr>
          <w:rFonts w:ascii="Times New Roman" w:hAnsi="Times New Roman" w:cs="Times New Roman"/>
          <w:sz w:val="24"/>
          <w:szCs w:val="24"/>
        </w:rPr>
      </w:pPr>
      <w:r>
        <w:rPr>
          <w:rFonts w:ascii="Times New Roman" w:hAnsi="Times New Roman" w:cs="Times New Roman"/>
          <w:sz w:val="24"/>
          <w:szCs w:val="24"/>
        </w:rPr>
        <w:t>Dear Birth-Kindergarten (B-K)</w:t>
      </w:r>
      <w:r w:rsidR="006A7D35" w:rsidRPr="00D70349">
        <w:rPr>
          <w:rFonts w:ascii="Times New Roman" w:hAnsi="Times New Roman" w:cs="Times New Roman"/>
          <w:sz w:val="24"/>
          <w:szCs w:val="24"/>
        </w:rPr>
        <w:t xml:space="preserve"> Student</w:t>
      </w:r>
      <w:r w:rsidR="00293652">
        <w:rPr>
          <w:rFonts w:ascii="Times New Roman" w:hAnsi="Times New Roman" w:cs="Times New Roman"/>
          <w:color w:val="E36C0A" w:themeColor="accent6" w:themeShade="BF"/>
          <w:sz w:val="24"/>
          <w:szCs w:val="24"/>
        </w:rPr>
        <w:t>s</w:t>
      </w:r>
      <w:r w:rsidR="006A7D35" w:rsidRPr="00D70349">
        <w:rPr>
          <w:rFonts w:ascii="Times New Roman" w:hAnsi="Times New Roman" w:cs="Times New Roman"/>
          <w:sz w:val="24"/>
          <w:szCs w:val="24"/>
        </w:rPr>
        <w:t xml:space="preserve">, </w:t>
      </w:r>
    </w:p>
    <w:p w:rsidR="006A7D35" w:rsidRPr="00D70349" w:rsidRDefault="006A7D35" w:rsidP="006A7D35">
      <w:pPr>
        <w:rPr>
          <w:rFonts w:ascii="Times New Roman" w:hAnsi="Times New Roman" w:cs="Times New Roman"/>
          <w:sz w:val="24"/>
          <w:szCs w:val="24"/>
        </w:rPr>
      </w:pPr>
    </w:p>
    <w:p w:rsidR="006A7D35" w:rsidRPr="00D70349" w:rsidRDefault="001F16D2" w:rsidP="0039528A">
      <w:pPr>
        <w:jc w:val="both"/>
        <w:rPr>
          <w:rFonts w:ascii="Times New Roman" w:hAnsi="Times New Roman" w:cs="Times New Roman"/>
          <w:sz w:val="24"/>
          <w:szCs w:val="24"/>
        </w:rPr>
      </w:pPr>
      <w:r>
        <w:rPr>
          <w:rFonts w:ascii="Times New Roman" w:hAnsi="Times New Roman" w:cs="Times New Roman"/>
          <w:sz w:val="24"/>
          <w:szCs w:val="24"/>
        </w:rPr>
        <w:t xml:space="preserve">Welcome to B-K </w:t>
      </w:r>
      <w:r w:rsidR="006A7D35" w:rsidRPr="00D70349">
        <w:rPr>
          <w:rFonts w:ascii="Times New Roman" w:hAnsi="Times New Roman" w:cs="Times New Roman"/>
          <w:sz w:val="24"/>
          <w:szCs w:val="24"/>
        </w:rPr>
        <w:t>Education, a program of study designed for students planning a career as a t</w:t>
      </w:r>
      <w:r>
        <w:rPr>
          <w:rFonts w:ascii="Times New Roman" w:hAnsi="Times New Roman" w:cs="Times New Roman"/>
          <w:sz w:val="24"/>
          <w:szCs w:val="24"/>
        </w:rPr>
        <w:t>eacher of children 0-5 years of age</w:t>
      </w:r>
      <w:r w:rsidR="006A7D35" w:rsidRPr="00D70349">
        <w:rPr>
          <w:rFonts w:ascii="Times New Roman" w:hAnsi="Times New Roman" w:cs="Times New Roman"/>
          <w:sz w:val="24"/>
          <w:szCs w:val="24"/>
        </w:rPr>
        <w:t xml:space="preserve">. Your decision to become a teacher is an important commitment. You will have opportunities in the years to come to influence </w:t>
      </w:r>
      <w:r>
        <w:rPr>
          <w:rFonts w:ascii="Times New Roman" w:hAnsi="Times New Roman" w:cs="Times New Roman"/>
          <w:sz w:val="24"/>
          <w:szCs w:val="24"/>
        </w:rPr>
        <w:t xml:space="preserve">young </w:t>
      </w:r>
      <w:r w:rsidR="006A7D35" w:rsidRPr="00D70349">
        <w:rPr>
          <w:rFonts w:ascii="Times New Roman" w:hAnsi="Times New Roman" w:cs="Times New Roman"/>
          <w:sz w:val="24"/>
          <w:szCs w:val="24"/>
        </w:rPr>
        <w:t xml:space="preserve">children </w:t>
      </w:r>
      <w:r>
        <w:rPr>
          <w:rFonts w:ascii="Times New Roman" w:hAnsi="Times New Roman" w:cs="Times New Roman"/>
          <w:sz w:val="24"/>
          <w:szCs w:val="24"/>
        </w:rPr>
        <w:t xml:space="preserve">and their families </w:t>
      </w:r>
      <w:r w:rsidR="006A7D35" w:rsidRPr="00D70349">
        <w:rPr>
          <w:rFonts w:ascii="Times New Roman" w:hAnsi="Times New Roman" w:cs="Times New Roman"/>
          <w:sz w:val="24"/>
          <w:szCs w:val="24"/>
        </w:rPr>
        <w:t>in their formative years and provide a positive role</w:t>
      </w:r>
      <w:r>
        <w:rPr>
          <w:rFonts w:ascii="Times New Roman" w:hAnsi="Times New Roman" w:cs="Times New Roman"/>
          <w:sz w:val="24"/>
          <w:szCs w:val="24"/>
        </w:rPr>
        <w:t xml:space="preserve"> model for them. The children </w:t>
      </w:r>
      <w:r w:rsidR="005809A1">
        <w:rPr>
          <w:rFonts w:ascii="Times New Roman" w:hAnsi="Times New Roman" w:cs="Times New Roman"/>
          <w:sz w:val="24"/>
          <w:szCs w:val="24"/>
        </w:rPr>
        <w:t xml:space="preserve">in </w:t>
      </w:r>
      <w:r w:rsidR="005809A1" w:rsidRPr="00D70349">
        <w:rPr>
          <w:rFonts w:ascii="Times New Roman" w:hAnsi="Times New Roman" w:cs="Times New Roman"/>
          <w:sz w:val="24"/>
          <w:szCs w:val="24"/>
        </w:rPr>
        <w:t>your</w:t>
      </w:r>
      <w:r w:rsidR="006A7D35" w:rsidRPr="00D70349">
        <w:rPr>
          <w:rFonts w:ascii="Times New Roman" w:hAnsi="Times New Roman" w:cs="Times New Roman"/>
          <w:sz w:val="24"/>
          <w:szCs w:val="24"/>
        </w:rPr>
        <w:t xml:space="preserve"> future classroom</w:t>
      </w:r>
      <w:r>
        <w:rPr>
          <w:rFonts w:ascii="Times New Roman" w:hAnsi="Times New Roman" w:cs="Times New Roman"/>
          <w:sz w:val="24"/>
          <w:szCs w:val="24"/>
        </w:rPr>
        <w:t>s</w:t>
      </w:r>
      <w:r w:rsidR="006A7D35" w:rsidRPr="00D70349">
        <w:rPr>
          <w:rFonts w:ascii="Times New Roman" w:hAnsi="Times New Roman" w:cs="Times New Roman"/>
          <w:sz w:val="24"/>
          <w:szCs w:val="24"/>
        </w:rPr>
        <w:t xml:space="preserve"> will reflect your love of learning so it is essential that you engage fully in your course of study</w:t>
      </w:r>
      <w:r>
        <w:rPr>
          <w:rFonts w:ascii="Times New Roman" w:hAnsi="Times New Roman" w:cs="Times New Roman"/>
          <w:sz w:val="24"/>
          <w:szCs w:val="24"/>
        </w:rPr>
        <w:t xml:space="preserve"> during your time at this university</w:t>
      </w:r>
      <w:r w:rsidR="006A7D35" w:rsidRPr="00D70349">
        <w:rPr>
          <w:rFonts w:ascii="Times New Roman" w:hAnsi="Times New Roman" w:cs="Times New Roman"/>
          <w:sz w:val="24"/>
          <w:szCs w:val="24"/>
        </w:rPr>
        <w:t xml:space="preserve">. </w:t>
      </w:r>
    </w:p>
    <w:p w:rsidR="006A7D35" w:rsidRPr="00D70349" w:rsidRDefault="006A7D35" w:rsidP="0039528A">
      <w:pPr>
        <w:jc w:val="both"/>
        <w:rPr>
          <w:rFonts w:ascii="Times New Roman" w:hAnsi="Times New Roman" w:cs="Times New Roman"/>
          <w:sz w:val="24"/>
          <w:szCs w:val="24"/>
        </w:rPr>
      </w:pPr>
    </w:p>
    <w:p w:rsidR="006A7D35" w:rsidRPr="00D70349" w:rsidRDefault="006A7D35" w:rsidP="0039528A">
      <w:pPr>
        <w:jc w:val="both"/>
        <w:rPr>
          <w:rFonts w:ascii="Times New Roman" w:hAnsi="Times New Roman" w:cs="Times New Roman"/>
          <w:sz w:val="24"/>
          <w:szCs w:val="24"/>
        </w:rPr>
      </w:pPr>
      <w:r w:rsidRPr="00D70349">
        <w:rPr>
          <w:rFonts w:ascii="Times New Roman" w:hAnsi="Times New Roman" w:cs="Times New Roman"/>
          <w:sz w:val="24"/>
          <w:szCs w:val="24"/>
        </w:rPr>
        <w:t>As your faculty, we respect the personal and professional commitment that you have made and we will honor that commitment with one of our own.  We will strive to provide the highest quality program possible and fully support you along the way.  We believe that it takes both classroom preparation an</w:t>
      </w:r>
      <w:r w:rsidR="00AB04CB">
        <w:rPr>
          <w:rFonts w:ascii="Times New Roman" w:hAnsi="Times New Roman" w:cs="Times New Roman"/>
          <w:sz w:val="24"/>
          <w:szCs w:val="24"/>
        </w:rPr>
        <w:t>d practical experiences with infants and young</w:t>
      </w:r>
      <w:r w:rsidRPr="00D70349">
        <w:rPr>
          <w:rFonts w:ascii="Times New Roman" w:hAnsi="Times New Roman" w:cs="Times New Roman"/>
          <w:sz w:val="24"/>
          <w:szCs w:val="24"/>
        </w:rPr>
        <w:t xml:space="preserve"> children to fully prepare you to enter a classroom of your own.   Through meaningful learning experiences in classrooms on our campus and in area public schools</w:t>
      </w:r>
      <w:r w:rsidR="00AB04CB">
        <w:rPr>
          <w:rFonts w:ascii="Times New Roman" w:hAnsi="Times New Roman" w:cs="Times New Roman"/>
          <w:sz w:val="24"/>
          <w:szCs w:val="24"/>
        </w:rPr>
        <w:t xml:space="preserve"> and agencies</w:t>
      </w:r>
      <w:r w:rsidRPr="00D70349">
        <w:rPr>
          <w:rFonts w:ascii="Times New Roman" w:hAnsi="Times New Roman" w:cs="Times New Roman"/>
          <w:sz w:val="24"/>
          <w:szCs w:val="24"/>
        </w:rPr>
        <w:t>, you will engage in learning that will constantly provide ne</w:t>
      </w:r>
      <w:r w:rsidR="00AB04CB">
        <w:rPr>
          <w:rFonts w:ascii="Times New Roman" w:hAnsi="Times New Roman" w:cs="Times New Roman"/>
          <w:sz w:val="24"/>
          <w:szCs w:val="24"/>
        </w:rPr>
        <w:t xml:space="preserve">w insights into the world of </w:t>
      </w:r>
      <w:r w:rsidR="00BF3699">
        <w:rPr>
          <w:rFonts w:ascii="Times New Roman" w:hAnsi="Times New Roman" w:cs="Times New Roman"/>
          <w:sz w:val="24"/>
          <w:szCs w:val="24"/>
        </w:rPr>
        <w:t>young</w:t>
      </w:r>
      <w:r w:rsidRPr="00D70349">
        <w:rPr>
          <w:rFonts w:ascii="Times New Roman" w:hAnsi="Times New Roman" w:cs="Times New Roman"/>
          <w:sz w:val="24"/>
          <w:szCs w:val="24"/>
        </w:rPr>
        <w:t xml:space="preserve"> children.  With each experience you will increasingly become empowered to make good decisions in the classroom. These field experiences related to each course in your program and an extensive internship at the conclusion of the program will provide the hands-on application of the concepts that you learn on campus.  </w:t>
      </w:r>
      <w:r w:rsidR="00BF3699">
        <w:rPr>
          <w:rFonts w:ascii="Times New Roman" w:hAnsi="Times New Roman" w:cs="Times New Roman"/>
          <w:sz w:val="24"/>
          <w:szCs w:val="24"/>
        </w:rPr>
        <w:t>Therefore,</w:t>
      </w:r>
      <w:r w:rsidRPr="00D70349">
        <w:rPr>
          <w:rFonts w:ascii="Times New Roman" w:hAnsi="Times New Roman" w:cs="Times New Roman"/>
          <w:sz w:val="24"/>
          <w:szCs w:val="24"/>
        </w:rPr>
        <w:t xml:space="preserve"> we ask that you take advantage of every opportunity to learn and become a fully equipped educator. </w:t>
      </w:r>
    </w:p>
    <w:p w:rsidR="006A7D35" w:rsidRPr="00D70349" w:rsidRDefault="006A7D35" w:rsidP="0039528A">
      <w:pPr>
        <w:jc w:val="both"/>
        <w:rPr>
          <w:rFonts w:ascii="Times New Roman" w:hAnsi="Times New Roman" w:cs="Times New Roman"/>
          <w:sz w:val="24"/>
          <w:szCs w:val="24"/>
        </w:rPr>
      </w:pPr>
    </w:p>
    <w:p w:rsidR="006A7D35" w:rsidRPr="00D70349" w:rsidRDefault="006A7D35" w:rsidP="0039528A">
      <w:pPr>
        <w:jc w:val="both"/>
        <w:rPr>
          <w:rFonts w:ascii="Times New Roman" w:hAnsi="Times New Roman" w:cs="Times New Roman"/>
          <w:sz w:val="24"/>
          <w:szCs w:val="24"/>
        </w:rPr>
      </w:pPr>
      <w:r w:rsidRPr="00D70349">
        <w:rPr>
          <w:rFonts w:ascii="Times New Roman" w:hAnsi="Times New Roman" w:cs="Times New Roman"/>
          <w:sz w:val="24"/>
          <w:szCs w:val="24"/>
        </w:rPr>
        <w:t xml:space="preserve">As your faculty, we are here to serve you. We request that you read this handbook carefully and consult it when you have questions related to the program.  If you do not find an answer to your question, then email your advisor or stop by for a visit during his or her office hours. </w:t>
      </w:r>
    </w:p>
    <w:p w:rsidR="006A7D35" w:rsidRPr="00D70349" w:rsidRDefault="006A7D35" w:rsidP="0039528A">
      <w:pPr>
        <w:jc w:val="both"/>
        <w:rPr>
          <w:rFonts w:ascii="Times New Roman" w:hAnsi="Times New Roman" w:cs="Times New Roman"/>
          <w:sz w:val="24"/>
          <w:szCs w:val="24"/>
        </w:rPr>
      </w:pPr>
    </w:p>
    <w:p w:rsidR="006A7D35" w:rsidRPr="00D70349" w:rsidRDefault="006A7D35" w:rsidP="0039528A">
      <w:pPr>
        <w:jc w:val="both"/>
        <w:rPr>
          <w:rFonts w:ascii="Times New Roman" w:hAnsi="Times New Roman" w:cs="Times New Roman"/>
          <w:sz w:val="24"/>
          <w:szCs w:val="24"/>
        </w:rPr>
      </w:pPr>
      <w:r w:rsidRPr="00D70349">
        <w:rPr>
          <w:rFonts w:ascii="Times New Roman" w:hAnsi="Times New Roman" w:cs="Times New Roman"/>
          <w:sz w:val="24"/>
          <w:szCs w:val="24"/>
        </w:rPr>
        <w:t xml:space="preserve">We wish you well in your preparation for a rewarding career in education. </w:t>
      </w:r>
    </w:p>
    <w:p w:rsidR="006A7D35" w:rsidRPr="00D70349" w:rsidRDefault="006A7D35" w:rsidP="0039528A">
      <w:pPr>
        <w:jc w:val="both"/>
        <w:rPr>
          <w:rFonts w:ascii="Times New Roman" w:hAnsi="Times New Roman" w:cs="Times New Roman"/>
          <w:sz w:val="24"/>
          <w:szCs w:val="24"/>
        </w:rPr>
      </w:pPr>
    </w:p>
    <w:p w:rsidR="006A7D35" w:rsidRPr="00D70349" w:rsidRDefault="006A7D35" w:rsidP="0039528A">
      <w:pPr>
        <w:jc w:val="both"/>
        <w:rPr>
          <w:rFonts w:ascii="Times New Roman" w:hAnsi="Times New Roman" w:cs="Times New Roman"/>
          <w:sz w:val="24"/>
          <w:szCs w:val="24"/>
        </w:rPr>
      </w:pPr>
      <w:r w:rsidRPr="00D70349">
        <w:rPr>
          <w:rFonts w:ascii="Times New Roman" w:hAnsi="Times New Roman" w:cs="Times New Roman"/>
          <w:sz w:val="24"/>
          <w:szCs w:val="24"/>
        </w:rPr>
        <w:t xml:space="preserve">Best wishes to you! </w:t>
      </w:r>
    </w:p>
    <w:p w:rsidR="006A7D35" w:rsidRPr="00D70349" w:rsidRDefault="00AB04CB" w:rsidP="0039528A">
      <w:pPr>
        <w:jc w:val="both"/>
        <w:rPr>
          <w:rFonts w:ascii="Times New Roman" w:hAnsi="Times New Roman" w:cs="Times New Roman"/>
          <w:sz w:val="24"/>
          <w:szCs w:val="24"/>
        </w:rPr>
      </w:pPr>
      <w:r>
        <w:rPr>
          <w:rFonts w:ascii="Times New Roman" w:hAnsi="Times New Roman" w:cs="Times New Roman"/>
          <w:sz w:val="24"/>
          <w:szCs w:val="24"/>
        </w:rPr>
        <w:t xml:space="preserve">The B-K </w:t>
      </w:r>
      <w:r w:rsidR="006A7D35" w:rsidRPr="00D70349">
        <w:rPr>
          <w:rFonts w:ascii="Times New Roman" w:hAnsi="Times New Roman" w:cs="Times New Roman"/>
          <w:sz w:val="24"/>
          <w:szCs w:val="24"/>
        </w:rPr>
        <w:t xml:space="preserve">Undergraduate Faculty </w:t>
      </w:r>
    </w:p>
    <w:p w:rsidR="006A7D35" w:rsidRPr="00D70349" w:rsidRDefault="006A7D35" w:rsidP="0039528A">
      <w:pPr>
        <w:jc w:val="both"/>
        <w:rPr>
          <w:rFonts w:ascii="Times New Roman" w:eastAsia="Times New Roman" w:hAnsi="Times New Roman" w:cs="Times New Roman"/>
          <w:b/>
          <w:bCs/>
          <w:color w:val="000000" w:themeColor="text1"/>
          <w:sz w:val="24"/>
          <w:szCs w:val="24"/>
        </w:rPr>
      </w:pPr>
    </w:p>
    <w:p w:rsidR="006A7D35" w:rsidRPr="00D70349" w:rsidRDefault="006A7D35" w:rsidP="0039528A">
      <w:pPr>
        <w:jc w:val="both"/>
        <w:rPr>
          <w:rFonts w:ascii="Times New Roman" w:eastAsia="Times New Roman" w:hAnsi="Times New Roman" w:cs="Times New Roman"/>
          <w:b/>
          <w:bCs/>
          <w:color w:val="000000" w:themeColor="text1"/>
          <w:sz w:val="24"/>
          <w:szCs w:val="24"/>
        </w:rPr>
      </w:pPr>
    </w:p>
    <w:p w:rsidR="006A7D35" w:rsidRPr="00D70349" w:rsidRDefault="006A7D35">
      <w:pPr>
        <w:rPr>
          <w:rFonts w:ascii="Times New Roman" w:eastAsia="Times New Roman" w:hAnsi="Times New Roman" w:cs="Times New Roman"/>
          <w:b/>
          <w:bCs/>
          <w:color w:val="000000" w:themeColor="text1"/>
          <w:sz w:val="24"/>
          <w:szCs w:val="24"/>
        </w:rPr>
      </w:pPr>
    </w:p>
    <w:p w:rsidR="008E4F7A" w:rsidRPr="00320F86" w:rsidRDefault="00232CB8" w:rsidP="00135A58">
      <w:pPr>
        <w:pStyle w:val="Title"/>
        <w:rPr>
          <w:sz w:val="44"/>
          <w:szCs w:val="44"/>
        </w:rPr>
      </w:pPr>
      <w:r>
        <w:rPr>
          <w:sz w:val="44"/>
          <w:szCs w:val="44"/>
        </w:rPr>
        <w:t xml:space="preserve">B-K </w:t>
      </w:r>
      <w:r w:rsidR="008E4F7A" w:rsidRPr="00320F86">
        <w:rPr>
          <w:sz w:val="44"/>
          <w:szCs w:val="44"/>
        </w:rPr>
        <w:t>Education Faculty</w:t>
      </w:r>
      <w:r w:rsidR="00135A58" w:rsidRPr="00320F86">
        <w:rPr>
          <w:sz w:val="44"/>
          <w:szCs w:val="44"/>
        </w:rPr>
        <w:t xml:space="preserve"> and Staff</w:t>
      </w:r>
    </w:p>
    <w:p w:rsidR="00AD762A" w:rsidRDefault="00AD762A" w:rsidP="001272B0">
      <w:pPr>
        <w:pStyle w:val="ListParagraph"/>
      </w:pPr>
    </w:p>
    <w:p w:rsidR="00650C14" w:rsidRPr="00054ABB" w:rsidRDefault="005955C9" w:rsidP="00650C14">
      <w:pPr>
        <w:pStyle w:val="Heading3"/>
        <w:spacing w:before="150" w:after="150"/>
        <w:textAlignment w:val="baseline"/>
        <w:rPr>
          <w:color w:val="auto"/>
          <w:sz w:val="30"/>
          <w:szCs w:val="30"/>
        </w:rPr>
      </w:pPr>
      <w:r w:rsidRPr="00054ABB">
        <w:rPr>
          <w:color w:val="auto"/>
          <w:sz w:val="30"/>
          <w:szCs w:val="30"/>
        </w:rPr>
        <w:t xml:space="preserve">B-K Program </w:t>
      </w:r>
      <w:r w:rsidR="00650C14" w:rsidRPr="00054ABB">
        <w:rPr>
          <w:color w:val="auto"/>
          <w:sz w:val="30"/>
          <w:szCs w:val="30"/>
        </w:rPr>
        <w:t>Coordinator</w:t>
      </w:r>
    </w:p>
    <w:p w:rsidR="00650C14" w:rsidRDefault="00650C14" w:rsidP="00650C14">
      <w:pPr>
        <w:pStyle w:val="NormalWeb"/>
        <w:spacing w:before="240" w:beforeAutospacing="0" w:after="240" w:afterAutospacing="0"/>
        <w:textAlignment w:val="baseline"/>
      </w:pPr>
      <w:r>
        <w:rPr>
          <w:noProof/>
        </w:rPr>
        <w:drawing>
          <wp:inline distT="0" distB="0" distL="0" distR="0" wp14:anchorId="7B215E24" wp14:editId="4A258A75">
            <wp:extent cx="952500" cy="1181100"/>
            <wp:effectExtent l="0" t="0" r="0" b="0"/>
            <wp:docPr id="17" name="Picture 17" descr="http://www.uncp.edu/sites/default/files/Images_Docs/Academics/Colleges_Schools_and_Departments/Departments/Education_Specialties/staff/falls_irin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cp.edu/sites/default/files/Images_Docs/Academics/Colleges_Schools_and_Departments/Departments/Education_Specialties/staff/falls_irina_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1181100"/>
                    </a:xfrm>
                    <a:prstGeom prst="rect">
                      <a:avLst/>
                    </a:prstGeom>
                    <a:noFill/>
                    <a:ln>
                      <a:noFill/>
                    </a:ln>
                  </pic:spPr>
                </pic:pic>
              </a:graphicData>
            </a:graphic>
          </wp:inline>
        </w:drawing>
      </w:r>
      <w:r>
        <w:t> </w:t>
      </w:r>
      <w:bookmarkStart w:id="0" w:name="_GoBack"/>
      <w:bookmarkEnd w:id="0"/>
    </w:p>
    <w:p w:rsidR="00650C14" w:rsidRDefault="0090499D" w:rsidP="00650C14">
      <w:pPr>
        <w:pStyle w:val="NormalWeb"/>
        <w:spacing w:before="0" w:beforeAutospacing="0" w:after="0" w:afterAutospacing="0"/>
        <w:textAlignment w:val="baseline"/>
      </w:pPr>
      <w:r>
        <w:t xml:space="preserve"> </w:t>
      </w:r>
      <w:r w:rsidR="00650C14">
        <w:t xml:space="preserve">Dr. Irina </w:t>
      </w:r>
      <w:r>
        <w:t xml:space="preserve">P. </w:t>
      </w:r>
      <w:r w:rsidR="00650C14">
        <w:t>Falls, Associate Professor, Department of Educational Specialties</w:t>
      </w:r>
      <w:r w:rsidR="00650C14">
        <w:br/>
        <w:t xml:space="preserve"> Office: Education Center, Room 318 </w:t>
      </w:r>
    </w:p>
    <w:p w:rsidR="00650C14" w:rsidRDefault="00650C14" w:rsidP="00650C14">
      <w:pPr>
        <w:pStyle w:val="NormalWeb"/>
        <w:spacing w:before="0" w:beforeAutospacing="0" w:after="0" w:afterAutospacing="0"/>
        <w:textAlignment w:val="baseline"/>
      </w:pPr>
      <w:r>
        <w:t xml:space="preserve"> Phone: 910.775.4386</w:t>
      </w:r>
    </w:p>
    <w:p w:rsidR="00650C14" w:rsidRDefault="00650C14" w:rsidP="00650C14">
      <w:pPr>
        <w:pStyle w:val="NormalWeb"/>
        <w:spacing w:before="0" w:beforeAutospacing="0" w:after="0" w:afterAutospacing="0"/>
        <w:textAlignment w:val="baseline"/>
        <w:rPr>
          <w:bdr w:val="none" w:sz="0" w:space="0" w:color="auto" w:frame="1"/>
        </w:rPr>
      </w:pPr>
      <w:r>
        <w:t xml:space="preserve"> Email: </w:t>
      </w:r>
      <w:hyperlink r:id="rId15" w:history="1">
        <w:r w:rsidRPr="003C56DE">
          <w:rPr>
            <w:rStyle w:val="Hyperlink"/>
            <w:bdr w:val="none" w:sz="0" w:space="0" w:color="auto" w:frame="1"/>
          </w:rPr>
          <w:t>irina.falls@uncp.edu</w:t>
        </w:r>
      </w:hyperlink>
    </w:p>
    <w:p w:rsidR="001272B0" w:rsidRPr="0090499D" w:rsidRDefault="001272B0" w:rsidP="0090499D">
      <w:pPr>
        <w:pStyle w:val="NormalWeb"/>
        <w:spacing w:before="0" w:beforeAutospacing="0" w:after="0" w:afterAutospacing="0"/>
        <w:textAlignment w:val="baseline"/>
      </w:pPr>
    </w:p>
    <w:p w:rsidR="00B70C27" w:rsidRPr="0026035F" w:rsidRDefault="00B70C27" w:rsidP="0026035F">
      <w:pPr>
        <w:rPr>
          <w:sz w:val="20"/>
          <w:szCs w:val="20"/>
        </w:rPr>
      </w:pPr>
    </w:p>
    <w:p w:rsidR="00B70C27" w:rsidRPr="00EB38B3" w:rsidRDefault="0026035F" w:rsidP="00EC0469">
      <w:pPr>
        <w:pStyle w:val="ListParagraph"/>
        <w:numPr>
          <w:ilvl w:val="0"/>
          <w:numId w:val="18"/>
        </w:numPr>
        <w:rPr>
          <w:rFonts w:ascii="Times New Roman" w:hAnsi="Times New Roman" w:cs="Times New Roman"/>
          <w:sz w:val="24"/>
          <w:szCs w:val="24"/>
        </w:rPr>
      </w:pPr>
      <w:r w:rsidRPr="00EB38B3">
        <w:rPr>
          <w:rFonts w:ascii="Times New Roman" w:hAnsi="Times New Roman" w:cs="Times New Roman"/>
          <w:sz w:val="24"/>
          <w:szCs w:val="24"/>
        </w:rPr>
        <w:t>Dr. Frankie Denise Powell</w:t>
      </w:r>
      <w:r w:rsidR="00EB38B3">
        <w:rPr>
          <w:rFonts w:ascii="Times New Roman" w:hAnsi="Times New Roman" w:cs="Times New Roman"/>
          <w:sz w:val="24"/>
          <w:szCs w:val="24"/>
        </w:rPr>
        <w:t>, Associate Professor, Department of Educational Specialties</w:t>
      </w:r>
    </w:p>
    <w:p w:rsidR="00B70C27" w:rsidRPr="00EB38B3" w:rsidRDefault="00EB38B3" w:rsidP="00B70C27">
      <w:pPr>
        <w:ind w:left="720"/>
        <w:rPr>
          <w:rFonts w:ascii="Times New Roman" w:hAnsi="Times New Roman" w:cs="Times New Roman"/>
          <w:sz w:val="24"/>
          <w:szCs w:val="24"/>
        </w:rPr>
      </w:pPr>
      <w:r w:rsidRPr="00EB38B3">
        <w:rPr>
          <w:rFonts w:ascii="Times New Roman" w:hAnsi="Times New Roman" w:cs="Times New Roman"/>
          <w:sz w:val="24"/>
          <w:szCs w:val="24"/>
        </w:rPr>
        <w:t xml:space="preserve">Office: </w:t>
      </w:r>
      <w:r w:rsidR="0026035F" w:rsidRPr="00EB38B3">
        <w:rPr>
          <w:rFonts w:ascii="Times New Roman" w:hAnsi="Times New Roman" w:cs="Times New Roman"/>
          <w:sz w:val="24"/>
          <w:szCs w:val="24"/>
        </w:rPr>
        <w:t>Education Center, Room 132</w:t>
      </w:r>
    </w:p>
    <w:p w:rsidR="00B70C27" w:rsidRPr="00EB38B3" w:rsidRDefault="00EB38B3" w:rsidP="00B70C27">
      <w:pPr>
        <w:ind w:left="720"/>
        <w:rPr>
          <w:rFonts w:ascii="Times New Roman" w:hAnsi="Times New Roman" w:cs="Times New Roman"/>
          <w:sz w:val="24"/>
          <w:szCs w:val="24"/>
        </w:rPr>
      </w:pPr>
      <w:r w:rsidRPr="00EB38B3">
        <w:rPr>
          <w:rFonts w:ascii="Times New Roman" w:hAnsi="Times New Roman" w:cs="Times New Roman"/>
          <w:sz w:val="24"/>
          <w:szCs w:val="24"/>
        </w:rPr>
        <w:t xml:space="preserve">Phone: </w:t>
      </w:r>
      <w:r w:rsidR="0026035F" w:rsidRPr="00EB38B3">
        <w:rPr>
          <w:rFonts w:ascii="Times New Roman" w:hAnsi="Times New Roman" w:cs="Times New Roman"/>
          <w:sz w:val="24"/>
          <w:szCs w:val="24"/>
        </w:rPr>
        <w:t>910.775.4281</w:t>
      </w:r>
    </w:p>
    <w:p w:rsidR="00B70C27" w:rsidRPr="00EB38B3" w:rsidRDefault="00EB38B3" w:rsidP="00B70C27">
      <w:pPr>
        <w:ind w:left="720"/>
        <w:rPr>
          <w:rFonts w:ascii="Times New Roman" w:hAnsi="Times New Roman" w:cs="Times New Roman"/>
          <w:sz w:val="24"/>
          <w:szCs w:val="24"/>
        </w:rPr>
      </w:pPr>
      <w:r w:rsidRPr="00EB38B3">
        <w:rPr>
          <w:rFonts w:ascii="Times New Roman" w:hAnsi="Times New Roman" w:cs="Times New Roman"/>
          <w:sz w:val="24"/>
          <w:szCs w:val="24"/>
        </w:rPr>
        <w:t xml:space="preserve">Email: </w:t>
      </w:r>
      <w:hyperlink r:id="rId16" w:history="1">
        <w:r w:rsidR="0026035F" w:rsidRPr="00EB38B3">
          <w:rPr>
            <w:rStyle w:val="Hyperlink"/>
            <w:rFonts w:ascii="Times New Roman" w:hAnsi="Times New Roman" w:cs="Times New Roman"/>
            <w:sz w:val="24"/>
            <w:szCs w:val="24"/>
          </w:rPr>
          <w:t>frankie.powell@uncp.edu</w:t>
        </w:r>
      </w:hyperlink>
    </w:p>
    <w:p w:rsidR="001272B0" w:rsidRPr="00B53B43" w:rsidRDefault="001272B0" w:rsidP="001272B0">
      <w:pPr>
        <w:pStyle w:val="ListParagraph"/>
        <w:rPr>
          <w:rFonts w:ascii="Times New Roman" w:hAnsi="Times New Roman" w:cs="Times New Roman"/>
          <w:sz w:val="20"/>
          <w:szCs w:val="20"/>
        </w:rPr>
      </w:pPr>
    </w:p>
    <w:p w:rsidR="00EB38B3" w:rsidRPr="00EB38B3" w:rsidRDefault="00EB38B3" w:rsidP="00F94F01">
      <w:pPr>
        <w:pStyle w:val="ListParagraph"/>
        <w:numPr>
          <w:ilvl w:val="0"/>
          <w:numId w:val="18"/>
        </w:numPr>
        <w:rPr>
          <w:rFonts w:ascii="Times New Roman" w:hAnsi="Times New Roman" w:cs="Times New Roman"/>
          <w:sz w:val="24"/>
          <w:szCs w:val="24"/>
        </w:rPr>
      </w:pPr>
      <w:r w:rsidRPr="00EB38B3">
        <w:rPr>
          <w:rFonts w:ascii="Times New Roman" w:hAnsi="Times New Roman" w:cs="Times New Roman"/>
        </w:rPr>
        <w:t>Dr. Chiuchu (Melody) Chuang, Assistant Professor, Department of Educational Specialties</w:t>
      </w:r>
      <w:r>
        <w:br/>
      </w:r>
      <w:r w:rsidRPr="00EB38B3">
        <w:rPr>
          <w:rFonts w:ascii="Times New Roman" w:hAnsi="Times New Roman" w:cs="Times New Roman"/>
          <w:sz w:val="24"/>
          <w:szCs w:val="24"/>
        </w:rPr>
        <w:t>Office: Education Center, Room 134</w:t>
      </w:r>
    </w:p>
    <w:p w:rsidR="00EB38B3" w:rsidRPr="00EB38B3" w:rsidRDefault="00EB38B3" w:rsidP="00EB38B3">
      <w:pPr>
        <w:pStyle w:val="ListParagraph"/>
        <w:rPr>
          <w:rFonts w:ascii="Times New Roman" w:hAnsi="Times New Roman" w:cs="Times New Roman"/>
          <w:sz w:val="24"/>
          <w:szCs w:val="24"/>
        </w:rPr>
      </w:pPr>
      <w:r w:rsidRPr="00EB38B3">
        <w:rPr>
          <w:rFonts w:ascii="Times New Roman" w:hAnsi="Times New Roman" w:cs="Times New Roman"/>
          <w:sz w:val="24"/>
          <w:szCs w:val="24"/>
        </w:rPr>
        <w:t>Phone: 910.775.4087</w:t>
      </w:r>
    </w:p>
    <w:p w:rsidR="00D70F0E" w:rsidRDefault="00EB38B3" w:rsidP="00EB38B3">
      <w:pPr>
        <w:pStyle w:val="ListParagraph"/>
        <w:rPr>
          <w:rFonts w:ascii="Times New Roman" w:hAnsi="Times New Roman" w:cs="Times New Roman"/>
          <w:sz w:val="24"/>
          <w:szCs w:val="24"/>
        </w:rPr>
      </w:pPr>
      <w:r w:rsidRPr="00EB38B3">
        <w:rPr>
          <w:rFonts w:ascii="Times New Roman" w:hAnsi="Times New Roman" w:cs="Times New Roman"/>
          <w:sz w:val="24"/>
          <w:szCs w:val="24"/>
        </w:rPr>
        <w:t>Email: </w:t>
      </w:r>
      <w:hyperlink r:id="rId17" w:history="1">
        <w:r w:rsidR="00D70F0E" w:rsidRPr="003C56DE">
          <w:rPr>
            <w:rStyle w:val="Hyperlink"/>
            <w:rFonts w:ascii="Times New Roman" w:hAnsi="Times New Roman" w:cs="Times New Roman"/>
            <w:sz w:val="24"/>
            <w:szCs w:val="24"/>
          </w:rPr>
          <w:t>Chiuchu.chuang@uncp.edu</w:t>
        </w:r>
      </w:hyperlink>
    </w:p>
    <w:p w:rsidR="00D70F0E" w:rsidRPr="00D70F0E" w:rsidRDefault="00D70F0E" w:rsidP="00D70F0E">
      <w:pPr>
        <w:rPr>
          <w:rFonts w:ascii="Times New Roman" w:hAnsi="Times New Roman" w:cs="Times New Roman"/>
          <w:sz w:val="24"/>
          <w:szCs w:val="24"/>
        </w:rPr>
      </w:pPr>
    </w:p>
    <w:p w:rsidR="00A00D75" w:rsidRPr="00A00D75" w:rsidRDefault="00A00D75" w:rsidP="00A00D75">
      <w:pPr>
        <w:pStyle w:val="ListParagraph"/>
        <w:numPr>
          <w:ilvl w:val="0"/>
          <w:numId w:val="18"/>
        </w:numPr>
        <w:rPr>
          <w:rFonts w:ascii="Times New Roman" w:hAnsi="Times New Roman"/>
          <w:iCs/>
          <w:sz w:val="24"/>
          <w:szCs w:val="24"/>
        </w:rPr>
      </w:pPr>
      <w:r w:rsidRPr="00A00D75">
        <w:rPr>
          <w:rFonts w:ascii="Times New Roman" w:hAnsi="Times New Roman"/>
          <w:iCs/>
          <w:sz w:val="24"/>
          <w:szCs w:val="24"/>
        </w:rPr>
        <w:t>Dr. Mabel O. Rivera,</w:t>
      </w:r>
      <w:r>
        <w:rPr>
          <w:rFonts w:ascii="Times New Roman" w:hAnsi="Times New Roman"/>
          <w:iCs/>
          <w:sz w:val="24"/>
          <w:szCs w:val="24"/>
        </w:rPr>
        <w:t xml:space="preserve"> </w:t>
      </w:r>
      <w:r w:rsidRPr="00A00D75">
        <w:rPr>
          <w:rFonts w:ascii="Times New Roman" w:hAnsi="Times New Roman"/>
          <w:bCs/>
          <w:sz w:val="24"/>
          <w:szCs w:val="24"/>
        </w:rPr>
        <w:t>Assistant Professor</w:t>
      </w:r>
      <w:r w:rsidRPr="00A00D75">
        <w:rPr>
          <w:rFonts w:ascii="Times New Roman" w:hAnsi="Times New Roman"/>
          <w:b/>
          <w:bCs/>
          <w:sz w:val="24"/>
          <w:szCs w:val="24"/>
        </w:rPr>
        <w:t xml:space="preserve">, </w:t>
      </w:r>
      <w:r w:rsidRPr="00A00D75">
        <w:rPr>
          <w:rFonts w:ascii="Times New Roman" w:hAnsi="Times New Roman"/>
          <w:sz w:val="24"/>
          <w:szCs w:val="24"/>
        </w:rPr>
        <w:t xml:space="preserve">Department of Educational Specialties    </w:t>
      </w:r>
    </w:p>
    <w:p w:rsidR="00A00D75" w:rsidRPr="00A00D75" w:rsidRDefault="00A00D75" w:rsidP="00A00D75">
      <w:pPr>
        <w:ind w:left="360" w:firstLine="360"/>
        <w:rPr>
          <w:rFonts w:ascii="Times New Roman" w:hAnsi="Times New Roman"/>
          <w:sz w:val="24"/>
          <w:szCs w:val="24"/>
        </w:rPr>
      </w:pPr>
      <w:r w:rsidRPr="00A00D75">
        <w:rPr>
          <w:rFonts w:ascii="Times New Roman" w:hAnsi="Times New Roman"/>
          <w:sz w:val="24"/>
          <w:szCs w:val="24"/>
        </w:rPr>
        <w:t>Office: Education Center, Room 133</w:t>
      </w:r>
    </w:p>
    <w:p w:rsidR="00A00D75" w:rsidRPr="00A00D75" w:rsidRDefault="00A00D75" w:rsidP="00A00D75">
      <w:pPr>
        <w:ind w:left="360" w:firstLine="360"/>
        <w:rPr>
          <w:rFonts w:ascii="Times New Roman" w:hAnsi="Times New Roman"/>
          <w:sz w:val="24"/>
          <w:szCs w:val="24"/>
        </w:rPr>
      </w:pPr>
      <w:r w:rsidRPr="00A00D75">
        <w:rPr>
          <w:rFonts w:ascii="Times New Roman" w:hAnsi="Times New Roman"/>
          <w:sz w:val="24"/>
          <w:szCs w:val="24"/>
        </w:rPr>
        <w:t xml:space="preserve">Phone: 910-775-4415   </w:t>
      </w:r>
    </w:p>
    <w:p w:rsidR="00A00D75" w:rsidRDefault="00A00D75" w:rsidP="00A00D75">
      <w:pPr>
        <w:ind w:left="360" w:firstLine="360"/>
        <w:rPr>
          <w:rFonts w:ascii="Times New Roman" w:hAnsi="Times New Roman"/>
          <w:sz w:val="24"/>
          <w:szCs w:val="24"/>
        </w:rPr>
      </w:pPr>
      <w:r>
        <w:rPr>
          <w:rFonts w:ascii="Times New Roman" w:hAnsi="Times New Roman"/>
          <w:sz w:val="24"/>
          <w:szCs w:val="24"/>
        </w:rPr>
        <w:t>E</w:t>
      </w:r>
      <w:r w:rsidRPr="00A00D75">
        <w:rPr>
          <w:rFonts w:ascii="Times New Roman" w:hAnsi="Times New Roman"/>
          <w:sz w:val="24"/>
          <w:szCs w:val="24"/>
        </w:rPr>
        <w:t xml:space="preserve">mail: </w:t>
      </w:r>
      <w:hyperlink r:id="rId18" w:history="1">
        <w:r w:rsidRPr="003C56DE">
          <w:rPr>
            <w:rStyle w:val="Hyperlink"/>
            <w:rFonts w:ascii="Times New Roman" w:hAnsi="Times New Roman"/>
            <w:sz w:val="24"/>
            <w:szCs w:val="24"/>
          </w:rPr>
          <w:t>mabel.rivera@uncp.edu</w:t>
        </w:r>
      </w:hyperlink>
    </w:p>
    <w:p w:rsidR="00DE06D9" w:rsidRPr="00B53B43" w:rsidRDefault="001272B0" w:rsidP="00DE06D9">
      <w:pPr>
        <w:pStyle w:val="ListParagraph"/>
        <w:spacing w:after="200" w:line="276" w:lineRule="auto"/>
        <w:rPr>
          <w:rFonts w:ascii="Times New Roman" w:hAnsi="Times New Roman" w:cs="Times New Roman"/>
          <w:sz w:val="20"/>
          <w:szCs w:val="20"/>
        </w:rPr>
      </w:pPr>
      <w:r w:rsidRPr="00B53B43">
        <w:rPr>
          <w:rFonts w:ascii="Times New Roman" w:hAnsi="Times New Roman" w:cs="Times New Roman"/>
          <w:sz w:val="20"/>
          <w:szCs w:val="20"/>
        </w:rPr>
        <w:tab/>
      </w:r>
      <w:r w:rsidRPr="00B53B43">
        <w:rPr>
          <w:rFonts w:ascii="Times New Roman" w:hAnsi="Times New Roman" w:cs="Times New Roman"/>
          <w:sz w:val="20"/>
          <w:szCs w:val="20"/>
        </w:rPr>
        <w:tab/>
      </w:r>
      <w:r w:rsidRPr="00B53B43">
        <w:rPr>
          <w:rFonts w:ascii="Times New Roman" w:hAnsi="Times New Roman" w:cs="Times New Roman"/>
          <w:sz w:val="20"/>
          <w:szCs w:val="20"/>
        </w:rPr>
        <w:tab/>
      </w:r>
      <w:r w:rsidRPr="00B53B43">
        <w:rPr>
          <w:rFonts w:ascii="Times New Roman" w:hAnsi="Times New Roman" w:cs="Times New Roman"/>
          <w:sz w:val="20"/>
          <w:szCs w:val="20"/>
        </w:rPr>
        <w:tab/>
      </w:r>
      <w:r w:rsidRPr="00B53B43">
        <w:rPr>
          <w:rFonts w:ascii="Times New Roman" w:hAnsi="Times New Roman" w:cs="Times New Roman"/>
          <w:sz w:val="20"/>
          <w:szCs w:val="20"/>
        </w:rPr>
        <w:tab/>
      </w:r>
      <w:r w:rsidRPr="00B53B43">
        <w:rPr>
          <w:rFonts w:ascii="Times New Roman" w:hAnsi="Times New Roman" w:cs="Times New Roman"/>
          <w:sz w:val="20"/>
          <w:szCs w:val="20"/>
        </w:rPr>
        <w:tab/>
      </w:r>
      <w:r w:rsidRPr="00B53B43">
        <w:rPr>
          <w:rFonts w:ascii="Times New Roman" w:hAnsi="Times New Roman" w:cs="Times New Roman"/>
          <w:sz w:val="20"/>
          <w:szCs w:val="20"/>
        </w:rPr>
        <w:tab/>
      </w:r>
      <w:r w:rsidRPr="00B53B43">
        <w:rPr>
          <w:rFonts w:ascii="Times New Roman" w:hAnsi="Times New Roman" w:cs="Times New Roman"/>
          <w:sz w:val="20"/>
          <w:szCs w:val="20"/>
        </w:rPr>
        <w:tab/>
      </w:r>
      <w:r w:rsidRPr="00B53B43">
        <w:rPr>
          <w:rFonts w:ascii="Times New Roman" w:hAnsi="Times New Roman" w:cs="Times New Roman"/>
          <w:sz w:val="20"/>
          <w:szCs w:val="20"/>
        </w:rPr>
        <w:tab/>
      </w:r>
      <w:r w:rsidRPr="00B53B43">
        <w:rPr>
          <w:rFonts w:ascii="Times New Roman" w:hAnsi="Times New Roman" w:cs="Times New Roman"/>
          <w:sz w:val="20"/>
          <w:szCs w:val="20"/>
        </w:rPr>
        <w:tab/>
      </w:r>
    </w:p>
    <w:p w:rsidR="00DE06D9" w:rsidRPr="00D70F0E" w:rsidRDefault="00F94F01" w:rsidP="00EC0469">
      <w:pPr>
        <w:pStyle w:val="ListParagraph"/>
        <w:numPr>
          <w:ilvl w:val="0"/>
          <w:numId w:val="18"/>
        </w:numPr>
        <w:spacing w:after="200" w:line="276" w:lineRule="auto"/>
        <w:rPr>
          <w:rFonts w:ascii="Times New Roman" w:hAnsi="Times New Roman" w:cs="Times New Roman"/>
          <w:sz w:val="24"/>
          <w:szCs w:val="24"/>
        </w:rPr>
      </w:pPr>
      <w:r w:rsidRPr="00D70F0E">
        <w:rPr>
          <w:rFonts w:ascii="Times New Roman" w:hAnsi="Times New Roman" w:cs="Times New Roman"/>
          <w:sz w:val="24"/>
          <w:szCs w:val="24"/>
        </w:rPr>
        <w:t>Ms. Patricia L. Lewis</w:t>
      </w:r>
      <w:r w:rsidR="002C52CF" w:rsidRPr="00D70F0E">
        <w:rPr>
          <w:rFonts w:ascii="Times New Roman" w:hAnsi="Times New Roman" w:cs="Times New Roman"/>
          <w:sz w:val="24"/>
          <w:szCs w:val="24"/>
        </w:rPr>
        <w:t xml:space="preserve">                </w:t>
      </w:r>
    </w:p>
    <w:p w:rsidR="00DE06D9" w:rsidRPr="00D70F0E" w:rsidRDefault="00A00D75" w:rsidP="00DE06D9">
      <w:pPr>
        <w:pStyle w:val="ListParagraph"/>
        <w:rPr>
          <w:rFonts w:ascii="Times New Roman" w:hAnsi="Times New Roman" w:cs="Times New Roman"/>
          <w:sz w:val="24"/>
          <w:szCs w:val="24"/>
        </w:rPr>
      </w:pPr>
      <w:r>
        <w:rPr>
          <w:rFonts w:ascii="Times New Roman" w:hAnsi="Times New Roman" w:cs="Times New Roman"/>
          <w:sz w:val="24"/>
          <w:szCs w:val="24"/>
        </w:rPr>
        <w:t xml:space="preserve">Office: Education Center, </w:t>
      </w:r>
      <w:r w:rsidR="00F94F01" w:rsidRPr="00BF3699">
        <w:rPr>
          <w:rFonts w:ascii="Times New Roman" w:hAnsi="Times New Roman" w:cs="Times New Roman"/>
          <w:sz w:val="24"/>
          <w:szCs w:val="24"/>
        </w:rPr>
        <w:t>Room</w:t>
      </w:r>
      <w:r w:rsidR="00F94F01" w:rsidRPr="00D70F0E">
        <w:rPr>
          <w:rFonts w:ascii="Times New Roman" w:hAnsi="Times New Roman" w:cs="Times New Roman"/>
          <w:sz w:val="24"/>
          <w:szCs w:val="24"/>
        </w:rPr>
        <w:t xml:space="preserve"> </w:t>
      </w:r>
      <w:r w:rsidR="00BF3699">
        <w:rPr>
          <w:rFonts w:ascii="Times New Roman" w:hAnsi="Times New Roman" w:cs="Times New Roman"/>
          <w:sz w:val="24"/>
          <w:szCs w:val="24"/>
        </w:rPr>
        <w:t>330</w:t>
      </w:r>
      <w:r w:rsidR="002C52CF" w:rsidRPr="00D70F0E">
        <w:rPr>
          <w:rFonts w:ascii="Times New Roman" w:hAnsi="Times New Roman" w:cs="Times New Roman"/>
          <w:sz w:val="24"/>
          <w:szCs w:val="24"/>
        </w:rPr>
        <w:tab/>
      </w:r>
      <w:r w:rsidR="002C52CF" w:rsidRPr="00D70F0E">
        <w:rPr>
          <w:rFonts w:ascii="Times New Roman" w:hAnsi="Times New Roman" w:cs="Times New Roman"/>
          <w:sz w:val="24"/>
          <w:szCs w:val="24"/>
        </w:rPr>
        <w:tab/>
      </w:r>
      <w:r w:rsidR="002C52CF" w:rsidRPr="00D70F0E">
        <w:rPr>
          <w:rFonts w:ascii="Times New Roman" w:hAnsi="Times New Roman" w:cs="Times New Roman"/>
          <w:sz w:val="24"/>
          <w:szCs w:val="24"/>
        </w:rPr>
        <w:tab/>
      </w:r>
      <w:r w:rsidR="002C52CF" w:rsidRPr="00D70F0E">
        <w:rPr>
          <w:rFonts w:ascii="Times New Roman" w:hAnsi="Times New Roman" w:cs="Times New Roman"/>
          <w:sz w:val="24"/>
          <w:szCs w:val="24"/>
        </w:rPr>
        <w:tab/>
      </w:r>
      <w:r w:rsidR="002C52CF" w:rsidRPr="00D70F0E">
        <w:rPr>
          <w:rFonts w:ascii="Times New Roman" w:hAnsi="Times New Roman" w:cs="Times New Roman"/>
          <w:sz w:val="24"/>
          <w:szCs w:val="24"/>
        </w:rPr>
        <w:tab/>
      </w:r>
    </w:p>
    <w:p w:rsidR="00DE06D9" w:rsidRPr="00D70F0E" w:rsidRDefault="00F94F01" w:rsidP="00DE06D9">
      <w:pPr>
        <w:pStyle w:val="ListParagraph"/>
        <w:rPr>
          <w:rFonts w:ascii="Times New Roman" w:hAnsi="Times New Roman" w:cs="Times New Roman"/>
          <w:sz w:val="24"/>
          <w:szCs w:val="24"/>
        </w:rPr>
      </w:pPr>
      <w:r w:rsidRPr="00D70F0E">
        <w:rPr>
          <w:rFonts w:ascii="Times New Roman" w:hAnsi="Times New Roman" w:cs="Times New Roman"/>
          <w:sz w:val="24"/>
          <w:szCs w:val="24"/>
        </w:rPr>
        <w:t>Phone: 910.521.6283</w:t>
      </w:r>
      <w:r w:rsidR="002C52CF" w:rsidRPr="00D70F0E">
        <w:rPr>
          <w:rFonts w:ascii="Times New Roman" w:hAnsi="Times New Roman" w:cs="Times New Roman"/>
          <w:sz w:val="24"/>
          <w:szCs w:val="24"/>
        </w:rPr>
        <w:tab/>
      </w:r>
      <w:r w:rsidR="002C52CF" w:rsidRPr="00D70F0E">
        <w:rPr>
          <w:rFonts w:ascii="Times New Roman" w:hAnsi="Times New Roman" w:cs="Times New Roman"/>
          <w:sz w:val="24"/>
          <w:szCs w:val="24"/>
        </w:rPr>
        <w:tab/>
      </w:r>
      <w:r w:rsidR="002C52CF" w:rsidRPr="00D70F0E">
        <w:rPr>
          <w:rFonts w:ascii="Times New Roman" w:hAnsi="Times New Roman" w:cs="Times New Roman"/>
          <w:sz w:val="24"/>
          <w:szCs w:val="24"/>
        </w:rPr>
        <w:tab/>
      </w:r>
      <w:r w:rsidR="002C52CF" w:rsidRPr="00D70F0E">
        <w:rPr>
          <w:rFonts w:ascii="Times New Roman" w:hAnsi="Times New Roman" w:cs="Times New Roman"/>
          <w:sz w:val="24"/>
          <w:szCs w:val="24"/>
        </w:rPr>
        <w:tab/>
      </w:r>
      <w:r w:rsidR="002C52CF" w:rsidRPr="00D70F0E">
        <w:rPr>
          <w:rFonts w:ascii="Times New Roman" w:hAnsi="Times New Roman" w:cs="Times New Roman"/>
          <w:sz w:val="24"/>
          <w:szCs w:val="24"/>
        </w:rPr>
        <w:tab/>
      </w:r>
      <w:r w:rsidR="002C52CF" w:rsidRPr="00D70F0E">
        <w:rPr>
          <w:rFonts w:ascii="Times New Roman" w:hAnsi="Times New Roman" w:cs="Times New Roman"/>
          <w:sz w:val="24"/>
          <w:szCs w:val="24"/>
        </w:rPr>
        <w:tab/>
      </w:r>
      <w:r w:rsidR="002C52CF" w:rsidRPr="00D70F0E">
        <w:rPr>
          <w:rFonts w:ascii="Times New Roman" w:hAnsi="Times New Roman" w:cs="Times New Roman"/>
          <w:sz w:val="24"/>
          <w:szCs w:val="24"/>
        </w:rPr>
        <w:tab/>
      </w:r>
    </w:p>
    <w:p w:rsidR="002C52CF" w:rsidRDefault="00F94F01" w:rsidP="00F94F01">
      <w:pPr>
        <w:pStyle w:val="ListParagraph"/>
        <w:rPr>
          <w:rFonts w:ascii="Times New Roman" w:hAnsi="Times New Roman" w:cs="Times New Roman"/>
          <w:sz w:val="20"/>
          <w:szCs w:val="20"/>
        </w:rPr>
      </w:pPr>
      <w:r w:rsidRPr="00D70F0E">
        <w:rPr>
          <w:rFonts w:ascii="Times New Roman" w:hAnsi="Times New Roman" w:cs="Times New Roman"/>
          <w:sz w:val="24"/>
          <w:szCs w:val="24"/>
        </w:rPr>
        <w:t xml:space="preserve">Email: </w:t>
      </w:r>
      <w:hyperlink r:id="rId19" w:history="1">
        <w:r w:rsidRPr="00D70F0E">
          <w:rPr>
            <w:rStyle w:val="Hyperlink"/>
            <w:rFonts w:ascii="Times New Roman" w:hAnsi="Times New Roman" w:cs="Times New Roman"/>
            <w:sz w:val="24"/>
            <w:szCs w:val="24"/>
          </w:rPr>
          <w:t>patricia.lewis@uncp.edu</w:t>
        </w:r>
      </w:hyperlink>
    </w:p>
    <w:p w:rsidR="00F94F01" w:rsidRPr="00F94F01" w:rsidRDefault="00F94F01" w:rsidP="00F94F01">
      <w:pPr>
        <w:pStyle w:val="ListParagraph"/>
        <w:rPr>
          <w:rStyle w:val="Hyperlink"/>
          <w:rFonts w:ascii="Times New Roman" w:hAnsi="Times New Roman" w:cs="Times New Roman"/>
          <w:color w:val="auto"/>
          <w:sz w:val="20"/>
          <w:szCs w:val="20"/>
          <w:u w:val="none"/>
        </w:rPr>
      </w:pPr>
    </w:p>
    <w:p w:rsidR="00A42550" w:rsidRDefault="00A42550" w:rsidP="002C52CF">
      <w:pPr>
        <w:ind w:left="720"/>
        <w:rPr>
          <w:rFonts w:ascii="Times New Roman" w:hAnsi="Times New Roman" w:cs="Times New Roman"/>
          <w:sz w:val="20"/>
          <w:szCs w:val="20"/>
        </w:rPr>
      </w:pPr>
    </w:p>
    <w:p w:rsidR="00F94F01" w:rsidRDefault="00F94F01" w:rsidP="00151B11">
      <w:pPr>
        <w:pStyle w:val="Title"/>
        <w:rPr>
          <w:sz w:val="44"/>
          <w:szCs w:val="44"/>
        </w:rPr>
      </w:pPr>
    </w:p>
    <w:p w:rsidR="00F94F01" w:rsidRDefault="00F94F01" w:rsidP="00151B11">
      <w:pPr>
        <w:pStyle w:val="Title"/>
        <w:rPr>
          <w:sz w:val="44"/>
          <w:szCs w:val="44"/>
        </w:rPr>
      </w:pPr>
    </w:p>
    <w:p w:rsidR="00054ABB" w:rsidRDefault="00054ABB" w:rsidP="00151B11">
      <w:pPr>
        <w:pStyle w:val="Title"/>
        <w:rPr>
          <w:color w:val="E36C0A" w:themeColor="accent6" w:themeShade="BF"/>
          <w:sz w:val="44"/>
          <w:szCs w:val="44"/>
        </w:rPr>
      </w:pPr>
    </w:p>
    <w:p w:rsidR="005955C9" w:rsidRPr="00054ABB" w:rsidRDefault="005955C9" w:rsidP="00151B11">
      <w:pPr>
        <w:pStyle w:val="Title"/>
        <w:rPr>
          <w:sz w:val="44"/>
          <w:szCs w:val="44"/>
        </w:rPr>
      </w:pPr>
      <w:r w:rsidRPr="00054ABB">
        <w:rPr>
          <w:sz w:val="44"/>
          <w:szCs w:val="44"/>
        </w:rPr>
        <w:t xml:space="preserve">Mission Statement </w:t>
      </w:r>
    </w:p>
    <w:p w:rsidR="00F62DBB" w:rsidRPr="00054ABB" w:rsidRDefault="00E33526" w:rsidP="00151B11">
      <w:pPr>
        <w:pStyle w:val="Title"/>
        <w:rPr>
          <w:color w:val="auto"/>
          <w:sz w:val="24"/>
          <w:szCs w:val="24"/>
        </w:rPr>
      </w:pPr>
      <w:r w:rsidRPr="00054ABB">
        <w:rPr>
          <w:color w:val="auto"/>
          <w:sz w:val="24"/>
          <w:szCs w:val="24"/>
        </w:rPr>
        <w:t>The Birth-Kindergarten</w:t>
      </w:r>
      <w:r w:rsidR="00F62DBB" w:rsidRPr="00054ABB">
        <w:rPr>
          <w:color w:val="auto"/>
          <w:sz w:val="24"/>
          <w:szCs w:val="24"/>
        </w:rPr>
        <w:t xml:space="preserve"> Program embraces</w:t>
      </w:r>
      <w:r w:rsidRPr="00054ABB">
        <w:rPr>
          <w:color w:val="auto"/>
          <w:sz w:val="24"/>
          <w:szCs w:val="24"/>
        </w:rPr>
        <w:t>,</w:t>
      </w:r>
      <w:r w:rsidR="00F62DBB" w:rsidRPr="00054ABB">
        <w:rPr>
          <w:color w:val="auto"/>
          <w:sz w:val="24"/>
          <w:szCs w:val="24"/>
        </w:rPr>
        <w:t xml:space="preserve"> in theory and practice</w:t>
      </w:r>
      <w:r w:rsidRPr="00054ABB">
        <w:rPr>
          <w:color w:val="auto"/>
          <w:sz w:val="24"/>
          <w:szCs w:val="24"/>
        </w:rPr>
        <w:t>,</w:t>
      </w:r>
      <w:r w:rsidR="00F62DBB" w:rsidRPr="00054ABB">
        <w:rPr>
          <w:color w:val="auto"/>
          <w:sz w:val="24"/>
          <w:szCs w:val="24"/>
        </w:rPr>
        <w:t xml:space="preserve"> the mission of the Teacher Education Program of UNC-Pembroke</w:t>
      </w:r>
      <w:r w:rsidR="006F25C1" w:rsidRPr="00054ABB">
        <w:rPr>
          <w:color w:val="auto"/>
          <w:sz w:val="24"/>
          <w:szCs w:val="24"/>
        </w:rPr>
        <w:t>:</w:t>
      </w:r>
    </w:p>
    <w:p w:rsidR="00F62DBB" w:rsidRDefault="00F62DBB" w:rsidP="00683530">
      <w:pPr>
        <w:autoSpaceDE w:val="0"/>
        <w:autoSpaceDN w:val="0"/>
        <w:adjustRightInd w:val="0"/>
        <w:ind w:left="720"/>
        <w:rPr>
          <w:rFonts w:ascii="MyriadPro-Bold" w:hAnsi="MyriadPro-Bold" w:cs="MyriadPro-Bold"/>
          <w:b/>
          <w:bCs/>
          <w:sz w:val="20"/>
          <w:szCs w:val="20"/>
        </w:rPr>
      </w:pPr>
    </w:p>
    <w:p w:rsidR="00F14E5E" w:rsidRDefault="00F14E5E" w:rsidP="00E7560A">
      <w:pPr>
        <w:autoSpaceDE w:val="0"/>
        <w:autoSpaceDN w:val="0"/>
        <w:adjustRightInd w:val="0"/>
        <w:ind w:left="720"/>
        <w:jc w:val="both"/>
        <w:rPr>
          <w:rFonts w:ascii="Times New Roman" w:hAnsi="Times New Roman" w:cs="Times New Roman"/>
          <w:sz w:val="24"/>
          <w:szCs w:val="24"/>
        </w:rPr>
      </w:pPr>
      <w:r w:rsidRPr="006F25C1">
        <w:rPr>
          <w:rFonts w:ascii="Times New Roman" w:hAnsi="Times New Roman" w:cs="Times New Roman"/>
          <w:sz w:val="24"/>
          <w:szCs w:val="24"/>
        </w:rPr>
        <w:t>Believing that the quality of education directly influences the quality of life both for those served</w:t>
      </w:r>
      <w:r w:rsidR="00550914" w:rsidRPr="006F25C1">
        <w:rPr>
          <w:rFonts w:ascii="Times New Roman" w:hAnsi="Times New Roman" w:cs="Times New Roman"/>
          <w:sz w:val="24"/>
          <w:szCs w:val="24"/>
        </w:rPr>
        <w:t xml:space="preserve"> </w:t>
      </w:r>
      <w:r w:rsidRPr="006F25C1">
        <w:rPr>
          <w:rFonts w:ascii="Times New Roman" w:hAnsi="Times New Roman" w:cs="Times New Roman"/>
          <w:sz w:val="24"/>
          <w:szCs w:val="24"/>
        </w:rPr>
        <w:t>and for those serving, the UNC Pembroke Teacher Education Program</w:t>
      </w:r>
      <w:r w:rsidR="00466871">
        <w:rPr>
          <w:rFonts w:ascii="Times New Roman" w:hAnsi="Times New Roman" w:cs="Times New Roman"/>
          <w:sz w:val="24"/>
          <w:szCs w:val="24"/>
        </w:rPr>
        <w:t>’s</w:t>
      </w:r>
      <w:r w:rsidRPr="006F25C1">
        <w:rPr>
          <w:rFonts w:ascii="Times New Roman" w:hAnsi="Times New Roman" w:cs="Times New Roman"/>
          <w:sz w:val="24"/>
          <w:szCs w:val="24"/>
        </w:rPr>
        <w:t xml:space="preserve"> mission</w:t>
      </w:r>
      <w:r w:rsidR="00466871">
        <w:rPr>
          <w:rFonts w:ascii="Times New Roman" w:hAnsi="Times New Roman" w:cs="Times New Roman"/>
          <w:sz w:val="24"/>
          <w:szCs w:val="24"/>
        </w:rPr>
        <w:t xml:space="preserve"> is </w:t>
      </w:r>
      <w:r w:rsidRPr="003A3F5F">
        <w:rPr>
          <w:rFonts w:ascii="Times New Roman" w:hAnsi="Times New Roman" w:cs="Times New Roman"/>
          <w:b/>
          <w:i/>
          <w:sz w:val="24"/>
          <w:szCs w:val="24"/>
        </w:rPr>
        <w:t>to develop</w:t>
      </w:r>
      <w:r w:rsidR="00683530" w:rsidRPr="003A3F5F">
        <w:rPr>
          <w:rFonts w:ascii="Times New Roman" w:hAnsi="Times New Roman" w:cs="Times New Roman"/>
          <w:b/>
          <w:i/>
          <w:sz w:val="24"/>
          <w:szCs w:val="24"/>
        </w:rPr>
        <w:t xml:space="preserve"> </w:t>
      </w:r>
      <w:r w:rsidRPr="003A3F5F">
        <w:rPr>
          <w:rFonts w:ascii="Times New Roman" w:hAnsi="Times New Roman" w:cs="Times New Roman"/>
          <w:b/>
          <w:i/>
          <w:sz w:val="24"/>
          <w:szCs w:val="24"/>
        </w:rPr>
        <w:t>and nurture competent and caring communities of public school professionals who dedicate themselves</w:t>
      </w:r>
      <w:r w:rsidR="00683530" w:rsidRPr="003A3F5F">
        <w:rPr>
          <w:rFonts w:ascii="Times New Roman" w:hAnsi="Times New Roman" w:cs="Times New Roman"/>
          <w:b/>
          <w:i/>
          <w:sz w:val="24"/>
          <w:szCs w:val="24"/>
        </w:rPr>
        <w:t xml:space="preserve"> </w:t>
      </w:r>
      <w:r w:rsidRPr="003A3F5F">
        <w:rPr>
          <w:rFonts w:ascii="Times New Roman" w:hAnsi="Times New Roman" w:cs="Times New Roman"/>
          <w:b/>
          <w:i/>
          <w:sz w:val="24"/>
          <w:szCs w:val="24"/>
        </w:rPr>
        <w:t>to the education and welfare of all students and whose understanding of the dynamic interrelationship</w:t>
      </w:r>
      <w:r w:rsidR="00683530" w:rsidRPr="003A3F5F">
        <w:rPr>
          <w:rFonts w:ascii="Times New Roman" w:hAnsi="Times New Roman" w:cs="Times New Roman"/>
          <w:b/>
          <w:i/>
          <w:sz w:val="24"/>
          <w:szCs w:val="24"/>
        </w:rPr>
        <w:t xml:space="preserve"> </w:t>
      </w:r>
      <w:r w:rsidRPr="003A3F5F">
        <w:rPr>
          <w:rFonts w:ascii="Times New Roman" w:hAnsi="Times New Roman" w:cs="Times New Roman"/>
          <w:b/>
          <w:i/>
          <w:sz w:val="24"/>
          <w:szCs w:val="24"/>
        </w:rPr>
        <w:t>among theory, practice, and reflection compels them to actively influence positive change</w:t>
      </w:r>
      <w:r w:rsidR="00683530" w:rsidRPr="003A3F5F">
        <w:rPr>
          <w:rFonts w:ascii="Times New Roman" w:hAnsi="Times New Roman" w:cs="Times New Roman"/>
          <w:b/>
          <w:i/>
          <w:sz w:val="24"/>
          <w:szCs w:val="24"/>
        </w:rPr>
        <w:t xml:space="preserve"> </w:t>
      </w:r>
      <w:r w:rsidRPr="003A3F5F">
        <w:rPr>
          <w:rFonts w:ascii="Times New Roman" w:hAnsi="Times New Roman" w:cs="Times New Roman"/>
          <w:b/>
          <w:i/>
          <w:sz w:val="24"/>
          <w:szCs w:val="24"/>
        </w:rPr>
        <w:t>with sensitivity and integrity</w:t>
      </w:r>
      <w:r w:rsidRPr="006F25C1">
        <w:rPr>
          <w:rFonts w:ascii="Times New Roman" w:hAnsi="Times New Roman" w:cs="Times New Roman"/>
          <w:sz w:val="24"/>
          <w:szCs w:val="24"/>
        </w:rPr>
        <w:t>. The UNCP Teacher Education Program shares the University’s commitment</w:t>
      </w:r>
      <w:r w:rsidR="00683530" w:rsidRPr="006F25C1">
        <w:rPr>
          <w:rFonts w:ascii="Times New Roman" w:hAnsi="Times New Roman" w:cs="Times New Roman"/>
          <w:sz w:val="24"/>
          <w:szCs w:val="24"/>
        </w:rPr>
        <w:t xml:space="preserve"> </w:t>
      </w:r>
      <w:r w:rsidRPr="006F25C1">
        <w:rPr>
          <w:rFonts w:ascii="Times New Roman" w:hAnsi="Times New Roman" w:cs="Times New Roman"/>
          <w:sz w:val="24"/>
          <w:szCs w:val="24"/>
        </w:rPr>
        <w:t>to academic excellence, cultural diversity, and lifelong le</w:t>
      </w:r>
      <w:r w:rsidR="003A3F5F">
        <w:rPr>
          <w:rFonts w:ascii="Times New Roman" w:hAnsi="Times New Roman" w:cs="Times New Roman"/>
          <w:sz w:val="24"/>
          <w:szCs w:val="24"/>
        </w:rPr>
        <w:t xml:space="preserve">arning that balances </w:t>
      </w:r>
      <w:r w:rsidR="00683530" w:rsidRPr="006F25C1">
        <w:rPr>
          <w:rFonts w:ascii="Times New Roman" w:hAnsi="Times New Roman" w:cs="Times New Roman"/>
          <w:sz w:val="24"/>
          <w:szCs w:val="24"/>
        </w:rPr>
        <w:t>teaching, research, and service.</w:t>
      </w:r>
    </w:p>
    <w:p w:rsidR="00DA11E7" w:rsidRPr="006F25C1" w:rsidRDefault="00DA11E7" w:rsidP="00E7560A">
      <w:pPr>
        <w:autoSpaceDE w:val="0"/>
        <w:autoSpaceDN w:val="0"/>
        <w:adjustRightInd w:val="0"/>
        <w:ind w:left="720"/>
        <w:jc w:val="both"/>
        <w:rPr>
          <w:rFonts w:ascii="Times New Roman" w:hAnsi="Times New Roman" w:cs="Times New Roman"/>
          <w:sz w:val="24"/>
          <w:szCs w:val="24"/>
        </w:rPr>
      </w:pPr>
    </w:p>
    <w:p w:rsidR="00386D49" w:rsidRPr="00806CFD" w:rsidRDefault="00054ABB" w:rsidP="00DA11E7">
      <w:pPr>
        <w:pStyle w:val="Title"/>
        <w:rPr>
          <w:color w:val="E36C0A" w:themeColor="accent6" w:themeShade="BF"/>
          <w:sz w:val="24"/>
          <w:szCs w:val="24"/>
        </w:rPr>
      </w:pPr>
      <w:r>
        <w:rPr>
          <w:sz w:val="44"/>
          <w:szCs w:val="44"/>
        </w:rPr>
        <w:t>Program g</w:t>
      </w:r>
      <w:r w:rsidR="00386D49" w:rsidRPr="00054ABB">
        <w:rPr>
          <w:sz w:val="44"/>
          <w:szCs w:val="44"/>
        </w:rPr>
        <w:t>oals</w:t>
      </w:r>
      <w:r w:rsidR="00386D49" w:rsidRPr="00320F86">
        <w:rPr>
          <w:sz w:val="44"/>
          <w:szCs w:val="44"/>
        </w:rPr>
        <w:t xml:space="preserve"> </w:t>
      </w:r>
    </w:p>
    <w:p w:rsidR="0044442A" w:rsidRDefault="004F4A34" w:rsidP="00E7560A">
      <w:pPr>
        <w:pStyle w:val="NormalWeb"/>
        <w:ind w:left="720"/>
        <w:jc w:val="both"/>
      </w:pPr>
      <w:r>
        <w:t xml:space="preserve">The Birth-Kindergarten </w:t>
      </w:r>
      <w:r w:rsidR="00386D49">
        <w:t xml:space="preserve">education program strives </w:t>
      </w:r>
      <w:r w:rsidR="009A60FD">
        <w:t>to guide</w:t>
      </w:r>
      <w:r w:rsidR="00683530">
        <w:t xml:space="preserve"> the professional development of teacher candidates who are morally and ethically committed to the learning, deve</w:t>
      </w:r>
      <w:r w:rsidR="00466871">
        <w:t>lopment, and well-being of all young</w:t>
      </w:r>
      <w:r w:rsidR="00683530">
        <w:t xml:space="preserve"> children</w:t>
      </w:r>
      <w:r>
        <w:t xml:space="preserve">. Birth-Kindergarten </w:t>
      </w:r>
      <w:r w:rsidR="00CE0F0C">
        <w:t xml:space="preserve">teacher </w:t>
      </w:r>
      <w:r>
        <w:t xml:space="preserve">education </w:t>
      </w:r>
      <w:r w:rsidR="00CE0F0C">
        <w:t>candidates should also</w:t>
      </w:r>
      <w:r w:rsidR="00683530">
        <w:t xml:space="preserve"> possess the knowledge, skills, and dispositions</w:t>
      </w:r>
      <w:r w:rsidR="00A017D4">
        <w:t xml:space="preserve"> </w:t>
      </w:r>
      <w:r w:rsidR="00683530">
        <w:t>to guide the cognitive, social, emotional, and physical development of</w:t>
      </w:r>
      <w:r w:rsidR="00386D49">
        <w:t xml:space="preserve"> </w:t>
      </w:r>
      <w:r w:rsidR="009A60FD">
        <w:t>all</w:t>
      </w:r>
      <w:r w:rsidR="0068578D">
        <w:t xml:space="preserve"> </w:t>
      </w:r>
      <w:r w:rsidR="00683530">
        <w:t>learners in ways that inspire, engage, and affirm</w:t>
      </w:r>
      <w:r w:rsidR="00CE0F0C">
        <w:t xml:space="preserve"> each student</w:t>
      </w:r>
      <w:r w:rsidR="00683530">
        <w:t xml:space="preserve">.  </w:t>
      </w:r>
    </w:p>
    <w:p w:rsidR="00683530" w:rsidRPr="002D6797" w:rsidRDefault="00683530" w:rsidP="00E7560A">
      <w:pPr>
        <w:pStyle w:val="NormalWeb"/>
        <w:ind w:left="720"/>
        <w:jc w:val="both"/>
      </w:pPr>
      <w:r>
        <w:t>The spe</w:t>
      </w:r>
      <w:r w:rsidR="00D47939">
        <w:t xml:space="preserve">cific objectives for Birth-Kindergarten </w:t>
      </w:r>
      <w:r>
        <w:t xml:space="preserve">education candidates are delineated in the </w:t>
      </w:r>
      <w:r w:rsidRPr="00C349B3">
        <w:rPr>
          <w:i/>
        </w:rPr>
        <w:t>UNCP</w:t>
      </w:r>
      <w:r w:rsidRPr="006F25C1">
        <w:rPr>
          <w:color w:val="FF0000"/>
        </w:rPr>
        <w:t xml:space="preserve"> </w:t>
      </w:r>
      <w:r w:rsidRPr="00C349B3">
        <w:rPr>
          <w:i/>
        </w:rPr>
        <w:t>Teacher Education Progr</w:t>
      </w:r>
      <w:r w:rsidR="00401063" w:rsidRPr="00C349B3">
        <w:rPr>
          <w:i/>
        </w:rPr>
        <w:t>am Teacher Candidate Handbook</w:t>
      </w:r>
      <w:r w:rsidR="00401063">
        <w:t>. </w:t>
      </w:r>
      <w:r w:rsidR="00367E4A">
        <w:t>During</w:t>
      </w:r>
      <w:r w:rsidR="00D47939">
        <w:t xml:space="preserve"> </w:t>
      </w:r>
      <w:r w:rsidR="00DE0BC3">
        <w:t xml:space="preserve">the program, each teacher candidate </w:t>
      </w:r>
      <w:r w:rsidR="00DE0BC3" w:rsidRPr="002D6797">
        <w:t xml:space="preserve">will: </w:t>
      </w:r>
    </w:p>
    <w:p w:rsidR="00F62DBB" w:rsidRDefault="007531AF" w:rsidP="00E7560A">
      <w:pPr>
        <w:pStyle w:val="NormalWeb"/>
        <w:numPr>
          <w:ilvl w:val="1"/>
          <w:numId w:val="1"/>
        </w:numPr>
        <w:tabs>
          <w:tab w:val="left" w:pos="5850"/>
        </w:tabs>
        <w:jc w:val="both"/>
      </w:pPr>
      <w:r>
        <w:t>D</w:t>
      </w:r>
      <w:r w:rsidR="00683530">
        <w:t xml:space="preserve">evelop a broad, informed worldview sensitive to the values and perspectives of diverse peoples; </w:t>
      </w:r>
    </w:p>
    <w:p w:rsidR="00683530" w:rsidRDefault="007531AF" w:rsidP="00E7560A">
      <w:pPr>
        <w:pStyle w:val="NormalWeb"/>
        <w:numPr>
          <w:ilvl w:val="1"/>
          <w:numId w:val="1"/>
        </w:numPr>
        <w:jc w:val="both"/>
      </w:pPr>
      <w:r>
        <w:t>A</w:t>
      </w:r>
      <w:r w:rsidR="00683530">
        <w:t>cquire the key concepts and tools of inquiry in the</w:t>
      </w:r>
      <w:r w:rsidR="0007184B" w:rsidRPr="0007184B">
        <w:rPr>
          <w:rFonts w:ascii="HumanaSansITC-Medium" w:eastAsiaTheme="minorHAnsi" w:hAnsi="HumanaSansITC-Medium" w:cs="HumanaSansITC-Medium"/>
          <w:color w:val="597ABD"/>
          <w:sz w:val="32"/>
          <w:szCs w:val="32"/>
        </w:rPr>
        <w:t xml:space="preserve"> </w:t>
      </w:r>
      <w:r w:rsidR="0007184B">
        <w:t>c</w:t>
      </w:r>
      <w:r w:rsidR="0007184B" w:rsidRPr="0007184B">
        <w:t xml:space="preserve">ognitive </w:t>
      </w:r>
      <w:r w:rsidR="0007184B">
        <w:t>d</w:t>
      </w:r>
      <w:r w:rsidR="0007184B" w:rsidRPr="0007184B">
        <w:t>evelopment</w:t>
      </w:r>
      <w:r w:rsidR="0007184B">
        <w:t>,</w:t>
      </w:r>
      <w:r w:rsidR="00683530">
        <w:t xml:space="preserve"> </w:t>
      </w:r>
      <w:r w:rsidR="0007184B">
        <w:t>l</w:t>
      </w:r>
      <w:r w:rsidR="0007184B" w:rsidRPr="0007184B">
        <w:t xml:space="preserve">anguage </w:t>
      </w:r>
      <w:r w:rsidR="0007184B">
        <w:t>d</w:t>
      </w:r>
      <w:r w:rsidR="0007184B" w:rsidRPr="0007184B">
        <w:t xml:space="preserve">evelopment and </w:t>
      </w:r>
      <w:r w:rsidR="0007184B">
        <w:t>c</w:t>
      </w:r>
      <w:r w:rsidR="0007184B" w:rsidRPr="0007184B">
        <w:t>ommunication</w:t>
      </w:r>
      <w:r w:rsidR="0007184B">
        <w:t>,</w:t>
      </w:r>
      <w:r w:rsidR="0007184B" w:rsidRPr="0007184B">
        <w:t xml:space="preserve"> </w:t>
      </w:r>
      <w:r w:rsidR="0007184B">
        <w:t>h</w:t>
      </w:r>
      <w:r w:rsidR="0007184B" w:rsidRPr="0007184B">
        <w:t xml:space="preserve">ealth and </w:t>
      </w:r>
      <w:r w:rsidR="0007184B">
        <w:t>p</w:t>
      </w:r>
      <w:r w:rsidR="0007184B" w:rsidRPr="0007184B">
        <w:t xml:space="preserve">hysical </w:t>
      </w:r>
      <w:r w:rsidR="0007184B">
        <w:t>d</w:t>
      </w:r>
      <w:r w:rsidR="0007184B" w:rsidRPr="0007184B">
        <w:t>evelopment</w:t>
      </w:r>
      <w:r w:rsidR="0007184B">
        <w:t>,</w:t>
      </w:r>
      <w:r w:rsidR="0007184B" w:rsidRPr="0007184B">
        <w:t xml:space="preserve"> </w:t>
      </w:r>
      <w:r w:rsidR="0007184B">
        <w:t>e</w:t>
      </w:r>
      <w:r w:rsidR="0007184B" w:rsidRPr="0007184B">
        <w:t xml:space="preserve">motional and </w:t>
      </w:r>
      <w:r w:rsidR="0007184B">
        <w:t>s</w:t>
      </w:r>
      <w:r w:rsidR="0007184B" w:rsidRPr="0007184B">
        <w:t xml:space="preserve">ocial </w:t>
      </w:r>
      <w:r w:rsidR="0007184B">
        <w:t>d</w:t>
      </w:r>
      <w:r w:rsidR="0007184B" w:rsidRPr="0007184B">
        <w:t>evelopment</w:t>
      </w:r>
      <w:r w:rsidR="0007184B">
        <w:t>,</w:t>
      </w:r>
      <w:r w:rsidR="0007184B" w:rsidRPr="0007184B">
        <w:t xml:space="preserve"> </w:t>
      </w:r>
      <w:r w:rsidR="0007184B">
        <w:t>as well as a</w:t>
      </w:r>
      <w:r w:rsidR="0007184B" w:rsidRPr="0007184B">
        <w:t xml:space="preserve">pproaches to </w:t>
      </w:r>
      <w:r w:rsidR="0007184B">
        <w:t>p</w:t>
      </w:r>
      <w:r w:rsidR="0007184B" w:rsidRPr="0007184B">
        <w:t xml:space="preserve">lay and </w:t>
      </w:r>
      <w:r w:rsidR="0007184B">
        <w:t>l</w:t>
      </w:r>
      <w:r w:rsidR="0007184B" w:rsidRPr="0007184B">
        <w:t>earning</w:t>
      </w:r>
      <w:r w:rsidR="0007184B">
        <w:t xml:space="preserve"> and ways to support dual language learners.</w:t>
      </w:r>
    </w:p>
    <w:p w:rsidR="00683530" w:rsidRDefault="007531AF" w:rsidP="00E7560A">
      <w:pPr>
        <w:pStyle w:val="NormalWeb"/>
        <w:numPr>
          <w:ilvl w:val="1"/>
          <w:numId w:val="1"/>
        </w:numPr>
        <w:jc w:val="both"/>
      </w:pPr>
      <w:r>
        <w:t>A</w:t>
      </w:r>
      <w:r w:rsidR="00683530">
        <w:t>cquire knowledge</w:t>
      </w:r>
      <w:r w:rsidR="00C226C8">
        <w:t xml:space="preserve"> of the theories and principles </w:t>
      </w:r>
      <w:r w:rsidR="00683530">
        <w:t>of human growth and development;</w:t>
      </w:r>
    </w:p>
    <w:p w:rsidR="00683530" w:rsidRPr="00466871" w:rsidRDefault="007531AF" w:rsidP="00E7560A">
      <w:pPr>
        <w:pStyle w:val="NormalWeb"/>
        <w:numPr>
          <w:ilvl w:val="1"/>
          <w:numId w:val="1"/>
        </w:numPr>
        <w:jc w:val="both"/>
      </w:pPr>
      <w:r>
        <w:t>U</w:t>
      </w:r>
      <w:r w:rsidR="00683530" w:rsidRPr="00466871">
        <w:t xml:space="preserve">nderstand the major determinants of curriculum </w:t>
      </w:r>
      <w:r w:rsidR="00466871" w:rsidRPr="00466871">
        <w:t>for</w:t>
      </w:r>
      <w:r w:rsidR="00683530" w:rsidRPr="00466871">
        <w:t xml:space="preserve"> </w:t>
      </w:r>
      <w:r w:rsidR="00466871" w:rsidRPr="00466871">
        <w:t>infants and toddlers, preschooler</w:t>
      </w:r>
      <w:r w:rsidR="00683530" w:rsidRPr="00466871">
        <w:t xml:space="preserve">s, </w:t>
      </w:r>
      <w:r w:rsidR="00466871" w:rsidRPr="00466871">
        <w:t xml:space="preserve">and kindergartners, </w:t>
      </w:r>
      <w:r w:rsidR="0007184B">
        <w:t>including the</w:t>
      </w:r>
      <w:r w:rsidR="00FF7E3F" w:rsidRPr="0007184B">
        <w:t xml:space="preserve"> </w:t>
      </w:r>
      <w:r w:rsidR="0007184B" w:rsidRPr="0007184B">
        <w:t xml:space="preserve">North Carolina </w:t>
      </w:r>
      <w:r w:rsidR="00FF7E3F" w:rsidRPr="0007184B">
        <w:t xml:space="preserve">Foundations </w:t>
      </w:r>
      <w:r w:rsidR="0007184B" w:rsidRPr="0007184B">
        <w:t xml:space="preserve">for Early Learning and Development, </w:t>
      </w:r>
      <w:r w:rsidR="00FF7E3F" w:rsidRPr="0007184B">
        <w:t>and</w:t>
      </w:r>
      <w:r w:rsidR="00FF7E3F">
        <w:t xml:space="preserve"> </w:t>
      </w:r>
      <w:r w:rsidR="0007184B">
        <w:t xml:space="preserve">the </w:t>
      </w:r>
      <w:r w:rsidR="00683530" w:rsidRPr="00466871">
        <w:t>North Carolina Standard Course of Study</w:t>
      </w:r>
      <w:r w:rsidR="0007184B">
        <w:t>.</w:t>
      </w:r>
    </w:p>
    <w:p w:rsidR="00683530" w:rsidRDefault="007531AF" w:rsidP="00E7560A">
      <w:pPr>
        <w:pStyle w:val="NormalWeb"/>
        <w:numPr>
          <w:ilvl w:val="1"/>
          <w:numId w:val="1"/>
        </w:numPr>
        <w:jc w:val="both"/>
      </w:pPr>
      <w:r>
        <w:t>K</w:t>
      </w:r>
      <w:r w:rsidR="00683530">
        <w:t>now how to plan instruction and employ a variety of instructional strategies including technology to meet the needs of</w:t>
      </w:r>
      <w:r w:rsidR="00DE0BC3">
        <w:t xml:space="preserve"> </w:t>
      </w:r>
      <w:r w:rsidR="00401063">
        <w:t xml:space="preserve">all </w:t>
      </w:r>
      <w:r w:rsidR="00683530">
        <w:t>learners</w:t>
      </w:r>
      <w:r w:rsidR="002D6797">
        <w:t>.</w:t>
      </w:r>
    </w:p>
    <w:p w:rsidR="002D6797" w:rsidRDefault="002D6797" w:rsidP="00E7560A">
      <w:pPr>
        <w:pStyle w:val="NormalWeb"/>
        <w:numPr>
          <w:ilvl w:val="1"/>
          <w:numId w:val="1"/>
        </w:numPr>
        <w:jc w:val="both"/>
      </w:pPr>
      <w:r>
        <w:lastRenderedPageBreak/>
        <w:t>Acquire the knowledge, skills and dispositions to plan, implement and assess strategies to create an inclusive classroom in which children with various abilities and learning styles learn and thrive.</w:t>
      </w:r>
    </w:p>
    <w:p w:rsidR="00DE0BC3" w:rsidRDefault="007531AF" w:rsidP="00E7560A">
      <w:pPr>
        <w:pStyle w:val="NormalWeb"/>
        <w:numPr>
          <w:ilvl w:val="1"/>
          <w:numId w:val="1"/>
        </w:numPr>
        <w:jc w:val="both"/>
      </w:pPr>
      <w:r>
        <w:t>U</w:t>
      </w:r>
      <w:r w:rsidR="00683530">
        <w:t xml:space="preserve">nderstand the role of assessment in teaching and learning </w:t>
      </w:r>
    </w:p>
    <w:p w:rsidR="00685171" w:rsidRDefault="007531AF" w:rsidP="00014038">
      <w:pPr>
        <w:pStyle w:val="NormalWeb"/>
        <w:numPr>
          <w:ilvl w:val="1"/>
          <w:numId w:val="1"/>
        </w:numPr>
      </w:pPr>
      <w:r>
        <w:t>Develop</w:t>
      </w:r>
      <w:r w:rsidR="00683530">
        <w:t xml:space="preserve"> </w:t>
      </w:r>
      <w:r w:rsidR="00535ADD">
        <w:t>the ability</w:t>
      </w:r>
      <w:r w:rsidR="00683530">
        <w:t xml:space="preserve"> to reflect critically</w:t>
      </w:r>
      <w:r w:rsidR="00DE0BC3">
        <w:t>,</w:t>
      </w:r>
      <w:r w:rsidR="00535ADD">
        <w:t xml:space="preserve"> </w:t>
      </w:r>
      <w:r w:rsidR="00DE0BC3">
        <w:t xml:space="preserve">integrating </w:t>
      </w:r>
      <w:r w:rsidR="00683530">
        <w:t>knowledge and experience into a coherent conceptual framework.</w:t>
      </w:r>
    </w:p>
    <w:p w:rsidR="002D6797" w:rsidRDefault="002D6797" w:rsidP="00014038">
      <w:pPr>
        <w:pStyle w:val="NormalWeb"/>
        <w:numPr>
          <w:ilvl w:val="1"/>
          <w:numId w:val="1"/>
        </w:numPr>
      </w:pPr>
      <w:r>
        <w:t>Acquire information about and develop the skills and routines of becoming a teacher researcher and a lifelong learner.</w:t>
      </w:r>
    </w:p>
    <w:p w:rsidR="006D14CC" w:rsidRPr="00320F86" w:rsidRDefault="00DE0BC3" w:rsidP="00DA11E7">
      <w:pPr>
        <w:pStyle w:val="Title"/>
        <w:rPr>
          <w:rStyle w:val="Strong"/>
          <w:b w:val="0"/>
          <w:bCs w:val="0"/>
          <w:sz w:val="44"/>
          <w:szCs w:val="44"/>
        </w:rPr>
      </w:pPr>
      <w:r w:rsidRPr="00320F86">
        <w:rPr>
          <w:rStyle w:val="Strong"/>
          <w:b w:val="0"/>
          <w:bCs w:val="0"/>
          <w:sz w:val="44"/>
          <w:szCs w:val="44"/>
        </w:rPr>
        <w:t>What do I need to know about the program</w:t>
      </w:r>
      <w:r w:rsidR="00FB311C" w:rsidRPr="00320F86">
        <w:rPr>
          <w:rStyle w:val="Strong"/>
          <w:b w:val="0"/>
          <w:bCs w:val="0"/>
          <w:sz w:val="44"/>
          <w:szCs w:val="44"/>
        </w:rPr>
        <w:t xml:space="preserve">’s </w:t>
      </w:r>
      <w:r w:rsidR="00FB311C" w:rsidRPr="00054ABB">
        <w:rPr>
          <w:rStyle w:val="Strong"/>
          <w:b w:val="0"/>
          <w:bCs w:val="0"/>
          <w:sz w:val="44"/>
          <w:szCs w:val="44"/>
        </w:rPr>
        <w:t>accreditation</w:t>
      </w:r>
      <w:r w:rsidR="00FB311C" w:rsidRPr="00320F86">
        <w:rPr>
          <w:rStyle w:val="Strong"/>
          <w:b w:val="0"/>
          <w:bCs w:val="0"/>
          <w:sz w:val="44"/>
          <w:szCs w:val="44"/>
        </w:rPr>
        <w:t xml:space="preserve"> and</w:t>
      </w:r>
      <w:r w:rsidRPr="00320F86">
        <w:rPr>
          <w:rStyle w:val="Strong"/>
          <w:b w:val="0"/>
          <w:bCs w:val="0"/>
          <w:sz w:val="44"/>
          <w:szCs w:val="44"/>
        </w:rPr>
        <w:t xml:space="preserve"> format</w:t>
      </w:r>
      <w:r w:rsidR="00633FE5" w:rsidRPr="00320F86">
        <w:rPr>
          <w:rStyle w:val="Strong"/>
          <w:b w:val="0"/>
          <w:bCs w:val="0"/>
          <w:sz w:val="44"/>
          <w:szCs w:val="44"/>
        </w:rPr>
        <w:t>?</w:t>
      </w:r>
    </w:p>
    <w:p w:rsidR="00BD7C6C" w:rsidRDefault="00BD7C6C" w:rsidP="00E7560A">
      <w:pPr>
        <w:pStyle w:val="NormalWeb"/>
        <w:shd w:val="clear" w:color="auto" w:fill="FFFFFF" w:themeFill="background1"/>
        <w:spacing w:after="0" w:afterAutospacing="0"/>
        <w:ind w:left="720"/>
        <w:jc w:val="both"/>
        <w:rPr>
          <w:shd w:val="clear" w:color="auto" w:fill="FFFFFF" w:themeFill="background1"/>
        </w:rPr>
      </w:pPr>
      <w:r>
        <w:rPr>
          <w:shd w:val="clear" w:color="auto" w:fill="FFFFFF" w:themeFill="background1"/>
        </w:rPr>
        <w:t>The Birth-Kindergarten (B-K)</w:t>
      </w:r>
      <w:r w:rsidR="00524DD0" w:rsidRPr="006A5718">
        <w:rPr>
          <w:shd w:val="clear" w:color="auto" w:fill="FFFFFF" w:themeFill="background1"/>
        </w:rPr>
        <w:t xml:space="preserve"> education program is designed to meet specific standards as designated by the North Carolina Department of Public Instruction (NCDPI) and the National Council for Accreditation of Teacher </w:t>
      </w:r>
      <w:r w:rsidR="00AB7B37" w:rsidRPr="006A5718">
        <w:rPr>
          <w:shd w:val="clear" w:color="auto" w:fill="FFFFFF" w:themeFill="background1"/>
        </w:rPr>
        <w:t xml:space="preserve">Education </w:t>
      </w:r>
      <w:r w:rsidR="00524DD0" w:rsidRPr="006A5718">
        <w:rPr>
          <w:shd w:val="clear" w:color="auto" w:fill="FFFFFF" w:themeFill="background1"/>
        </w:rPr>
        <w:t>(NCATE). The structure and organization of the courses is specific to the</w:t>
      </w:r>
      <w:r>
        <w:rPr>
          <w:shd w:val="clear" w:color="auto" w:fill="FFFFFF" w:themeFill="background1"/>
        </w:rPr>
        <w:t xml:space="preserve"> B-K </w:t>
      </w:r>
      <w:r w:rsidR="00524DD0" w:rsidRPr="006A5718">
        <w:rPr>
          <w:shd w:val="clear" w:color="auto" w:fill="FFFFFF" w:themeFill="background1"/>
        </w:rPr>
        <w:t xml:space="preserve">program at UNC-Pembroke. </w:t>
      </w:r>
      <w:r w:rsidR="00D24070">
        <w:rPr>
          <w:shd w:val="clear" w:color="auto" w:fill="FFFFFF" w:themeFill="background1"/>
        </w:rPr>
        <w:t>ECE courses</w:t>
      </w:r>
      <w:r>
        <w:rPr>
          <w:shd w:val="clear" w:color="auto" w:fill="FFFFFF" w:themeFill="background1"/>
        </w:rPr>
        <w:t xml:space="preserve"> </w:t>
      </w:r>
      <w:r w:rsidR="00D24070">
        <w:rPr>
          <w:shd w:val="clear" w:color="auto" w:fill="FFFFFF" w:themeFill="background1"/>
        </w:rPr>
        <w:t>are</w:t>
      </w:r>
      <w:r>
        <w:rPr>
          <w:shd w:val="clear" w:color="auto" w:fill="FFFFFF" w:themeFill="background1"/>
        </w:rPr>
        <w:t xml:space="preserve"> offered u</w:t>
      </w:r>
      <w:r w:rsidR="00D24070">
        <w:rPr>
          <w:shd w:val="clear" w:color="auto" w:fill="FFFFFF" w:themeFill="background1"/>
        </w:rPr>
        <w:t>s</w:t>
      </w:r>
      <w:r>
        <w:rPr>
          <w:shd w:val="clear" w:color="auto" w:fill="FFFFFF" w:themeFill="background1"/>
        </w:rPr>
        <w:t xml:space="preserve">ing </w:t>
      </w:r>
      <w:r w:rsidR="00D24070">
        <w:rPr>
          <w:shd w:val="clear" w:color="auto" w:fill="FFFFFF" w:themeFill="background1"/>
        </w:rPr>
        <w:t xml:space="preserve">a </w:t>
      </w:r>
      <w:r>
        <w:rPr>
          <w:shd w:val="clear" w:color="auto" w:fill="FFFFFF" w:themeFill="background1"/>
        </w:rPr>
        <w:t xml:space="preserve">mixed instructional delivery; some </w:t>
      </w:r>
      <w:r w:rsidR="00554735">
        <w:rPr>
          <w:shd w:val="clear" w:color="auto" w:fill="FFFFFF" w:themeFill="background1"/>
        </w:rPr>
        <w:t>courses are deliv</w:t>
      </w:r>
      <w:r>
        <w:rPr>
          <w:shd w:val="clear" w:color="auto" w:fill="FFFFFF" w:themeFill="background1"/>
        </w:rPr>
        <w:t>ered totally online and</w:t>
      </w:r>
      <w:r w:rsidR="00D24070">
        <w:rPr>
          <w:shd w:val="clear" w:color="auto" w:fill="FFFFFF" w:themeFill="background1"/>
        </w:rPr>
        <w:t xml:space="preserve"> some are delivered hybrid (onl</w:t>
      </w:r>
      <w:r>
        <w:rPr>
          <w:shd w:val="clear" w:color="auto" w:fill="FFFFFF" w:themeFill="background1"/>
        </w:rPr>
        <w:t xml:space="preserve">ine </w:t>
      </w:r>
      <w:r w:rsidR="007531AF">
        <w:rPr>
          <w:shd w:val="clear" w:color="auto" w:fill="FFFFFF" w:themeFill="background1"/>
        </w:rPr>
        <w:t>and</w:t>
      </w:r>
      <w:r>
        <w:rPr>
          <w:shd w:val="clear" w:color="auto" w:fill="FFFFFF" w:themeFill="background1"/>
        </w:rPr>
        <w:t xml:space="preserve"> face-to-face</w:t>
      </w:r>
      <w:r w:rsidR="007531AF">
        <w:rPr>
          <w:shd w:val="clear" w:color="auto" w:fill="FFFFFF" w:themeFill="background1"/>
        </w:rPr>
        <w:t xml:space="preserve"> meetings</w:t>
      </w:r>
      <w:r>
        <w:rPr>
          <w:shd w:val="clear" w:color="auto" w:fill="FFFFFF" w:themeFill="background1"/>
        </w:rPr>
        <w:t>)</w:t>
      </w:r>
      <w:r w:rsidR="007531AF">
        <w:rPr>
          <w:shd w:val="clear" w:color="auto" w:fill="FFFFFF" w:themeFill="background1"/>
        </w:rPr>
        <w:t xml:space="preserve">. UNC Pembroke uses </w:t>
      </w:r>
      <w:r w:rsidR="005809A1">
        <w:rPr>
          <w:shd w:val="clear" w:color="auto" w:fill="FFFFFF" w:themeFill="background1"/>
        </w:rPr>
        <w:t>Blackboard</w:t>
      </w:r>
      <w:r w:rsidR="007531AF">
        <w:rPr>
          <w:shd w:val="clear" w:color="auto" w:fill="FFFFFF" w:themeFill="background1"/>
        </w:rPr>
        <w:t xml:space="preserve"> as its Course Management System (CMS)</w:t>
      </w:r>
      <w:r w:rsidR="00F906F3">
        <w:rPr>
          <w:shd w:val="clear" w:color="auto" w:fill="FFFFFF" w:themeFill="background1"/>
        </w:rPr>
        <w:t xml:space="preserve">. </w:t>
      </w:r>
    </w:p>
    <w:p w:rsidR="007531AF" w:rsidRPr="00054ABB" w:rsidRDefault="00524DD0" w:rsidP="007531AF">
      <w:pPr>
        <w:pStyle w:val="NormalWeb"/>
        <w:shd w:val="clear" w:color="auto" w:fill="FFFFFF" w:themeFill="background1"/>
        <w:ind w:left="720"/>
        <w:jc w:val="both"/>
        <w:rPr>
          <w:shd w:val="clear" w:color="auto" w:fill="FFFFFF" w:themeFill="background1"/>
        </w:rPr>
      </w:pPr>
      <w:r w:rsidRPr="00054ABB">
        <w:rPr>
          <w:shd w:val="clear" w:color="auto" w:fill="FFFFFF" w:themeFill="background1"/>
        </w:rPr>
        <w:t xml:space="preserve">Students are encouraged to follow the </w:t>
      </w:r>
      <w:r w:rsidR="00B64B84" w:rsidRPr="00054ABB">
        <w:rPr>
          <w:shd w:val="clear" w:color="auto" w:fill="FFFFFF" w:themeFill="background1"/>
        </w:rPr>
        <w:t xml:space="preserve">Curriculum Check sheet </w:t>
      </w:r>
      <w:r w:rsidR="007531AF" w:rsidRPr="00054ABB">
        <w:rPr>
          <w:shd w:val="clear" w:color="auto" w:fill="FFFFFF" w:themeFill="background1"/>
        </w:rPr>
        <w:t>(Appendix A)</w:t>
      </w:r>
      <w:r w:rsidR="00054ABB" w:rsidRPr="00054ABB">
        <w:rPr>
          <w:shd w:val="clear" w:color="auto" w:fill="FFFFFF" w:themeFill="background1"/>
        </w:rPr>
        <w:t xml:space="preserve"> to follow the courses </w:t>
      </w:r>
      <w:r w:rsidR="00BF5693" w:rsidRPr="00054ABB">
        <w:rPr>
          <w:shd w:val="clear" w:color="auto" w:fill="FFFFFF" w:themeFill="background1"/>
        </w:rPr>
        <w:t xml:space="preserve">by category. </w:t>
      </w:r>
      <w:r w:rsidR="007531AF" w:rsidRPr="00054ABB">
        <w:rPr>
          <w:shd w:val="clear" w:color="auto" w:fill="FFFFFF" w:themeFill="background1"/>
        </w:rPr>
        <w:t xml:space="preserve">You can also use the </w:t>
      </w:r>
      <w:r w:rsidR="00B64B84" w:rsidRPr="00054ABB">
        <w:rPr>
          <w:shd w:val="clear" w:color="auto" w:fill="FFFFFF" w:themeFill="background1"/>
        </w:rPr>
        <w:t>Degree Pathway</w:t>
      </w:r>
      <w:r w:rsidR="007531AF" w:rsidRPr="00054ABB">
        <w:rPr>
          <w:shd w:val="clear" w:color="auto" w:fill="FFFFFF" w:themeFill="background1"/>
        </w:rPr>
        <w:t xml:space="preserve"> (Appendix B) </w:t>
      </w:r>
      <w:r w:rsidR="00BF5693" w:rsidRPr="00054ABB">
        <w:rPr>
          <w:shd w:val="clear" w:color="auto" w:fill="FFFFFF" w:themeFill="background1"/>
        </w:rPr>
        <w:t>to take courses in the order listed</w:t>
      </w:r>
      <w:r w:rsidR="007531AF" w:rsidRPr="00054ABB">
        <w:rPr>
          <w:shd w:val="clear" w:color="auto" w:fill="FFFFFF" w:themeFill="background1"/>
        </w:rPr>
        <w:t>.</w:t>
      </w:r>
    </w:p>
    <w:p w:rsidR="007531AF" w:rsidRDefault="00AB7B37" w:rsidP="00E7560A">
      <w:pPr>
        <w:pStyle w:val="NormalWeb"/>
        <w:shd w:val="clear" w:color="auto" w:fill="FFFFFF" w:themeFill="background1"/>
        <w:spacing w:after="0" w:afterAutospacing="0"/>
        <w:ind w:left="720"/>
        <w:jc w:val="both"/>
        <w:rPr>
          <w:shd w:val="clear" w:color="auto" w:fill="FFFFFF" w:themeFill="background1"/>
        </w:rPr>
      </w:pPr>
      <w:r w:rsidRPr="006A5718">
        <w:rPr>
          <w:shd w:val="clear" w:color="auto" w:fill="FFFFFF" w:themeFill="background1"/>
        </w:rPr>
        <w:t>Many courses have prerequisites. It is critical that stud</w:t>
      </w:r>
      <w:r w:rsidR="00A017D4" w:rsidRPr="006A5718">
        <w:rPr>
          <w:shd w:val="clear" w:color="auto" w:fill="FFFFFF" w:themeFill="background1"/>
        </w:rPr>
        <w:t>e</w:t>
      </w:r>
      <w:r w:rsidRPr="006A5718">
        <w:rPr>
          <w:shd w:val="clear" w:color="auto" w:fill="FFFFFF" w:themeFill="background1"/>
        </w:rPr>
        <w:t>nts follow th</w:t>
      </w:r>
      <w:r w:rsidR="007531AF">
        <w:rPr>
          <w:shd w:val="clear" w:color="auto" w:fill="FFFFFF" w:themeFill="background1"/>
        </w:rPr>
        <w:t>e</w:t>
      </w:r>
      <w:r w:rsidRPr="006A5718">
        <w:rPr>
          <w:shd w:val="clear" w:color="auto" w:fill="FFFFFF" w:themeFill="background1"/>
        </w:rPr>
        <w:t xml:space="preserve"> guideline</w:t>
      </w:r>
      <w:r w:rsidR="007531AF">
        <w:rPr>
          <w:shd w:val="clear" w:color="auto" w:fill="FFFFFF" w:themeFill="background1"/>
        </w:rPr>
        <w:t>s and their advisors recommendations</w:t>
      </w:r>
      <w:r w:rsidRPr="006A5718">
        <w:rPr>
          <w:shd w:val="clear" w:color="auto" w:fill="FFFFFF" w:themeFill="background1"/>
        </w:rPr>
        <w:t xml:space="preserve"> in order to graduate in a timely manner.</w:t>
      </w:r>
      <w:r w:rsidR="001E64E0">
        <w:rPr>
          <w:shd w:val="clear" w:color="auto" w:fill="FFFFFF" w:themeFill="background1"/>
        </w:rPr>
        <w:t xml:space="preserve"> </w:t>
      </w:r>
    </w:p>
    <w:p w:rsidR="006A5718" w:rsidRPr="002D6797" w:rsidRDefault="007531AF" w:rsidP="00E7560A">
      <w:pPr>
        <w:pStyle w:val="NormalWeb"/>
        <w:shd w:val="clear" w:color="auto" w:fill="FFFFFF" w:themeFill="background1"/>
        <w:spacing w:after="0" w:afterAutospacing="0"/>
        <w:ind w:left="720"/>
        <w:jc w:val="both"/>
        <w:rPr>
          <w:b/>
          <w:shd w:val="clear" w:color="auto" w:fill="FFFFFF" w:themeFill="background1"/>
        </w:rPr>
      </w:pPr>
      <w:r>
        <w:rPr>
          <w:shd w:val="clear" w:color="auto" w:fill="FFFFFF" w:themeFill="background1"/>
        </w:rPr>
        <w:t xml:space="preserve">The required </w:t>
      </w:r>
      <w:r w:rsidRPr="007531AF">
        <w:rPr>
          <w:shd w:val="clear" w:color="auto" w:fill="FFFFFF" w:themeFill="background1"/>
        </w:rPr>
        <w:t>General</w:t>
      </w:r>
      <w:r>
        <w:rPr>
          <w:shd w:val="clear" w:color="auto" w:fill="FFFFFF" w:themeFill="background1"/>
        </w:rPr>
        <w:t xml:space="preserve"> Education classes are taught mostly face to face and you can find a checklist of the required courses in Appendix </w:t>
      </w:r>
      <w:r w:rsidRPr="002D6797">
        <w:rPr>
          <w:shd w:val="clear" w:color="auto" w:fill="FFFFFF" w:themeFill="background1"/>
        </w:rPr>
        <w:t>C.</w:t>
      </w:r>
    </w:p>
    <w:p w:rsidR="00B64B84" w:rsidRDefault="00B64B84" w:rsidP="00DA11E7">
      <w:pPr>
        <w:pStyle w:val="Title"/>
        <w:rPr>
          <w:sz w:val="44"/>
          <w:szCs w:val="44"/>
        </w:rPr>
      </w:pPr>
    </w:p>
    <w:p w:rsidR="00F83775" w:rsidRDefault="00014038" w:rsidP="00DA11E7">
      <w:pPr>
        <w:pStyle w:val="Title"/>
        <w:rPr>
          <w:sz w:val="44"/>
          <w:szCs w:val="44"/>
        </w:rPr>
      </w:pPr>
      <w:r w:rsidRPr="00320F86">
        <w:rPr>
          <w:sz w:val="44"/>
          <w:szCs w:val="44"/>
        </w:rPr>
        <w:t xml:space="preserve">Where do I find </w:t>
      </w:r>
      <w:r w:rsidRPr="00054ABB">
        <w:rPr>
          <w:sz w:val="44"/>
          <w:szCs w:val="44"/>
        </w:rPr>
        <w:t>an outline of required courses</w:t>
      </w:r>
      <w:r w:rsidRPr="00320F86">
        <w:rPr>
          <w:sz w:val="44"/>
          <w:szCs w:val="44"/>
        </w:rPr>
        <w:t>?</w:t>
      </w:r>
    </w:p>
    <w:p w:rsidR="00492B55" w:rsidRPr="002357D6" w:rsidRDefault="002357D6" w:rsidP="002357D6">
      <w:pPr>
        <w:ind w:left="720"/>
        <w:rPr>
          <w:rFonts w:ascii="Times New Roman" w:hAnsi="Times New Roman" w:cs="Times New Roman"/>
          <w:sz w:val="24"/>
          <w:szCs w:val="24"/>
        </w:rPr>
      </w:pPr>
      <w:r w:rsidRPr="002357D6">
        <w:rPr>
          <w:rFonts w:ascii="Times New Roman" w:hAnsi="Times New Roman" w:cs="Times New Roman"/>
          <w:sz w:val="24"/>
          <w:szCs w:val="24"/>
        </w:rPr>
        <w:t xml:space="preserve">The required B-K program courses by recommended semester load, by category and the general education courses are found at the end of this handbook in Appendices A, B, and C respectively. More information about the B-K hybrid program at the </w:t>
      </w:r>
      <w:r>
        <w:rPr>
          <w:rFonts w:ascii="Times New Roman" w:hAnsi="Times New Roman" w:cs="Times New Roman"/>
          <w:sz w:val="24"/>
          <w:szCs w:val="24"/>
        </w:rPr>
        <w:t>following URL:</w:t>
      </w:r>
    </w:p>
    <w:p w:rsidR="00B64B84" w:rsidRDefault="00B64B84" w:rsidP="00B64B84"/>
    <w:p w:rsidR="00FA1473" w:rsidRPr="00B64B84" w:rsidRDefault="00E57B27" w:rsidP="00B64B84">
      <w:pPr>
        <w:ind w:left="720"/>
      </w:pPr>
      <w:hyperlink r:id="rId20" w:history="1">
        <w:r w:rsidR="00B64B84" w:rsidRPr="004435EF">
          <w:rPr>
            <w:rStyle w:val="Hyperlink"/>
          </w:rPr>
          <w:t>http://www.uncp.edu/academics/colleges-schools-departments/colleges-schools/school-education/department-educational-specialties/birth-kindergarten/uncp-birth-kindergarten-online-hybrid-program</w:t>
        </w:r>
      </w:hyperlink>
    </w:p>
    <w:p w:rsidR="00B64B84" w:rsidRDefault="00B64B84" w:rsidP="00DA11E7">
      <w:pPr>
        <w:pStyle w:val="Title"/>
        <w:rPr>
          <w:sz w:val="44"/>
          <w:szCs w:val="44"/>
        </w:rPr>
      </w:pPr>
    </w:p>
    <w:p w:rsidR="00685171" w:rsidRPr="00320F86" w:rsidRDefault="00FB311C" w:rsidP="00DA11E7">
      <w:pPr>
        <w:pStyle w:val="Title"/>
        <w:rPr>
          <w:sz w:val="44"/>
          <w:szCs w:val="44"/>
        </w:rPr>
      </w:pPr>
      <w:r w:rsidRPr="00320F86">
        <w:rPr>
          <w:sz w:val="44"/>
          <w:szCs w:val="44"/>
        </w:rPr>
        <w:lastRenderedPageBreak/>
        <w:t xml:space="preserve">Are there </w:t>
      </w:r>
      <w:r w:rsidR="00976E04" w:rsidRPr="00320F86">
        <w:rPr>
          <w:sz w:val="44"/>
          <w:szCs w:val="44"/>
        </w:rPr>
        <w:t xml:space="preserve">faculty and </w:t>
      </w:r>
      <w:r w:rsidRPr="00320F86">
        <w:rPr>
          <w:sz w:val="44"/>
          <w:szCs w:val="44"/>
        </w:rPr>
        <w:t xml:space="preserve">staff that work with </w:t>
      </w:r>
      <w:r w:rsidRPr="00054ABB">
        <w:rPr>
          <w:sz w:val="44"/>
          <w:szCs w:val="44"/>
        </w:rPr>
        <w:t>transfer students</w:t>
      </w:r>
      <w:r w:rsidRPr="00320F86">
        <w:rPr>
          <w:sz w:val="44"/>
          <w:szCs w:val="44"/>
        </w:rPr>
        <w:t xml:space="preserve">? </w:t>
      </w:r>
    </w:p>
    <w:p w:rsidR="00FB311C" w:rsidRDefault="0068578D" w:rsidP="00E7560A">
      <w:pPr>
        <w:pStyle w:val="style41"/>
        <w:ind w:left="720"/>
        <w:jc w:val="both"/>
        <w:rPr>
          <w:rStyle w:val="Hyperlink"/>
          <w:b w:val="0"/>
          <w:sz w:val="24"/>
          <w:szCs w:val="24"/>
        </w:rPr>
      </w:pPr>
      <w:r>
        <w:rPr>
          <w:b w:val="0"/>
          <w:sz w:val="24"/>
          <w:szCs w:val="24"/>
        </w:rPr>
        <w:t>Teacher Recruitment personnel work closely with transfer students for the purpose of making a smooth transition into UNCP and the School of Education.  Unofficial evaluations of transcripts are completed using community college and UNCP articulation agreements, as one of the services provided to transfer students.  Many questions arise from transfer students coming from community college settings, as well as institutions of higher learning and the</w:t>
      </w:r>
      <w:r w:rsidR="00401063">
        <w:rPr>
          <w:b w:val="0"/>
          <w:sz w:val="24"/>
          <w:szCs w:val="24"/>
        </w:rPr>
        <w:t xml:space="preserve"> </w:t>
      </w:r>
      <w:r w:rsidR="00FB311C">
        <w:rPr>
          <w:b w:val="0"/>
          <w:sz w:val="24"/>
          <w:szCs w:val="24"/>
        </w:rPr>
        <w:t>transfer</w:t>
      </w:r>
      <w:r>
        <w:rPr>
          <w:b w:val="0"/>
          <w:sz w:val="24"/>
          <w:szCs w:val="24"/>
        </w:rPr>
        <w:t xml:space="preserve"> </w:t>
      </w:r>
      <w:r w:rsidR="005809A1">
        <w:rPr>
          <w:b w:val="0"/>
          <w:sz w:val="24"/>
          <w:szCs w:val="24"/>
        </w:rPr>
        <w:t>staff is</w:t>
      </w:r>
      <w:r w:rsidR="000A5180">
        <w:rPr>
          <w:b w:val="0"/>
          <w:sz w:val="24"/>
          <w:szCs w:val="24"/>
        </w:rPr>
        <w:t xml:space="preserve"> ready</w:t>
      </w:r>
      <w:r>
        <w:rPr>
          <w:b w:val="0"/>
          <w:sz w:val="24"/>
          <w:szCs w:val="24"/>
        </w:rPr>
        <w:t xml:space="preserve"> and willing to answer those questions and help ease the </w:t>
      </w:r>
      <w:r w:rsidR="00FB311C">
        <w:rPr>
          <w:b w:val="0"/>
          <w:sz w:val="24"/>
          <w:szCs w:val="24"/>
        </w:rPr>
        <w:t xml:space="preserve">stress </w:t>
      </w:r>
      <w:r w:rsidR="000A5180">
        <w:rPr>
          <w:b w:val="0"/>
          <w:sz w:val="24"/>
          <w:szCs w:val="24"/>
        </w:rPr>
        <w:t>of this</w:t>
      </w:r>
      <w:r w:rsidR="00FB311C">
        <w:rPr>
          <w:b w:val="0"/>
          <w:sz w:val="24"/>
          <w:szCs w:val="24"/>
        </w:rPr>
        <w:t xml:space="preserve"> transition. </w:t>
      </w:r>
      <w:r w:rsidR="004F208D">
        <w:rPr>
          <w:b w:val="0"/>
          <w:sz w:val="24"/>
          <w:szCs w:val="24"/>
        </w:rPr>
        <w:t xml:space="preserve">These agreements may be found using the following </w:t>
      </w:r>
      <w:r w:rsidR="005809A1">
        <w:rPr>
          <w:b w:val="0"/>
          <w:sz w:val="24"/>
          <w:szCs w:val="24"/>
        </w:rPr>
        <w:t>URL</w:t>
      </w:r>
      <w:proofErr w:type="gramStart"/>
      <w:r w:rsidR="00B64B84">
        <w:rPr>
          <w:b w:val="0"/>
          <w:sz w:val="24"/>
          <w:szCs w:val="24"/>
        </w:rPr>
        <w:t>:</w:t>
      </w:r>
      <w:proofErr w:type="gramEnd"/>
      <w:r w:rsidR="00E57B27">
        <w:fldChar w:fldCharType="begin"/>
      </w:r>
      <w:r w:rsidR="00E57B27">
        <w:instrText xml:space="preserve"> HYPERLINK "http://www.uncp.edu/academics/outreach/engaged-outreach/articulation-agreements" </w:instrText>
      </w:r>
      <w:r w:rsidR="00E57B27">
        <w:fldChar w:fldCharType="separate"/>
      </w:r>
      <w:r w:rsidR="004F208D" w:rsidRPr="003C56DE">
        <w:rPr>
          <w:rStyle w:val="Hyperlink"/>
          <w:b w:val="0"/>
          <w:sz w:val="24"/>
          <w:szCs w:val="24"/>
        </w:rPr>
        <w:t>http://www.uncp.edu/academics/outreach/engaged-outreach/articulation-agreements</w:t>
      </w:r>
      <w:r w:rsidR="00E57B27">
        <w:rPr>
          <w:rStyle w:val="Hyperlink"/>
          <w:b w:val="0"/>
          <w:sz w:val="24"/>
          <w:szCs w:val="24"/>
        </w:rPr>
        <w:fldChar w:fldCharType="end"/>
      </w:r>
    </w:p>
    <w:p w:rsidR="00FB311C" w:rsidRPr="00320F86" w:rsidRDefault="009B2358" w:rsidP="00DA11E7">
      <w:pPr>
        <w:pStyle w:val="Title"/>
        <w:rPr>
          <w:sz w:val="44"/>
          <w:szCs w:val="44"/>
        </w:rPr>
      </w:pPr>
      <w:r w:rsidRPr="00320F86">
        <w:rPr>
          <w:sz w:val="44"/>
          <w:szCs w:val="44"/>
        </w:rPr>
        <w:t xml:space="preserve">Is there a special meeting for transfer students? </w:t>
      </w:r>
    </w:p>
    <w:p w:rsidR="00F906F3" w:rsidRDefault="00401063" w:rsidP="00E7560A">
      <w:pPr>
        <w:pStyle w:val="style41"/>
        <w:ind w:left="720"/>
        <w:jc w:val="both"/>
        <w:rPr>
          <w:b w:val="0"/>
          <w:sz w:val="24"/>
          <w:szCs w:val="24"/>
        </w:rPr>
      </w:pPr>
      <w:r>
        <w:rPr>
          <w:b w:val="0"/>
          <w:sz w:val="24"/>
          <w:szCs w:val="24"/>
        </w:rPr>
        <w:t>T</w:t>
      </w:r>
      <w:r w:rsidR="007A5DF0" w:rsidRPr="009948CA">
        <w:rPr>
          <w:b w:val="0"/>
          <w:sz w:val="24"/>
          <w:szCs w:val="24"/>
        </w:rPr>
        <w:t>he university invites transfer students to an orientation meeting</w:t>
      </w:r>
      <w:r w:rsidR="00FB311C">
        <w:rPr>
          <w:b w:val="0"/>
          <w:sz w:val="24"/>
          <w:szCs w:val="24"/>
        </w:rPr>
        <w:t xml:space="preserve"> when they receive an acceptance letter.</w:t>
      </w:r>
      <w:r w:rsidR="007A5DF0" w:rsidRPr="009948CA">
        <w:rPr>
          <w:b w:val="0"/>
          <w:sz w:val="24"/>
          <w:szCs w:val="24"/>
        </w:rPr>
        <w:t xml:space="preserve"> These meetings are structured for the student to learn about the university</w:t>
      </w:r>
      <w:r w:rsidR="00FB311C">
        <w:rPr>
          <w:b w:val="0"/>
          <w:sz w:val="24"/>
          <w:szCs w:val="24"/>
        </w:rPr>
        <w:t xml:space="preserve"> and to</w:t>
      </w:r>
      <w:r w:rsidR="0068578D">
        <w:rPr>
          <w:b w:val="0"/>
          <w:sz w:val="24"/>
          <w:szCs w:val="24"/>
        </w:rPr>
        <w:t xml:space="preserve"> set up </w:t>
      </w:r>
      <w:proofErr w:type="spellStart"/>
      <w:r w:rsidR="0068578D">
        <w:rPr>
          <w:b w:val="0"/>
          <w:sz w:val="24"/>
          <w:szCs w:val="24"/>
        </w:rPr>
        <w:t>Braveweb</w:t>
      </w:r>
      <w:proofErr w:type="spellEnd"/>
      <w:r w:rsidR="0068578D">
        <w:rPr>
          <w:b w:val="0"/>
          <w:sz w:val="24"/>
          <w:szCs w:val="24"/>
        </w:rPr>
        <w:t xml:space="preserve"> and </w:t>
      </w:r>
      <w:proofErr w:type="spellStart"/>
      <w:r w:rsidR="0068578D">
        <w:rPr>
          <w:b w:val="0"/>
          <w:sz w:val="24"/>
          <w:szCs w:val="24"/>
        </w:rPr>
        <w:t>Bravemail</w:t>
      </w:r>
      <w:proofErr w:type="spellEnd"/>
      <w:r w:rsidR="0068578D">
        <w:rPr>
          <w:b w:val="0"/>
          <w:sz w:val="24"/>
          <w:szCs w:val="24"/>
        </w:rPr>
        <w:t xml:space="preserve"> accounts</w:t>
      </w:r>
      <w:r>
        <w:rPr>
          <w:b w:val="0"/>
          <w:sz w:val="24"/>
          <w:szCs w:val="24"/>
        </w:rPr>
        <w:t>.</w:t>
      </w:r>
      <w:r w:rsidR="00B64B84" w:rsidRPr="00B64B84">
        <w:rPr>
          <w:rStyle w:val="Hyperlink"/>
          <w:b w:val="0"/>
          <w:color w:val="auto"/>
          <w:sz w:val="24"/>
          <w:szCs w:val="24"/>
          <w:u w:val="none"/>
        </w:rPr>
        <w:t xml:space="preserve"> The</w:t>
      </w:r>
      <w:r w:rsidR="00B64B84">
        <w:rPr>
          <w:rStyle w:val="Hyperlink"/>
          <w:b w:val="0"/>
          <w:color w:val="auto"/>
          <w:sz w:val="24"/>
          <w:szCs w:val="24"/>
          <w:u w:val="none"/>
        </w:rPr>
        <w:t xml:space="preserve"> UNCP School of Education faculty works closely with the Admissions Office to organize periodical orientation sessions for B-K transfer students. </w:t>
      </w:r>
      <w:r w:rsidR="00FB311C">
        <w:rPr>
          <w:b w:val="0"/>
          <w:sz w:val="24"/>
          <w:szCs w:val="24"/>
        </w:rPr>
        <w:t>Opportunity is also provided for students</w:t>
      </w:r>
      <w:r w:rsidR="007A5DF0" w:rsidRPr="009948CA">
        <w:rPr>
          <w:b w:val="0"/>
          <w:sz w:val="24"/>
          <w:szCs w:val="24"/>
        </w:rPr>
        <w:t xml:space="preserve"> </w:t>
      </w:r>
      <w:r w:rsidR="00B64B84">
        <w:rPr>
          <w:b w:val="0"/>
          <w:sz w:val="24"/>
          <w:szCs w:val="24"/>
        </w:rPr>
        <w:t xml:space="preserve">to </w:t>
      </w:r>
      <w:r w:rsidR="007A5DF0" w:rsidRPr="009948CA">
        <w:rPr>
          <w:b w:val="0"/>
          <w:sz w:val="24"/>
          <w:szCs w:val="24"/>
        </w:rPr>
        <w:t>meet with the program</w:t>
      </w:r>
      <w:r w:rsidR="004F208D">
        <w:rPr>
          <w:b w:val="0"/>
          <w:sz w:val="24"/>
          <w:szCs w:val="24"/>
        </w:rPr>
        <w:t xml:space="preserve"> coordinator for the B-K </w:t>
      </w:r>
      <w:r w:rsidR="007A5DF0" w:rsidRPr="009948CA">
        <w:rPr>
          <w:b w:val="0"/>
          <w:sz w:val="24"/>
          <w:szCs w:val="24"/>
        </w:rPr>
        <w:t>education program and advisors</w:t>
      </w:r>
      <w:r w:rsidR="0068578D">
        <w:rPr>
          <w:b w:val="0"/>
          <w:sz w:val="24"/>
          <w:szCs w:val="24"/>
        </w:rPr>
        <w:t>, and register for the upcoming semester</w:t>
      </w:r>
      <w:r w:rsidR="007A5DF0" w:rsidRPr="009948CA">
        <w:rPr>
          <w:b w:val="0"/>
          <w:sz w:val="24"/>
          <w:szCs w:val="24"/>
        </w:rPr>
        <w:t>. Transfer students are</w:t>
      </w:r>
      <w:r w:rsidR="006F25C1">
        <w:rPr>
          <w:b w:val="0"/>
          <w:sz w:val="24"/>
          <w:szCs w:val="24"/>
        </w:rPr>
        <w:t xml:space="preserve"> </w:t>
      </w:r>
      <w:r w:rsidR="007A5DF0" w:rsidRPr="009948CA">
        <w:rPr>
          <w:b w:val="0"/>
          <w:sz w:val="24"/>
          <w:szCs w:val="24"/>
        </w:rPr>
        <w:t>encouraged to attend these meetings</w:t>
      </w:r>
      <w:r w:rsidR="00C64D3C">
        <w:rPr>
          <w:b w:val="0"/>
          <w:sz w:val="24"/>
          <w:szCs w:val="24"/>
        </w:rPr>
        <w:t xml:space="preserve"> to receive valuable information and start the</w:t>
      </w:r>
      <w:r w:rsidR="00FB311C">
        <w:rPr>
          <w:b w:val="0"/>
          <w:sz w:val="24"/>
          <w:szCs w:val="24"/>
        </w:rPr>
        <w:t xml:space="preserve">ir journey at </w:t>
      </w:r>
      <w:r w:rsidR="004F208D">
        <w:rPr>
          <w:b w:val="0"/>
          <w:sz w:val="24"/>
          <w:szCs w:val="24"/>
        </w:rPr>
        <w:t xml:space="preserve">UNCP as a B-K </w:t>
      </w:r>
      <w:r w:rsidR="00C64D3C">
        <w:rPr>
          <w:b w:val="0"/>
          <w:sz w:val="24"/>
          <w:szCs w:val="24"/>
        </w:rPr>
        <w:t>education major.</w:t>
      </w:r>
      <w:r w:rsidR="007A5DF0" w:rsidRPr="009948CA">
        <w:rPr>
          <w:b w:val="0"/>
          <w:sz w:val="24"/>
          <w:szCs w:val="24"/>
        </w:rPr>
        <w:t xml:space="preserve"> An advisor will be assigned to transfer students at the conclusion of orientation meetings.</w:t>
      </w:r>
      <w:r w:rsidR="00B64B84">
        <w:rPr>
          <w:b w:val="0"/>
          <w:sz w:val="24"/>
          <w:szCs w:val="24"/>
        </w:rPr>
        <w:t xml:space="preserve"> </w:t>
      </w:r>
      <w:r w:rsidR="00187413">
        <w:rPr>
          <w:b w:val="0"/>
          <w:sz w:val="24"/>
          <w:szCs w:val="24"/>
        </w:rPr>
        <w:t xml:space="preserve">The transfer orientation schedule for 2014-2015 can be found here: </w:t>
      </w:r>
      <w:hyperlink r:id="rId21" w:history="1">
        <w:r w:rsidR="00187413" w:rsidRPr="003C56DE">
          <w:rPr>
            <w:rStyle w:val="Hyperlink"/>
            <w:b w:val="0"/>
            <w:sz w:val="24"/>
            <w:szCs w:val="24"/>
          </w:rPr>
          <w:t>http://www.uncp.edu/admissions-aid/new-student-and-family-orientation/transfer-orientation/spring/view-orientation-schedule</w:t>
        </w:r>
      </w:hyperlink>
    </w:p>
    <w:p w:rsidR="009668AD" w:rsidRPr="00320F86" w:rsidRDefault="00976E04" w:rsidP="00DA11E7">
      <w:pPr>
        <w:pStyle w:val="Title"/>
        <w:rPr>
          <w:sz w:val="44"/>
          <w:szCs w:val="44"/>
        </w:rPr>
      </w:pPr>
      <w:r w:rsidRPr="00320F86">
        <w:rPr>
          <w:sz w:val="44"/>
          <w:szCs w:val="44"/>
        </w:rPr>
        <w:t xml:space="preserve">How is my </w:t>
      </w:r>
      <w:r w:rsidRPr="00054ABB">
        <w:rPr>
          <w:sz w:val="44"/>
          <w:szCs w:val="44"/>
        </w:rPr>
        <w:t>coursework from other campuses</w:t>
      </w:r>
      <w:r w:rsidRPr="00320F86">
        <w:rPr>
          <w:sz w:val="44"/>
          <w:szCs w:val="44"/>
        </w:rPr>
        <w:t xml:space="preserve"> evaluated? </w:t>
      </w:r>
    </w:p>
    <w:p w:rsidR="009668AD" w:rsidRDefault="009668AD" w:rsidP="00E7560A">
      <w:pPr>
        <w:pStyle w:val="style41"/>
        <w:tabs>
          <w:tab w:val="left" w:pos="2010"/>
        </w:tabs>
        <w:ind w:left="720"/>
        <w:jc w:val="both"/>
        <w:rPr>
          <w:b w:val="0"/>
          <w:sz w:val="24"/>
          <w:szCs w:val="24"/>
        </w:rPr>
      </w:pPr>
      <w:r w:rsidRPr="001139E1">
        <w:rPr>
          <w:b w:val="0"/>
          <w:sz w:val="24"/>
          <w:szCs w:val="24"/>
        </w:rPr>
        <w:t xml:space="preserve">An analysis of college transcripts will determine what course requirements have already been met. The transcript analysis will first be conducted by the Office of Admissions to determine General Education course equivalents.  </w:t>
      </w:r>
      <w:r>
        <w:rPr>
          <w:b w:val="0"/>
          <w:sz w:val="24"/>
          <w:szCs w:val="24"/>
        </w:rPr>
        <w:t xml:space="preserve">Students will receive credit for these courses when they are initially accepted into the university. If there are questions about these courses, an appointment should be made with the registrar or her staff to discuss the courses. </w:t>
      </w:r>
    </w:p>
    <w:p w:rsidR="009668AD" w:rsidRDefault="009668AD" w:rsidP="00E7560A">
      <w:pPr>
        <w:pStyle w:val="style41"/>
        <w:ind w:left="720"/>
        <w:jc w:val="both"/>
        <w:rPr>
          <w:b w:val="0"/>
          <w:sz w:val="24"/>
          <w:szCs w:val="24"/>
        </w:rPr>
      </w:pPr>
      <w:r w:rsidRPr="001139E1">
        <w:rPr>
          <w:b w:val="0"/>
          <w:sz w:val="24"/>
          <w:szCs w:val="24"/>
        </w:rPr>
        <w:t xml:space="preserve">The program coordinator for the </w:t>
      </w:r>
      <w:r w:rsidR="00187413">
        <w:rPr>
          <w:b w:val="0"/>
          <w:sz w:val="24"/>
          <w:szCs w:val="24"/>
        </w:rPr>
        <w:t xml:space="preserve">B-K </w:t>
      </w:r>
      <w:r>
        <w:rPr>
          <w:b w:val="0"/>
          <w:sz w:val="24"/>
          <w:szCs w:val="24"/>
        </w:rPr>
        <w:t>education program</w:t>
      </w:r>
      <w:r w:rsidRPr="001139E1">
        <w:rPr>
          <w:b w:val="0"/>
          <w:sz w:val="24"/>
          <w:szCs w:val="24"/>
        </w:rPr>
        <w:t xml:space="preserve"> will then review transcripts to determine if any major course</w:t>
      </w:r>
      <w:r>
        <w:rPr>
          <w:b w:val="0"/>
          <w:sz w:val="24"/>
          <w:szCs w:val="24"/>
        </w:rPr>
        <w:t xml:space="preserve"> requirements in </w:t>
      </w:r>
      <w:r w:rsidR="006E5A07" w:rsidRPr="00054ABB">
        <w:rPr>
          <w:b w:val="0"/>
          <w:color w:val="auto"/>
          <w:sz w:val="24"/>
          <w:szCs w:val="24"/>
        </w:rPr>
        <w:t>B-K</w:t>
      </w:r>
      <w:r w:rsidRPr="00054ABB">
        <w:rPr>
          <w:b w:val="0"/>
          <w:color w:val="auto"/>
          <w:sz w:val="24"/>
          <w:szCs w:val="24"/>
        </w:rPr>
        <w:t xml:space="preserve"> educa</w:t>
      </w:r>
      <w:r>
        <w:rPr>
          <w:b w:val="0"/>
          <w:sz w:val="24"/>
          <w:szCs w:val="24"/>
        </w:rPr>
        <w:t>tion have been met. Education students wishing to transfer</w:t>
      </w:r>
      <w:r w:rsidR="006F25C1">
        <w:rPr>
          <w:b w:val="0"/>
          <w:color w:val="FF0000"/>
          <w:sz w:val="24"/>
          <w:szCs w:val="24"/>
        </w:rPr>
        <w:t xml:space="preserve"> </w:t>
      </w:r>
      <w:r w:rsidR="006F25C1" w:rsidRPr="002567E7">
        <w:rPr>
          <w:b w:val="0"/>
          <w:color w:val="auto"/>
          <w:sz w:val="24"/>
          <w:szCs w:val="24"/>
        </w:rPr>
        <w:t>any education</w:t>
      </w:r>
      <w:r>
        <w:rPr>
          <w:b w:val="0"/>
          <w:sz w:val="24"/>
          <w:szCs w:val="24"/>
        </w:rPr>
        <w:t xml:space="preserve"> courses should</w:t>
      </w:r>
      <w:r w:rsidRPr="001139E1">
        <w:rPr>
          <w:b w:val="0"/>
          <w:sz w:val="24"/>
          <w:szCs w:val="24"/>
        </w:rPr>
        <w:t xml:space="preserve"> provide </w:t>
      </w:r>
      <w:r>
        <w:rPr>
          <w:b w:val="0"/>
          <w:sz w:val="24"/>
          <w:szCs w:val="24"/>
        </w:rPr>
        <w:t xml:space="preserve">syllabi </w:t>
      </w:r>
      <w:r w:rsidRPr="001139E1">
        <w:rPr>
          <w:b w:val="0"/>
          <w:sz w:val="24"/>
          <w:szCs w:val="24"/>
        </w:rPr>
        <w:t xml:space="preserve">for </w:t>
      </w:r>
      <w:r>
        <w:rPr>
          <w:b w:val="0"/>
          <w:sz w:val="24"/>
          <w:szCs w:val="24"/>
        </w:rPr>
        <w:t xml:space="preserve">those courses in order for </w:t>
      </w:r>
      <w:r w:rsidR="005E539B">
        <w:rPr>
          <w:b w:val="0"/>
          <w:sz w:val="24"/>
          <w:szCs w:val="24"/>
        </w:rPr>
        <w:t xml:space="preserve">an appropriate </w:t>
      </w:r>
      <w:r>
        <w:rPr>
          <w:b w:val="0"/>
          <w:sz w:val="24"/>
          <w:szCs w:val="24"/>
        </w:rPr>
        <w:t xml:space="preserve">decision to be </w:t>
      </w:r>
      <w:r w:rsidRPr="001139E1">
        <w:rPr>
          <w:b w:val="0"/>
          <w:sz w:val="24"/>
          <w:szCs w:val="24"/>
        </w:rPr>
        <w:t>made regarding course equivalency.</w:t>
      </w:r>
      <w:r>
        <w:rPr>
          <w:b w:val="0"/>
          <w:sz w:val="24"/>
          <w:szCs w:val="24"/>
        </w:rPr>
        <w:t xml:space="preserve"> The </w:t>
      </w:r>
      <w:r>
        <w:rPr>
          <w:b w:val="0"/>
          <w:sz w:val="24"/>
          <w:szCs w:val="24"/>
        </w:rPr>
        <w:lastRenderedPageBreak/>
        <w:t xml:space="preserve">chair of the department will request that courses be accepted by the registrar when approved by the program coordinator. </w:t>
      </w:r>
    </w:p>
    <w:p w:rsidR="00054ABB" w:rsidRPr="00B64B84" w:rsidRDefault="00B917C7" w:rsidP="00E57B27">
      <w:pPr>
        <w:pStyle w:val="style41"/>
        <w:ind w:left="720"/>
        <w:jc w:val="both"/>
        <w:rPr>
          <w:b w:val="0"/>
          <w:color w:val="auto"/>
          <w:sz w:val="24"/>
          <w:szCs w:val="24"/>
        </w:rPr>
      </w:pPr>
      <w:r>
        <w:rPr>
          <w:rStyle w:val="Hyperlink"/>
          <w:b w:val="0"/>
          <w:color w:val="auto"/>
          <w:sz w:val="24"/>
          <w:szCs w:val="24"/>
          <w:u w:val="none"/>
        </w:rPr>
        <w:t>The B-K program has articulation agreements with most community colleges in the area so that several program courses can transfer into the program within 10 years of completion. Once admitted into the B-K program you will not be allowed to take Early Childhood courses outside UNC Pembroke.</w:t>
      </w:r>
    </w:p>
    <w:p w:rsidR="007655E0" w:rsidRPr="00320F86" w:rsidRDefault="00D85718" w:rsidP="00DA11E7">
      <w:pPr>
        <w:pStyle w:val="Title"/>
        <w:rPr>
          <w:sz w:val="44"/>
          <w:szCs w:val="44"/>
        </w:rPr>
      </w:pPr>
      <w:r w:rsidRPr="00320F86">
        <w:rPr>
          <w:sz w:val="44"/>
          <w:szCs w:val="44"/>
        </w:rPr>
        <w:t xml:space="preserve">How do I declare my major? </w:t>
      </w:r>
    </w:p>
    <w:p w:rsidR="00CE0F0C" w:rsidRDefault="00356C1B" w:rsidP="00356C1B">
      <w:pPr>
        <w:pStyle w:val="Default"/>
        <w:ind w:left="720"/>
        <w:jc w:val="both"/>
      </w:pPr>
      <w:r w:rsidRPr="00356C1B">
        <w:t xml:space="preserve">The Office of the Registrar must know every student's major. The Office of the Registrar </w:t>
      </w:r>
      <w:r w:rsidR="00CE0F0C">
        <w:t>receives</w:t>
      </w:r>
      <w:r w:rsidRPr="00356C1B">
        <w:t xml:space="preserve"> the information about each student's chosen major from a form called the </w:t>
      </w:r>
      <w:r w:rsidRPr="00356C1B">
        <w:rPr>
          <w:i/>
          <w:iCs/>
        </w:rPr>
        <w:t xml:space="preserve">Declaration of Major </w:t>
      </w:r>
      <w:r w:rsidR="003A5B55">
        <w:t>Form.</w:t>
      </w:r>
      <w:r w:rsidRPr="00356C1B">
        <w:rPr>
          <w:i/>
          <w:iCs/>
        </w:rPr>
        <w:t xml:space="preserve"> </w:t>
      </w:r>
      <w:r w:rsidRPr="00356C1B">
        <w:t xml:space="preserve">If </w:t>
      </w:r>
      <w:r w:rsidR="006F25C1" w:rsidRPr="006C2682">
        <w:rPr>
          <w:color w:val="auto"/>
        </w:rPr>
        <w:t>a student</w:t>
      </w:r>
      <w:r w:rsidRPr="00356C1B">
        <w:t xml:space="preserve"> entered the University as a freshman, </w:t>
      </w:r>
      <w:r w:rsidR="006F25C1" w:rsidRPr="006C2682">
        <w:rPr>
          <w:color w:val="auto"/>
        </w:rPr>
        <w:t>he/she was</w:t>
      </w:r>
      <w:r w:rsidRPr="00356C1B">
        <w:t xml:space="preserve"> probably asked to complete a </w:t>
      </w:r>
      <w:r w:rsidRPr="00356C1B">
        <w:rPr>
          <w:i/>
          <w:iCs/>
        </w:rPr>
        <w:t xml:space="preserve">Declaration of Major Form </w:t>
      </w:r>
      <w:r w:rsidRPr="00356C1B">
        <w:t>during freshman orientation. If you</w:t>
      </w:r>
      <w:r w:rsidR="006C2682">
        <w:t xml:space="preserve"> </w:t>
      </w:r>
      <w:r w:rsidR="005809A1" w:rsidRPr="006C2682">
        <w:rPr>
          <w:color w:val="auto"/>
        </w:rPr>
        <w:t>were</w:t>
      </w:r>
      <w:r w:rsidR="006F25C1">
        <w:t xml:space="preserve"> </w:t>
      </w:r>
      <w:r w:rsidR="00527F80">
        <w:t>undecided about</w:t>
      </w:r>
      <w:r w:rsidR="006F25C1">
        <w:rPr>
          <w:color w:val="FF0000"/>
        </w:rPr>
        <w:t xml:space="preserve"> </w:t>
      </w:r>
      <w:r w:rsidR="00527F80">
        <w:t xml:space="preserve">major at that time, </w:t>
      </w:r>
      <w:r w:rsidR="000C4D23" w:rsidRPr="00527F80">
        <w:rPr>
          <w:color w:val="auto"/>
        </w:rPr>
        <w:t xml:space="preserve">you </w:t>
      </w:r>
      <w:r w:rsidRPr="00527F80">
        <w:rPr>
          <w:color w:val="auto"/>
        </w:rPr>
        <w:t>should go to the Registrar's Office as soon as possible and complete th</w:t>
      </w:r>
      <w:r w:rsidR="000C4D23" w:rsidRPr="00527F80">
        <w:rPr>
          <w:color w:val="auto"/>
        </w:rPr>
        <w:t>is</w:t>
      </w:r>
      <w:r w:rsidRPr="00527F80">
        <w:rPr>
          <w:color w:val="auto"/>
        </w:rPr>
        <w:t xml:space="preserve"> form. </w:t>
      </w:r>
      <w:r w:rsidR="006C2682" w:rsidRPr="00527F80">
        <w:rPr>
          <w:color w:val="auto"/>
        </w:rPr>
        <w:t>If a</w:t>
      </w:r>
      <w:r w:rsidR="009C03A9" w:rsidRPr="00527F80">
        <w:rPr>
          <w:color w:val="auto"/>
        </w:rPr>
        <w:t xml:space="preserve"> student </w:t>
      </w:r>
      <w:r w:rsidR="009C03A9" w:rsidRPr="006C2682">
        <w:rPr>
          <w:color w:val="auto"/>
        </w:rPr>
        <w:t>is</w:t>
      </w:r>
      <w:r w:rsidR="009C03A9">
        <w:rPr>
          <w:color w:val="FF0000"/>
        </w:rPr>
        <w:t xml:space="preserve"> </w:t>
      </w:r>
      <w:r w:rsidRPr="00356C1B">
        <w:t>a transfer student,</w:t>
      </w:r>
      <w:r w:rsidR="009C03A9">
        <w:t xml:space="preserve"> </w:t>
      </w:r>
      <w:r w:rsidR="009C03A9" w:rsidRPr="006C2682">
        <w:rPr>
          <w:color w:val="auto"/>
        </w:rPr>
        <w:t>the form is</w:t>
      </w:r>
      <w:r w:rsidR="009C03A9">
        <w:rPr>
          <w:color w:val="FF0000"/>
        </w:rPr>
        <w:t xml:space="preserve"> </w:t>
      </w:r>
      <w:r w:rsidRPr="00356C1B">
        <w:t xml:space="preserve">completed when </w:t>
      </w:r>
      <w:r w:rsidR="009C03A9" w:rsidRPr="006C2682">
        <w:rPr>
          <w:color w:val="auto"/>
        </w:rPr>
        <w:t>the student</w:t>
      </w:r>
      <w:r w:rsidRPr="00356C1B">
        <w:t xml:space="preserve"> applied for admission to the University</w:t>
      </w:r>
      <w:r w:rsidR="00CE0F0C">
        <w:t xml:space="preserve"> or attended the advisement session for transfer stude</w:t>
      </w:r>
      <w:r w:rsidR="00C226C8">
        <w:t>nts in the School of Education.</w:t>
      </w:r>
      <w:r w:rsidRPr="00356C1B">
        <w:t xml:space="preserve"> If not, </w:t>
      </w:r>
      <w:r w:rsidR="009C03A9" w:rsidRPr="006C2682">
        <w:rPr>
          <w:color w:val="auto"/>
        </w:rPr>
        <w:t>this form</w:t>
      </w:r>
      <w:r w:rsidRPr="00356C1B">
        <w:t xml:space="preserve"> should </w:t>
      </w:r>
      <w:r w:rsidR="009C03A9" w:rsidRPr="006C2682">
        <w:rPr>
          <w:color w:val="auto"/>
        </w:rPr>
        <w:t>be</w:t>
      </w:r>
      <w:r w:rsidR="009C03A9">
        <w:rPr>
          <w:color w:val="FF0000"/>
        </w:rPr>
        <w:t xml:space="preserve"> </w:t>
      </w:r>
      <w:r w:rsidRPr="00356C1B">
        <w:t>complete</w:t>
      </w:r>
      <w:r w:rsidR="009C03A9" w:rsidRPr="006C2682">
        <w:rPr>
          <w:color w:val="auto"/>
        </w:rPr>
        <w:t>d</w:t>
      </w:r>
      <w:r w:rsidRPr="00356C1B">
        <w:t xml:space="preserve"> as soon as possible</w:t>
      </w:r>
      <w:r w:rsidR="006C2682">
        <w:t>; forms</w:t>
      </w:r>
      <w:r w:rsidR="00CE0F0C">
        <w:t xml:space="preserve"> are available in t</w:t>
      </w:r>
      <w:r w:rsidR="00187413">
        <w:t>he School of Education office, R</w:t>
      </w:r>
      <w:r w:rsidR="00CE0F0C">
        <w:t>oom 111</w:t>
      </w:r>
      <w:r w:rsidR="0080252B">
        <w:t>.</w:t>
      </w:r>
      <w:r w:rsidR="0080252B" w:rsidRPr="0080252B">
        <w:t xml:space="preserve"> </w:t>
      </w:r>
    </w:p>
    <w:p w:rsidR="007655E0" w:rsidRDefault="007655E0" w:rsidP="00FD503E">
      <w:pPr>
        <w:pStyle w:val="Default"/>
        <w:ind w:left="720"/>
        <w:jc w:val="both"/>
      </w:pPr>
    </w:p>
    <w:p w:rsidR="0061122A" w:rsidRPr="00320F86" w:rsidRDefault="00D85718" w:rsidP="00DA11E7">
      <w:pPr>
        <w:pStyle w:val="Title"/>
        <w:rPr>
          <w:sz w:val="44"/>
          <w:szCs w:val="44"/>
        </w:rPr>
      </w:pPr>
      <w:r w:rsidRPr="00320F86">
        <w:rPr>
          <w:sz w:val="44"/>
          <w:szCs w:val="44"/>
        </w:rPr>
        <w:t xml:space="preserve">How </w:t>
      </w:r>
      <w:r w:rsidR="00E57B27" w:rsidRPr="00320F86">
        <w:rPr>
          <w:sz w:val="44"/>
          <w:szCs w:val="44"/>
        </w:rPr>
        <w:t>traditional students are</w:t>
      </w:r>
      <w:r w:rsidRPr="00320F86">
        <w:rPr>
          <w:sz w:val="44"/>
          <w:szCs w:val="44"/>
        </w:rPr>
        <w:t xml:space="preserve"> assigned an advisor? </w:t>
      </w:r>
    </w:p>
    <w:p w:rsidR="00380E99" w:rsidRPr="00B917C7" w:rsidRDefault="009B2358" w:rsidP="00B917C7">
      <w:pPr>
        <w:pStyle w:val="style41"/>
        <w:ind w:left="720"/>
        <w:jc w:val="both"/>
      </w:pPr>
      <w:r w:rsidRPr="00401063">
        <w:rPr>
          <w:b w:val="0"/>
          <w:sz w:val="24"/>
          <w:szCs w:val="24"/>
        </w:rPr>
        <w:t>Each</w:t>
      </w:r>
      <w:r w:rsidR="0061122A">
        <w:rPr>
          <w:b w:val="0"/>
          <w:sz w:val="24"/>
          <w:szCs w:val="24"/>
        </w:rPr>
        <w:t xml:space="preserve"> </w:t>
      </w:r>
      <w:r w:rsidR="003A5B55" w:rsidRPr="00401063">
        <w:rPr>
          <w:b w:val="0"/>
          <w:sz w:val="24"/>
          <w:szCs w:val="24"/>
        </w:rPr>
        <w:t xml:space="preserve">student at The University of North Carolina at Pembroke is assigned a faculty advisor to guide his/her progress through a prescribed program of study. </w:t>
      </w:r>
      <w:r w:rsidR="007D31E4" w:rsidRPr="00401063">
        <w:rPr>
          <w:b w:val="0"/>
          <w:sz w:val="24"/>
          <w:szCs w:val="24"/>
        </w:rPr>
        <w:t xml:space="preserve">If </w:t>
      </w:r>
      <w:r w:rsidR="009C03A9" w:rsidRPr="00C245C1">
        <w:rPr>
          <w:b w:val="0"/>
          <w:color w:val="auto"/>
          <w:sz w:val="24"/>
          <w:szCs w:val="24"/>
        </w:rPr>
        <w:t>the student is</w:t>
      </w:r>
      <w:r w:rsidR="00A63CD8">
        <w:rPr>
          <w:b w:val="0"/>
          <w:sz w:val="24"/>
          <w:szCs w:val="24"/>
        </w:rPr>
        <w:t xml:space="preserve"> a B-K </w:t>
      </w:r>
      <w:r w:rsidR="005F1CBD" w:rsidRPr="00401063">
        <w:rPr>
          <w:b w:val="0"/>
          <w:sz w:val="24"/>
          <w:szCs w:val="24"/>
        </w:rPr>
        <w:t xml:space="preserve">education major, </w:t>
      </w:r>
      <w:r w:rsidR="003A5B55" w:rsidRPr="00401063">
        <w:rPr>
          <w:b w:val="0"/>
          <w:sz w:val="24"/>
          <w:szCs w:val="24"/>
        </w:rPr>
        <w:t xml:space="preserve">the </w:t>
      </w:r>
      <w:r w:rsidR="007D31E4" w:rsidRPr="00401063">
        <w:rPr>
          <w:b w:val="0"/>
          <w:sz w:val="24"/>
          <w:szCs w:val="24"/>
        </w:rPr>
        <w:t xml:space="preserve">chairperson of that department </w:t>
      </w:r>
      <w:r w:rsidR="003A5B55" w:rsidRPr="00401063">
        <w:rPr>
          <w:b w:val="0"/>
          <w:sz w:val="24"/>
          <w:szCs w:val="24"/>
        </w:rPr>
        <w:t>assigns</w:t>
      </w:r>
      <w:r w:rsidR="00A63CD8">
        <w:rPr>
          <w:b w:val="0"/>
          <w:sz w:val="24"/>
          <w:szCs w:val="24"/>
        </w:rPr>
        <w:t xml:space="preserve"> a B-K </w:t>
      </w:r>
      <w:r w:rsidR="007D31E4" w:rsidRPr="00401063">
        <w:rPr>
          <w:b w:val="0"/>
          <w:sz w:val="24"/>
          <w:szCs w:val="24"/>
        </w:rPr>
        <w:t xml:space="preserve">faculty member as </w:t>
      </w:r>
      <w:r w:rsidR="009C03A9" w:rsidRPr="00C245C1">
        <w:rPr>
          <w:b w:val="0"/>
          <w:color w:val="auto"/>
          <w:sz w:val="24"/>
          <w:szCs w:val="24"/>
        </w:rPr>
        <w:t>his/her</w:t>
      </w:r>
      <w:r w:rsidR="003A5B55" w:rsidRPr="00401063">
        <w:rPr>
          <w:b w:val="0"/>
          <w:sz w:val="24"/>
          <w:szCs w:val="24"/>
        </w:rPr>
        <w:t xml:space="preserve"> advisor. Students seeking </w:t>
      </w:r>
      <w:r w:rsidR="00A63CD8">
        <w:rPr>
          <w:b w:val="0"/>
          <w:sz w:val="24"/>
          <w:szCs w:val="24"/>
        </w:rPr>
        <w:t xml:space="preserve">B-K </w:t>
      </w:r>
      <w:r w:rsidR="003A5B55" w:rsidRPr="00401063">
        <w:rPr>
          <w:b w:val="0"/>
          <w:sz w:val="24"/>
          <w:szCs w:val="24"/>
        </w:rPr>
        <w:t>licensure are typically assigned to advisors who work with</w:t>
      </w:r>
      <w:r w:rsidR="00A63CD8">
        <w:rPr>
          <w:b w:val="0"/>
          <w:sz w:val="24"/>
          <w:szCs w:val="24"/>
        </w:rPr>
        <w:t xml:space="preserve"> B-K </w:t>
      </w:r>
      <w:r w:rsidR="007D31E4" w:rsidRPr="00401063">
        <w:rPr>
          <w:b w:val="0"/>
          <w:sz w:val="24"/>
          <w:szCs w:val="24"/>
        </w:rPr>
        <w:t xml:space="preserve">education majors. </w:t>
      </w:r>
      <w:r w:rsidR="003A5B55" w:rsidRPr="00401063">
        <w:rPr>
          <w:b w:val="0"/>
          <w:sz w:val="24"/>
          <w:szCs w:val="24"/>
        </w:rPr>
        <w:t xml:space="preserve"> </w:t>
      </w:r>
      <w:r w:rsidR="004E68A4" w:rsidRPr="00401063">
        <w:rPr>
          <w:b w:val="0"/>
          <w:sz w:val="24"/>
          <w:szCs w:val="24"/>
        </w:rPr>
        <w:t xml:space="preserve">A regular meeting with </w:t>
      </w:r>
      <w:r w:rsidR="007030FF" w:rsidRPr="00527F80">
        <w:rPr>
          <w:b w:val="0"/>
          <w:color w:val="auto"/>
          <w:sz w:val="24"/>
          <w:szCs w:val="24"/>
        </w:rPr>
        <w:t>the</w:t>
      </w:r>
      <w:r w:rsidR="004E68A4" w:rsidRPr="00527F80">
        <w:rPr>
          <w:b w:val="0"/>
          <w:color w:val="auto"/>
          <w:sz w:val="24"/>
          <w:szCs w:val="24"/>
        </w:rPr>
        <w:t xml:space="preserve"> assigned </w:t>
      </w:r>
      <w:r w:rsidR="004E68A4" w:rsidRPr="00401063">
        <w:rPr>
          <w:b w:val="0"/>
          <w:sz w:val="24"/>
          <w:szCs w:val="24"/>
        </w:rPr>
        <w:t>advisor is</w:t>
      </w:r>
      <w:r w:rsidR="003A5B55" w:rsidRPr="00401063">
        <w:rPr>
          <w:b w:val="0"/>
          <w:sz w:val="24"/>
          <w:szCs w:val="24"/>
        </w:rPr>
        <w:t xml:space="preserve"> important, as he/she is aware of such matters as changes in program requirements and when specific courses may be offered. University registration procedures require that</w:t>
      </w:r>
      <w:r w:rsidR="008E10A3">
        <w:rPr>
          <w:b w:val="0"/>
          <w:sz w:val="24"/>
          <w:szCs w:val="24"/>
        </w:rPr>
        <w:t xml:space="preserve"> </w:t>
      </w:r>
      <w:r w:rsidR="008E10A3" w:rsidRPr="00C245C1">
        <w:rPr>
          <w:b w:val="0"/>
          <w:color w:val="auto"/>
          <w:sz w:val="24"/>
          <w:szCs w:val="24"/>
        </w:rPr>
        <w:t>the student</w:t>
      </w:r>
      <w:r w:rsidR="003A5B55" w:rsidRPr="00401063">
        <w:rPr>
          <w:b w:val="0"/>
          <w:sz w:val="24"/>
          <w:szCs w:val="24"/>
        </w:rPr>
        <w:t xml:space="preserve"> have the approval of advisor for each course </w:t>
      </w:r>
      <w:r w:rsidR="008E10A3" w:rsidRPr="00C245C1">
        <w:rPr>
          <w:b w:val="0"/>
          <w:color w:val="auto"/>
          <w:sz w:val="24"/>
          <w:szCs w:val="24"/>
        </w:rPr>
        <w:t>in which</w:t>
      </w:r>
      <w:r w:rsidR="008E10A3">
        <w:rPr>
          <w:b w:val="0"/>
          <w:color w:val="FF0000"/>
          <w:sz w:val="24"/>
          <w:szCs w:val="24"/>
        </w:rPr>
        <w:t xml:space="preserve"> </w:t>
      </w:r>
      <w:r w:rsidR="008E10A3" w:rsidRPr="00C245C1">
        <w:rPr>
          <w:b w:val="0"/>
          <w:color w:val="auto"/>
          <w:sz w:val="24"/>
          <w:szCs w:val="24"/>
        </w:rPr>
        <w:t>the student registers.</w:t>
      </w:r>
      <w:r w:rsidR="006C2682">
        <w:rPr>
          <w:b w:val="0"/>
          <w:color w:val="FF0000"/>
          <w:sz w:val="24"/>
          <w:szCs w:val="24"/>
        </w:rPr>
        <w:t xml:space="preserve"> </w:t>
      </w:r>
      <w:r w:rsidR="003A5B55" w:rsidRPr="00380E99">
        <w:rPr>
          <w:sz w:val="24"/>
          <w:szCs w:val="24"/>
        </w:rPr>
        <w:t>Although your advisor guide</w:t>
      </w:r>
      <w:r w:rsidR="00E77671" w:rsidRPr="00380E99">
        <w:rPr>
          <w:sz w:val="24"/>
          <w:szCs w:val="24"/>
        </w:rPr>
        <w:t>s</w:t>
      </w:r>
      <w:r w:rsidR="003A5B55" w:rsidRPr="00380E99">
        <w:rPr>
          <w:sz w:val="24"/>
          <w:szCs w:val="24"/>
        </w:rPr>
        <w:t xml:space="preserve"> your progress toward program completion, the final responsibility for meeting all academic progr</w:t>
      </w:r>
      <w:r w:rsidR="007316FE" w:rsidRPr="00380E99">
        <w:rPr>
          <w:sz w:val="24"/>
          <w:szCs w:val="24"/>
        </w:rPr>
        <w:t xml:space="preserve">am requirements rests with </w:t>
      </w:r>
      <w:r w:rsidR="006C2682" w:rsidRPr="00380E99">
        <w:rPr>
          <w:sz w:val="24"/>
          <w:szCs w:val="24"/>
        </w:rPr>
        <w:t>the student</w:t>
      </w:r>
      <w:r w:rsidR="007316FE" w:rsidRPr="00380E99">
        <w:rPr>
          <w:sz w:val="24"/>
          <w:szCs w:val="24"/>
        </w:rPr>
        <w:t>.</w:t>
      </w:r>
      <w:r w:rsidR="006A5718" w:rsidRPr="00356C1B">
        <w:t xml:space="preserve"> </w:t>
      </w:r>
    </w:p>
    <w:p w:rsidR="00524DD0" w:rsidRPr="00320F86" w:rsidRDefault="00C261EC" w:rsidP="00DA11E7">
      <w:pPr>
        <w:pStyle w:val="Title"/>
        <w:rPr>
          <w:sz w:val="44"/>
          <w:szCs w:val="44"/>
        </w:rPr>
      </w:pPr>
      <w:r w:rsidRPr="00320F86">
        <w:rPr>
          <w:sz w:val="44"/>
          <w:szCs w:val="44"/>
        </w:rPr>
        <w:t>How do I schedule an</w:t>
      </w:r>
      <w:r w:rsidR="00E77671" w:rsidRPr="00320F86">
        <w:rPr>
          <w:sz w:val="44"/>
          <w:szCs w:val="44"/>
        </w:rPr>
        <w:t xml:space="preserve"> appointment with my advisor</w:t>
      </w:r>
      <w:r w:rsidRPr="00320F86">
        <w:rPr>
          <w:sz w:val="44"/>
          <w:szCs w:val="44"/>
        </w:rPr>
        <w:t>, receive my PIN and</w:t>
      </w:r>
      <w:r w:rsidR="00CD1E7E" w:rsidRPr="00320F86">
        <w:rPr>
          <w:sz w:val="44"/>
          <w:szCs w:val="44"/>
        </w:rPr>
        <w:t xml:space="preserve"> register each semester</w:t>
      </w:r>
      <w:r w:rsidR="00633FE5" w:rsidRPr="00320F86">
        <w:rPr>
          <w:sz w:val="44"/>
          <w:szCs w:val="44"/>
        </w:rPr>
        <w:t>?</w:t>
      </w:r>
    </w:p>
    <w:p w:rsidR="00685171" w:rsidRDefault="00E77671" w:rsidP="00E7560A">
      <w:pPr>
        <w:pStyle w:val="style41"/>
        <w:ind w:left="720"/>
        <w:jc w:val="both"/>
        <w:rPr>
          <w:b w:val="0"/>
          <w:sz w:val="24"/>
          <w:szCs w:val="24"/>
        </w:rPr>
      </w:pPr>
      <w:r w:rsidRPr="0061122A">
        <w:rPr>
          <w:rFonts w:cs="Arial"/>
          <w:b w:val="0"/>
          <w:sz w:val="24"/>
          <w:szCs w:val="24"/>
        </w:rPr>
        <w:lastRenderedPageBreak/>
        <w:t>Throughout the semester, as a need,</w:t>
      </w:r>
      <w:r w:rsidR="008E10A3">
        <w:rPr>
          <w:rFonts w:cs="Arial"/>
          <w:b w:val="0"/>
          <w:sz w:val="24"/>
          <w:szCs w:val="24"/>
        </w:rPr>
        <w:t xml:space="preserve"> </w:t>
      </w:r>
      <w:r w:rsidR="0082381D">
        <w:rPr>
          <w:rFonts w:cs="Arial"/>
          <w:b w:val="0"/>
          <w:color w:val="auto"/>
          <w:sz w:val="24"/>
          <w:szCs w:val="24"/>
        </w:rPr>
        <w:t>students</w:t>
      </w:r>
      <w:r w:rsidR="008E10A3" w:rsidRPr="0082381D">
        <w:rPr>
          <w:rFonts w:cs="Arial"/>
          <w:b w:val="0"/>
          <w:color w:val="auto"/>
          <w:sz w:val="24"/>
          <w:szCs w:val="24"/>
        </w:rPr>
        <w:t xml:space="preserve"> should</w:t>
      </w:r>
      <w:r w:rsidR="008E10A3">
        <w:rPr>
          <w:rFonts w:cs="Arial"/>
          <w:b w:val="0"/>
          <w:color w:val="FF0000"/>
          <w:sz w:val="24"/>
          <w:szCs w:val="24"/>
        </w:rPr>
        <w:t xml:space="preserve"> </w:t>
      </w:r>
      <w:r w:rsidRPr="0061122A">
        <w:rPr>
          <w:rFonts w:cs="Arial"/>
          <w:b w:val="0"/>
          <w:sz w:val="24"/>
          <w:szCs w:val="24"/>
        </w:rPr>
        <w:t>email</w:t>
      </w:r>
      <w:r w:rsidR="008E10A3">
        <w:rPr>
          <w:rFonts w:cs="Arial"/>
          <w:b w:val="0"/>
          <w:sz w:val="24"/>
          <w:szCs w:val="24"/>
        </w:rPr>
        <w:t xml:space="preserve"> </w:t>
      </w:r>
      <w:r w:rsidR="0082381D">
        <w:rPr>
          <w:rFonts w:cs="Arial"/>
          <w:b w:val="0"/>
          <w:color w:val="auto"/>
          <w:sz w:val="24"/>
          <w:szCs w:val="24"/>
        </w:rPr>
        <w:t>their</w:t>
      </w:r>
      <w:r w:rsidR="008E10A3" w:rsidRPr="0082381D">
        <w:rPr>
          <w:rFonts w:cs="Arial"/>
          <w:b w:val="0"/>
          <w:color w:val="auto"/>
          <w:sz w:val="24"/>
          <w:szCs w:val="24"/>
        </w:rPr>
        <w:t xml:space="preserve"> </w:t>
      </w:r>
      <w:r w:rsidRPr="0061122A">
        <w:rPr>
          <w:rFonts w:cs="Arial"/>
          <w:b w:val="0"/>
          <w:sz w:val="24"/>
          <w:szCs w:val="24"/>
        </w:rPr>
        <w:t xml:space="preserve">advisor for an appointment. Be aware that advisors are not in their offices each day; so please allow 48 hours for an answer.  </w:t>
      </w:r>
      <w:r w:rsidR="00242CA3" w:rsidRPr="0061122A">
        <w:rPr>
          <w:rFonts w:cs="Arial"/>
          <w:b w:val="0"/>
          <w:sz w:val="24"/>
          <w:szCs w:val="24"/>
        </w:rPr>
        <w:t xml:space="preserve">During </w:t>
      </w:r>
      <w:r w:rsidR="00242CA3" w:rsidRPr="0061122A">
        <w:rPr>
          <w:b w:val="0"/>
          <w:sz w:val="24"/>
          <w:szCs w:val="24"/>
        </w:rPr>
        <w:t>peak</w:t>
      </w:r>
      <w:r w:rsidR="007D31E4" w:rsidRPr="0061122A">
        <w:rPr>
          <w:b w:val="0"/>
          <w:sz w:val="24"/>
          <w:szCs w:val="24"/>
        </w:rPr>
        <w:t xml:space="preserve"> advisement and registration</w:t>
      </w:r>
      <w:r w:rsidRPr="0061122A">
        <w:rPr>
          <w:b w:val="0"/>
          <w:sz w:val="24"/>
          <w:szCs w:val="24"/>
        </w:rPr>
        <w:t xml:space="preserve"> times </w:t>
      </w:r>
      <w:r w:rsidR="00380E99">
        <w:rPr>
          <w:b w:val="0"/>
          <w:sz w:val="24"/>
          <w:szCs w:val="24"/>
        </w:rPr>
        <w:t>in October and March, B-K</w:t>
      </w:r>
      <w:r w:rsidRPr="0061122A">
        <w:rPr>
          <w:b w:val="0"/>
          <w:sz w:val="24"/>
          <w:szCs w:val="24"/>
        </w:rPr>
        <w:t xml:space="preserve"> faculty </w:t>
      </w:r>
      <w:r w:rsidR="00380E99">
        <w:rPr>
          <w:b w:val="0"/>
          <w:sz w:val="24"/>
          <w:szCs w:val="24"/>
        </w:rPr>
        <w:t xml:space="preserve">members </w:t>
      </w:r>
      <w:r w:rsidRPr="0061122A">
        <w:rPr>
          <w:b w:val="0"/>
          <w:sz w:val="24"/>
          <w:szCs w:val="24"/>
        </w:rPr>
        <w:t xml:space="preserve">will have posters on their office doors and students are encouraged to sign up there for an advisement appointment. During </w:t>
      </w:r>
      <w:r w:rsidR="008E10A3" w:rsidRPr="0082381D">
        <w:rPr>
          <w:b w:val="0"/>
          <w:color w:val="auto"/>
          <w:sz w:val="24"/>
          <w:szCs w:val="24"/>
        </w:rPr>
        <w:t>the</w:t>
      </w:r>
      <w:r w:rsidR="008E10A3">
        <w:rPr>
          <w:b w:val="0"/>
          <w:color w:val="FF0000"/>
          <w:sz w:val="24"/>
          <w:szCs w:val="24"/>
        </w:rPr>
        <w:t xml:space="preserve"> </w:t>
      </w:r>
      <w:r w:rsidRPr="0061122A">
        <w:rPr>
          <w:b w:val="0"/>
          <w:sz w:val="24"/>
          <w:szCs w:val="24"/>
        </w:rPr>
        <w:t xml:space="preserve">appointment, </w:t>
      </w:r>
      <w:r w:rsidR="008E10A3" w:rsidRPr="0082381D">
        <w:rPr>
          <w:b w:val="0"/>
          <w:color w:val="auto"/>
          <w:sz w:val="24"/>
          <w:szCs w:val="24"/>
        </w:rPr>
        <w:t>students</w:t>
      </w:r>
      <w:r w:rsidRPr="0061122A">
        <w:rPr>
          <w:b w:val="0"/>
          <w:sz w:val="24"/>
          <w:szCs w:val="24"/>
        </w:rPr>
        <w:t xml:space="preserve"> will</w:t>
      </w:r>
      <w:r w:rsidR="007D31E4" w:rsidRPr="0061122A">
        <w:rPr>
          <w:b w:val="0"/>
          <w:sz w:val="24"/>
          <w:szCs w:val="24"/>
        </w:rPr>
        <w:t xml:space="preserve"> gain essential information</w:t>
      </w:r>
      <w:r w:rsidR="002F5C87" w:rsidRPr="0061122A">
        <w:rPr>
          <w:b w:val="0"/>
          <w:sz w:val="24"/>
          <w:szCs w:val="24"/>
        </w:rPr>
        <w:t xml:space="preserve"> regarding course changes and possible </w:t>
      </w:r>
      <w:r w:rsidR="0084044C" w:rsidRPr="0061122A">
        <w:rPr>
          <w:b w:val="0"/>
          <w:sz w:val="24"/>
          <w:szCs w:val="24"/>
        </w:rPr>
        <w:t>course</w:t>
      </w:r>
      <w:r w:rsidR="002F5C87" w:rsidRPr="0061122A">
        <w:rPr>
          <w:b w:val="0"/>
          <w:sz w:val="24"/>
          <w:szCs w:val="24"/>
        </w:rPr>
        <w:t xml:space="preserve"> rotations</w:t>
      </w:r>
      <w:r w:rsidR="002F5C87" w:rsidRPr="0082381D">
        <w:rPr>
          <w:b w:val="0"/>
          <w:color w:val="auto"/>
          <w:sz w:val="24"/>
          <w:szCs w:val="24"/>
        </w:rPr>
        <w:t>.</w:t>
      </w:r>
      <w:r w:rsidR="002F5C87" w:rsidRPr="008E10A3">
        <w:rPr>
          <w:b w:val="0"/>
          <w:color w:val="FF0000"/>
          <w:sz w:val="24"/>
          <w:szCs w:val="24"/>
        </w:rPr>
        <w:t xml:space="preserve"> </w:t>
      </w:r>
      <w:r w:rsidR="008E10A3" w:rsidRPr="008E10A3">
        <w:rPr>
          <w:b w:val="0"/>
          <w:color w:val="FF0000"/>
          <w:sz w:val="24"/>
          <w:szCs w:val="24"/>
        </w:rPr>
        <w:t xml:space="preserve"> </w:t>
      </w:r>
      <w:r w:rsidR="008E10A3" w:rsidRPr="0082381D">
        <w:rPr>
          <w:b w:val="0"/>
          <w:color w:val="auto"/>
          <w:sz w:val="24"/>
          <w:szCs w:val="24"/>
        </w:rPr>
        <w:t>The</w:t>
      </w:r>
      <w:r w:rsidR="008E10A3">
        <w:rPr>
          <w:b w:val="0"/>
          <w:color w:val="auto"/>
          <w:sz w:val="24"/>
          <w:szCs w:val="24"/>
        </w:rPr>
        <w:t xml:space="preserve"> </w:t>
      </w:r>
      <w:r w:rsidR="002F5C87" w:rsidRPr="0061122A">
        <w:rPr>
          <w:b w:val="0"/>
          <w:sz w:val="24"/>
          <w:szCs w:val="24"/>
        </w:rPr>
        <w:t>goal</w:t>
      </w:r>
      <w:r w:rsidR="008E10A3">
        <w:rPr>
          <w:b w:val="0"/>
          <w:sz w:val="24"/>
          <w:szCs w:val="24"/>
        </w:rPr>
        <w:t xml:space="preserve"> </w:t>
      </w:r>
      <w:r w:rsidR="008E10A3" w:rsidRPr="0082381D">
        <w:rPr>
          <w:b w:val="0"/>
          <w:color w:val="auto"/>
          <w:sz w:val="24"/>
          <w:szCs w:val="24"/>
        </w:rPr>
        <w:t xml:space="preserve">of every </w:t>
      </w:r>
      <w:r w:rsidR="006C2682" w:rsidRPr="0082381D">
        <w:rPr>
          <w:b w:val="0"/>
          <w:color w:val="auto"/>
          <w:sz w:val="24"/>
          <w:szCs w:val="24"/>
        </w:rPr>
        <w:t>student</w:t>
      </w:r>
      <w:r w:rsidR="006C2682">
        <w:rPr>
          <w:b w:val="0"/>
          <w:color w:val="FF0000"/>
          <w:sz w:val="24"/>
          <w:szCs w:val="24"/>
        </w:rPr>
        <w:t xml:space="preserve"> </w:t>
      </w:r>
      <w:r w:rsidR="006C2682" w:rsidRPr="0061122A">
        <w:rPr>
          <w:b w:val="0"/>
          <w:sz w:val="24"/>
          <w:szCs w:val="24"/>
        </w:rPr>
        <w:t>is</w:t>
      </w:r>
      <w:r w:rsidR="002F5C87" w:rsidRPr="0061122A">
        <w:rPr>
          <w:b w:val="0"/>
          <w:sz w:val="24"/>
          <w:szCs w:val="24"/>
        </w:rPr>
        <w:t xml:space="preserve"> to</w:t>
      </w:r>
      <w:r w:rsidR="007D31E4" w:rsidRPr="0061122A">
        <w:rPr>
          <w:b w:val="0"/>
          <w:sz w:val="24"/>
          <w:szCs w:val="24"/>
        </w:rPr>
        <w:t xml:space="preserve"> register at the earliest opportunity each semester. </w:t>
      </w:r>
      <w:r w:rsidR="002F5C87" w:rsidRPr="0061122A">
        <w:rPr>
          <w:b w:val="0"/>
          <w:sz w:val="24"/>
          <w:szCs w:val="24"/>
        </w:rPr>
        <w:t xml:space="preserve"> </w:t>
      </w:r>
      <w:r w:rsidRPr="0061122A">
        <w:rPr>
          <w:b w:val="0"/>
          <w:sz w:val="24"/>
          <w:szCs w:val="24"/>
        </w:rPr>
        <w:t xml:space="preserve">Courses fill quickly so </w:t>
      </w:r>
      <w:r w:rsidR="008E10A3" w:rsidRPr="00527F80">
        <w:rPr>
          <w:b w:val="0"/>
          <w:color w:val="auto"/>
          <w:sz w:val="24"/>
          <w:szCs w:val="24"/>
        </w:rPr>
        <w:t>students</w:t>
      </w:r>
      <w:r w:rsidRPr="00527F80">
        <w:rPr>
          <w:b w:val="0"/>
          <w:color w:val="auto"/>
          <w:sz w:val="24"/>
          <w:szCs w:val="24"/>
        </w:rPr>
        <w:t xml:space="preserve"> </w:t>
      </w:r>
      <w:r w:rsidR="00486B9D" w:rsidRPr="00527F80">
        <w:rPr>
          <w:b w:val="0"/>
          <w:color w:val="auto"/>
          <w:sz w:val="24"/>
          <w:szCs w:val="24"/>
        </w:rPr>
        <w:t xml:space="preserve">should </w:t>
      </w:r>
      <w:r w:rsidRPr="00527F80">
        <w:rPr>
          <w:b w:val="0"/>
          <w:color w:val="auto"/>
          <w:sz w:val="24"/>
          <w:szCs w:val="24"/>
        </w:rPr>
        <w:t xml:space="preserve">register </w:t>
      </w:r>
      <w:r w:rsidRPr="0061122A">
        <w:rPr>
          <w:b w:val="0"/>
          <w:sz w:val="24"/>
          <w:szCs w:val="24"/>
        </w:rPr>
        <w:t>as soon as possible after</w:t>
      </w:r>
      <w:r w:rsidR="008E10A3">
        <w:rPr>
          <w:b w:val="0"/>
          <w:sz w:val="24"/>
          <w:szCs w:val="24"/>
        </w:rPr>
        <w:t xml:space="preserve"> </w:t>
      </w:r>
      <w:r w:rsidR="008E10A3" w:rsidRPr="0082381D">
        <w:rPr>
          <w:b w:val="0"/>
          <w:color w:val="auto"/>
          <w:sz w:val="24"/>
          <w:szCs w:val="24"/>
        </w:rPr>
        <w:t>meeting with his/her advisor.</w:t>
      </w:r>
      <w:r w:rsidR="008E10A3">
        <w:rPr>
          <w:b w:val="0"/>
          <w:color w:val="FF0000"/>
          <w:sz w:val="24"/>
          <w:szCs w:val="24"/>
        </w:rPr>
        <w:t xml:space="preserve"> </w:t>
      </w:r>
      <w:r w:rsidRPr="00242CA3">
        <w:rPr>
          <w:b w:val="0"/>
          <w:sz w:val="24"/>
          <w:szCs w:val="24"/>
        </w:rPr>
        <w:t xml:space="preserve"> </w:t>
      </w:r>
    </w:p>
    <w:p w:rsidR="006379FC" w:rsidRPr="006379FC" w:rsidRDefault="006379FC" w:rsidP="00E7560A">
      <w:pPr>
        <w:ind w:left="720"/>
        <w:jc w:val="both"/>
        <w:rPr>
          <w:rFonts w:ascii="Times New Roman" w:hAnsi="Times New Roman" w:cs="Times New Roman"/>
          <w:sz w:val="24"/>
          <w:szCs w:val="24"/>
        </w:rPr>
      </w:pPr>
      <w:proofErr w:type="gramStart"/>
      <w:r w:rsidRPr="006379FC">
        <w:rPr>
          <w:rFonts w:ascii="Times New Roman" w:hAnsi="Times New Roman" w:cs="Times New Roman"/>
          <w:b/>
          <w:sz w:val="24"/>
          <w:szCs w:val="24"/>
        </w:rPr>
        <w:t xml:space="preserve">When seeking courses on </w:t>
      </w:r>
      <w:proofErr w:type="spellStart"/>
      <w:r w:rsidRPr="006379FC">
        <w:rPr>
          <w:rFonts w:ascii="Times New Roman" w:hAnsi="Times New Roman" w:cs="Times New Roman"/>
          <w:b/>
          <w:sz w:val="24"/>
          <w:szCs w:val="24"/>
        </w:rPr>
        <w:t>Braveweb</w:t>
      </w:r>
      <w:proofErr w:type="spellEnd"/>
      <w:r w:rsidRPr="006379FC">
        <w:rPr>
          <w:rFonts w:ascii="Times New Roman" w:hAnsi="Times New Roman" w:cs="Times New Roman"/>
          <w:b/>
          <w:sz w:val="24"/>
          <w:szCs w:val="24"/>
        </w:rPr>
        <w:t xml:space="preserve"> to register</w:t>
      </w:r>
      <w:r w:rsidRPr="006379FC">
        <w:rPr>
          <w:rFonts w:ascii="Times New Roman" w:hAnsi="Times New Roman" w:cs="Times New Roman"/>
          <w:sz w:val="24"/>
          <w:szCs w:val="24"/>
        </w:rPr>
        <w:t xml:space="preserve">, please use the link at the bottom of the </w:t>
      </w:r>
      <w:proofErr w:type="spellStart"/>
      <w:r w:rsidRPr="006379FC">
        <w:rPr>
          <w:rFonts w:ascii="Times New Roman" w:hAnsi="Times New Roman" w:cs="Times New Roman"/>
          <w:sz w:val="24"/>
          <w:szCs w:val="24"/>
        </w:rPr>
        <w:t>Braveweb</w:t>
      </w:r>
      <w:proofErr w:type="spellEnd"/>
      <w:r w:rsidRPr="006379FC">
        <w:rPr>
          <w:rFonts w:ascii="Times New Roman" w:hAnsi="Times New Roman" w:cs="Times New Roman"/>
          <w:sz w:val="24"/>
          <w:szCs w:val="24"/>
        </w:rPr>
        <w:t xml:space="preserve"> page that is labeled: </w:t>
      </w:r>
      <w:r w:rsidRPr="006379FC">
        <w:rPr>
          <w:rFonts w:ascii="Times New Roman" w:hAnsi="Times New Roman" w:cs="Times New Roman"/>
          <w:i/>
          <w:sz w:val="24"/>
          <w:szCs w:val="24"/>
        </w:rPr>
        <w:t>‘Course Section Search.’</w:t>
      </w:r>
      <w:proofErr w:type="gramEnd"/>
      <w:r w:rsidRPr="006379FC">
        <w:rPr>
          <w:rFonts w:ascii="Times New Roman" w:hAnsi="Times New Roman" w:cs="Times New Roman"/>
          <w:i/>
          <w:sz w:val="24"/>
          <w:szCs w:val="24"/>
        </w:rPr>
        <w:t xml:space="preserve"> </w:t>
      </w:r>
      <w:r w:rsidRPr="006379FC">
        <w:rPr>
          <w:rFonts w:ascii="Times New Roman" w:hAnsi="Times New Roman" w:cs="Times New Roman"/>
          <w:sz w:val="24"/>
          <w:szCs w:val="24"/>
        </w:rPr>
        <w:t xml:space="preserve">You will find this link on the first page as you open </w:t>
      </w:r>
      <w:proofErr w:type="spellStart"/>
      <w:r w:rsidRPr="006379FC">
        <w:rPr>
          <w:rFonts w:ascii="Times New Roman" w:hAnsi="Times New Roman" w:cs="Times New Roman"/>
          <w:sz w:val="24"/>
          <w:szCs w:val="24"/>
        </w:rPr>
        <w:t>Braveweb</w:t>
      </w:r>
      <w:proofErr w:type="spellEnd"/>
      <w:r w:rsidRPr="006379FC">
        <w:rPr>
          <w:rFonts w:ascii="Times New Roman" w:hAnsi="Times New Roman" w:cs="Times New Roman"/>
          <w:sz w:val="24"/>
          <w:szCs w:val="24"/>
        </w:rPr>
        <w:t xml:space="preserve">, before you log in with your user name and password. </w:t>
      </w:r>
    </w:p>
    <w:p w:rsidR="006379FC" w:rsidRPr="006379FC" w:rsidRDefault="006379FC" w:rsidP="00E7560A">
      <w:pPr>
        <w:jc w:val="both"/>
        <w:rPr>
          <w:rFonts w:ascii="Times New Roman" w:hAnsi="Times New Roman" w:cs="Times New Roman"/>
          <w:sz w:val="24"/>
          <w:szCs w:val="24"/>
        </w:rPr>
      </w:pPr>
    </w:p>
    <w:p w:rsidR="006379FC" w:rsidRPr="006379FC" w:rsidRDefault="00E60993" w:rsidP="00E7560A">
      <w:pPr>
        <w:ind w:left="720"/>
        <w:jc w:val="both"/>
        <w:rPr>
          <w:rFonts w:ascii="Times New Roman" w:hAnsi="Times New Roman" w:cs="Times New Roman"/>
          <w:i/>
          <w:sz w:val="24"/>
          <w:szCs w:val="24"/>
        </w:rPr>
      </w:pPr>
      <w:r>
        <w:rPr>
          <w:rFonts w:ascii="Times New Roman" w:hAnsi="Times New Roman" w:cs="Times New Roman"/>
          <w:i/>
          <w:sz w:val="24"/>
          <w:szCs w:val="24"/>
        </w:rPr>
        <w:t xml:space="preserve">B-K </w:t>
      </w:r>
      <w:r w:rsidR="006379FC" w:rsidRPr="006379FC">
        <w:rPr>
          <w:rFonts w:ascii="Times New Roman" w:hAnsi="Times New Roman" w:cs="Times New Roman"/>
          <w:i/>
          <w:sz w:val="24"/>
          <w:szCs w:val="24"/>
        </w:rPr>
        <w:t>Education majors will find most of their courses under the following labels on the pull down</w:t>
      </w:r>
      <w:r>
        <w:rPr>
          <w:rFonts w:ascii="Times New Roman" w:hAnsi="Times New Roman" w:cs="Times New Roman"/>
          <w:i/>
          <w:sz w:val="24"/>
          <w:szCs w:val="24"/>
        </w:rPr>
        <w:t xml:space="preserve"> menu:  B-K Education (ECE); </w:t>
      </w:r>
      <w:r w:rsidR="006379FC" w:rsidRPr="006379FC">
        <w:rPr>
          <w:rFonts w:ascii="Times New Roman" w:hAnsi="Times New Roman" w:cs="Times New Roman"/>
          <w:i/>
          <w:sz w:val="24"/>
          <w:szCs w:val="24"/>
        </w:rPr>
        <w:t>Reading (RDG)</w:t>
      </w:r>
      <w:r w:rsidR="00B32870">
        <w:rPr>
          <w:rFonts w:ascii="Times New Roman" w:hAnsi="Times New Roman" w:cs="Times New Roman"/>
          <w:i/>
          <w:sz w:val="24"/>
          <w:szCs w:val="24"/>
        </w:rPr>
        <w:t xml:space="preserve"> </w:t>
      </w:r>
      <w:r w:rsidR="006379FC" w:rsidRPr="006379FC">
        <w:rPr>
          <w:rFonts w:ascii="Times New Roman" w:hAnsi="Times New Roman" w:cs="Times New Roman"/>
          <w:i/>
          <w:sz w:val="24"/>
          <w:szCs w:val="24"/>
        </w:rPr>
        <w:t xml:space="preserve">for reading concentrations; Special Education (SED) (for special education concentrations); or Education (EDN). </w:t>
      </w:r>
    </w:p>
    <w:p w:rsidR="006379FC" w:rsidRPr="006379FC" w:rsidRDefault="006379FC" w:rsidP="00E7560A">
      <w:pPr>
        <w:jc w:val="both"/>
        <w:rPr>
          <w:rFonts w:ascii="Times New Roman" w:hAnsi="Times New Roman" w:cs="Times New Roman"/>
          <w:i/>
          <w:sz w:val="24"/>
          <w:szCs w:val="24"/>
        </w:rPr>
      </w:pPr>
    </w:p>
    <w:p w:rsidR="006379FC" w:rsidRDefault="006379FC" w:rsidP="00E7560A">
      <w:pPr>
        <w:ind w:left="720"/>
        <w:jc w:val="both"/>
        <w:rPr>
          <w:rFonts w:ascii="Times New Roman" w:hAnsi="Times New Roman" w:cs="Times New Roman"/>
          <w:sz w:val="24"/>
          <w:szCs w:val="24"/>
        </w:rPr>
      </w:pPr>
      <w:r w:rsidRPr="006379FC">
        <w:rPr>
          <w:rFonts w:ascii="Times New Roman" w:hAnsi="Times New Roman" w:cs="Times New Roman"/>
          <w:sz w:val="24"/>
          <w:szCs w:val="24"/>
        </w:rPr>
        <w:t xml:space="preserve">Make a list of the courses that you wish to take from this menu by listing the CRN (course reference number) for each course. Then go back to log into </w:t>
      </w:r>
      <w:proofErr w:type="spellStart"/>
      <w:r w:rsidRPr="006379FC">
        <w:rPr>
          <w:rFonts w:ascii="Times New Roman" w:hAnsi="Times New Roman" w:cs="Times New Roman"/>
          <w:sz w:val="24"/>
          <w:szCs w:val="24"/>
        </w:rPr>
        <w:t>Braveweb</w:t>
      </w:r>
      <w:proofErr w:type="spellEnd"/>
      <w:r w:rsidRPr="006379FC">
        <w:rPr>
          <w:rFonts w:ascii="Times New Roman" w:hAnsi="Times New Roman" w:cs="Times New Roman"/>
          <w:sz w:val="24"/>
          <w:szCs w:val="24"/>
        </w:rPr>
        <w:t xml:space="preserve"> and choose course registration and the add/drop menu. At this point, you will simply place the CRNs in the spaces to add your chosen courses. </w:t>
      </w:r>
    </w:p>
    <w:p w:rsidR="00B355AC" w:rsidRDefault="00B355AC" w:rsidP="00E7560A">
      <w:pPr>
        <w:ind w:left="720"/>
        <w:jc w:val="both"/>
        <w:rPr>
          <w:rFonts w:ascii="Times New Roman" w:hAnsi="Times New Roman" w:cs="Times New Roman"/>
          <w:sz w:val="24"/>
          <w:szCs w:val="24"/>
        </w:rPr>
      </w:pPr>
    </w:p>
    <w:p w:rsidR="00B355AC" w:rsidRPr="0079644D" w:rsidRDefault="00B355AC" w:rsidP="00E7560A">
      <w:pPr>
        <w:ind w:left="720"/>
        <w:jc w:val="both"/>
        <w:rPr>
          <w:rFonts w:ascii="Times New Roman" w:hAnsi="Times New Roman" w:cs="Times New Roman"/>
          <w:i/>
          <w:sz w:val="24"/>
          <w:szCs w:val="24"/>
        </w:rPr>
      </w:pPr>
      <w:r w:rsidRPr="001423C3">
        <w:rPr>
          <w:rFonts w:ascii="Times New Roman" w:hAnsi="Times New Roman" w:cs="Times New Roman"/>
          <w:i/>
          <w:sz w:val="24"/>
          <w:szCs w:val="24"/>
        </w:rPr>
        <w:t xml:space="preserve">Please remember that prior to registering you will need to complete the Field Experience registration form </w:t>
      </w:r>
      <w:r w:rsidR="001423C3" w:rsidRPr="00B917C7">
        <w:rPr>
          <w:rFonts w:ascii="Times New Roman" w:hAnsi="Times New Roman" w:cs="Times New Roman"/>
          <w:i/>
          <w:sz w:val="24"/>
          <w:szCs w:val="24"/>
        </w:rPr>
        <w:t>(</w:t>
      </w:r>
      <w:r w:rsidRPr="00B917C7">
        <w:rPr>
          <w:rFonts w:ascii="Times New Roman" w:hAnsi="Times New Roman" w:cs="Times New Roman"/>
          <w:i/>
          <w:sz w:val="24"/>
          <w:szCs w:val="24"/>
        </w:rPr>
        <w:t>see page</w:t>
      </w:r>
      <w:r w:rsidR="00856B8B" w:rsidRPr="00B917C7">
        <w:rPr>
          <w:rFonts w:ascii="Times New Roman" w:hAnsi="Times New Roman" w:cs="Times New Roman"/>
          <w:i/>
          <w:sz w:val="24"/>
          <w:szCs w:val="24"/>
        </w:rPr>
        <w:t xml:space="preserve"> 1</w:t>
      </w:r>
      <w:r w:rsidR="00B917C7" w:rsidRPr="00B917C7">
        <w:rPr>
          <w:rFonts w:ascii="Times New Roman" w:hAnsi="Times New Roman" w:cs="Times New Roman"/>
          <w:i/>
          <w:sz w:val="24"/>
          <w:szCs w:val="24"/>
        </w:rPr>
        <w:t>2</w:t>
      </w:r>
      <w:r w:rsidR="001423C3" w:rsidRPr="00B917C7">
        <w:rPr>
          <w:rFonts w:ascii="Times New Roman" w:hAnsi="Times New Roman" w:cs="Times New Roman"/>
          <w:i/>
          <w:sz w:val="24"/>
          <w:szCs w:val="24"/>
        </w:rPr>
        <w:t>)</w:t>
      </w:r>
      <w:r w:rsidR="00856B8B" w:rsidRPr="00B917C7">
        <w:rPr>
          <w:rFonts w:ascii="Times New Roman" w:hAnsi="Times New Roman" w:cs="Times New Roman"/>
          <w:i/>
          <w:sz w:val="24"/>
          <w:szCs w:val="24"/>
        </w:rPr>
        <w:t>.</w:t>
      </w:r>
    </w:p>
    <w:p w:rsidR="006379FC" w:rsidRDefault="006379FC" w:rsidP="00E7560A">
      <w:pPr>
        <w:jc w:val="both"/>
      </w:pPr>
    </w:p>
    <w:p w:rsidR="00F62DBB" w:rsidRPr="006A5718" w:rsidRDefault="007D31E4" w:rsidP="00E7560A">
      <w:pPr>
        <w:pStyle w:val="ListParagraph"/>
        <w:jc w:val="both"/>
        <w:rPr>
          <w:rFonts w:ascii="Times New Roman" w:eastAsia="Times New Roman" w:hAnsi="Times New Roman" w:cs="Times New Roman"/>
          <w:color w:val="000000" w:themeColor="text1"/>
          <w:sz w:val="24"/>
          <w:szCs w:val="24"/>
        </w:rPr>
      </w:pPr>
      <w:r w:rsidRPr="00E77671">
        <w:rPr>
          <w:rFonts w:ascii="Times New Roman" w:eastAsia="Times New Roman" w:hAnsi="Times New Roman" w:cs="Times New Roman"/>
          <w:sz w:val="24"/>
          <w:szCs w:val="24"/>
        </w:rPr>
        <w:t>The aca</w:t>
      </w:r>
      <w:r w:rsidRPr="001139E1">
        <w:rPr>
          <w:rFonts w:ascii="Times New Roman" w:eastAsia="Times New Roman" w:hAnsi="Times New Roman" w:cs="Times New Roman"/>
          <w:sz w:val="24"/>
          <w:szCs w:val="24"/>
        </w:rPr>
        <w:t xml:space="preserve">demic calendar on the Registrar's webpage will provide information about the dates </w:t>
      </w:r>
      <w:r w:rsidR="008E10A3" w:rsidRPr="0082381D">
        <w:rPr>
          <w:rFonts w:ascii="Times New Roman" w:eastAsia="Times New Roman" w:hAnsi="Times New Roman" w:cs="Times New Roman"/>
          <w:sz w:val="24"/>
          <w:szCs w:val="24"/>
        </w:rPr>
        <w:t>students</w:t>
      </w:r>
      <w:r w:rsidRPr="001139E1">
        <w:rPr>
          <w:rFonts w:ascii="Times New Roman" w:eastAsia="Times New Roman" w:hAnsi="Times New Roman" w:cs="Times New Roman"/>
          <w:sz w:val="24"/>
          <w:szCs w:val="24"/>
        </w:rPr>
        <w:t xml:space="preserve"> may register each semester. </w:t>
      </w:r>
      <w:r w:rsidR="008E10A3" w:rsidRPr="0082381D">
        <w:rPr>
          <w:rFonts w:ascii="Times New Roman" w:eastAsia="Times New Roman" w:hAnsi="Times New Roman" w:cs="Times New Roman"/>
          <w:i/>
          <w:sz w:val="24"/>
          <w:szCs w:val="24"/>
        </w:rPr>
        <w:t>The student’s</w:t>
      </w:r>
      <w:r w:rsidR="008E10A3" w:rsidRPr="008E10A3">
        <w:rPr>
          <w:rFonts w:ascii="Times New Roman" w:eastAsia="Times New Roman" w:hAnsi="Times New Roman" w:cs="Times New Roman"/>
          <w:i/>
          <w:color w:val="FF0000"/>
          <w:sz w:val="24"/>
          <w:szCs w:val="24"/>
        </w:rPr>
        <w:t xml:space="preserve"> </w:t>
      </w:r>
      <w:r w:rsidRPr="008E10A3">
        <w:rPr>
          <w:rFonts w:ascii="Times New Roman" w:eastAsia="Times New Roman" w:hAnsi="Times New Roman" w:cs="Times New Roman"/>
          <w:i/>
          <w:sz w:val="24"/>
          <w:szCs w:val="24"/>
        </w:rPr>
        <w:t>advisor is t</w:t>
      </w:r>
      <w:r w:rsidR="008E10A3" w:rsidRPr="008E10A3">
        <w:rPr>
          <w:rFonts w:ascii="Times New Roman" w:eastAsia="Times New Roman" w:hAnsi="Times New Roman" w:cs="Times New Roman"/>
          <w:i/>
          <w:sz w:val="24"/>
          <w:szCs w:val="24"/>
        </w:rPr>
        <w:t xml:space="preserve">he person that will provide </w:t>
      </w:r>
      <w:r w:rsidR="0082381D">
        <w:rPr>
          <w:rFonts w:ascii="Times New Roman" w:eastAsia="Times New Roman" w:hAnsi="Times New Roman" w:cs="Times New Roman"/>
          <w:i/>
          <w:sz w:val="24"/>
          <w:szCs w:val="24"/>
        </w:rPr>
        <w:t xml:space="preserve">a </w:t>
      </w:r>
      <w:r w:rsidRPr="008E10A3">
        <w:rPr>
          <w:rFonts w:ascii="Times New Roman" w:eastAsia="Times New Roman" w:hAnsi="Times New Roman" w:cs="Times New Roman"/>
          <w:i/>
          <w:sz w:val="24"/>
          <w:szCs w:val="24"/>
        </w:rPr>
        <w:t xml:space="preserve">PIN in order for </w:t>
      </w:r>
      <w:r w:rsidR="008E10A3" w:rsidRPr="0082381D">
        <w:rPr>
          <w:rFonts w:ascii="Times New Roman" w:eastAsia="Times New Roman" w:hAnsi="Times New Roman" w:cs="Times New Roman"/>
          <w:i/>
          <w:sz w:val="24"/>
          <w:szCs w:val="24"/>
        </w:rPr>
        <w:t>students</w:t>
      </w:r>
      <w:r w:rsidRPr="008E10A3">
        <w:rPr>
          <w:rFonts w:ascii="Times New Roman" w:eastAsia="Times New Roman" w:hAnsi="Times New Roman" w:cs="Times New Roman"/>
          <w:i/>
          <w:sz w:val="24"/>
          <w:szCs w:val="24"/>
        </w:rPr>
        <w:t xml:space="preserve"> to register each semester. </w:t>
      </w:r>
      <w:r w:rsidR="00CD1E7E" w:rsidRPr="0082381D">
        <w:rPr>
          <w:rFonts w:ascii="Times New Roman" w:eastAsia="Times New Roman" w:hAnsi="Times New Roman" w:cs="Times New Roman"/>
          <w:i/>
          <w:sz w:val="24"/>
          <w:szCs w:val="24"/>
        </w:rPr>
        <w:t>Administrative assistants and staff</w:t>
      </w:r>
      <w:r w:rsidRPr="008E10A3">
        <w:rPr>
          <w:rFonts w:ascii="Times New Roman" w:eastAsia="Times New Roman" w:hAnsi="Times New Roman" w:cs="Times New Roman"/>
          <w:i/>
          <w:sz w:val="24"/>
          <w:szCs w:val="24"/>
        </w:rPr>
        <w:t xml:space="preserve"> in the School of Education will not have access to this PIN and will not be able to</w:t>
      </w:r>
      <w:r w:rsidR="00CD1E7E">
        <w:rPr>
          <w:rFonts w:ascii="Times New Roman" w:eastAsia="Times New Roman" w:hAnsi="Times New Roman" w:cs="Times New Roman"/>
          <w:i/>
          <w:sz w:val="24"/>
          <w:szCs w:val="24"/>
        </w:rPr>
        <w:t xml:space="preserve"> assist </w:t>
      </w:r>
      <w:r w:rsidR="00CD1E7E" w:rsidRPr="0082381D">
        <w:rPr>
          <w:rFonts w:ascii="Times New Roman" w:eastAsia="Times New Roman" w:hAnsi="Times New Roman" w:cs="Times New Roman"/>
          <w:i/>
          <w:sz w:val="24"/>
          <w:szCs w:val="24"/>
        </w:rPr>
        <w:t>students with this information</w:t>
      </w:r>
      <w:r w:rsidRPr="008E10A3">
        <w:rPr>
          <w:rFonts w:ascii="Times New Roman" w:eastAsia="Times New Roman" w:hAnsi="Times New Roman" w:cs="Times New Roman"/>
          <w:i/>
          <w:sz w:val="24"/>
          <w:szCs w:val="24"/>
        </w:rPr>
        <w:t>.</w:t>
      </w:r>
      <w:r w:rsidR="002F5C87" w:rsidRPr="001139E1">
        <w:rPr>
          <w:rFonts w:ascii="Times New Roman" w:eastAsia="Times New Roman" w:hAnsi="Times New Roman" w:cs="Times New Roman"/>
          <w:sz w:val="24"/>
          <w:szCs w:val="24"/>
        </w:rPr>
        <w:t xml:space="preserve"> Consistency is </w:t>
      </w:r>
      <w:r w:rsidR="00F62DBB">
        <w:rPr>
          <w:rFonts w:ascii="Times New Roman" w:eastAsia="Times New Roman" w:hAnsi="Times New Roman" w:cs="Times New Roman"/>
          <w:sz w:val="24"/>
          <w:szCs w:val="24"/>
        </w:rPr>
        <w:t xml:space="preserve">a good thing; </w:t>
      </w:r>
      <w:r w:rsidR="00F62DBB" w:rsidRPr="006A5718">
        <w:rPr>
          <w:rFonts w:ascii="Times New Roman" w:eastAsia="Times New Roman" w:hAnsi="Times New Roman" w:cs="Times New Roman"/>
          <w:color w:val="000000" w:themeColor="text1"/>
          <w:sz w:val="24"/>
          <w:szCs w:val="24"/>
        </w:rPr>
        <w:t>making an appointment with</w:t>
      </w:r>
      <w:r w:rsidR="002F5C87" w:rsidRPr="006A5718">
        <w:rPr>
          <w:rFonts w:ascii="Times New Roman" w:eastAsia="Times New Roman" w:hAnsi="Times New Roman" w:cs="Times New Roman"/>
          <w:color w:val="000000" w:themeColor="text1"/>
          <w:sz w:val="24"/>
          <w:szCs w:val="24"/>
        </w:rPr>
        <w:t xml:space="preserve"> </w:t>
      </w:r>
      <w:r w:rsidR="00B32870" w:rsidRPr="00527F80">
        <w:rPr>
          <w:rFonts w:ascii="Times New Roman" w:eastAsia="Times New Roman" w:hAnsi="Times New Roman" w:cs="Times New Roman"/>
          <w:sz w:val="24"/>
          <w:szCs w:val="24"/>
        </w:rPr>
        <w:t>the</w:t>
      </w:r>
      <w:r w:rsidR="00CD1E7E" w:rsidRPr="00527F80">
        <w:rPr>
          <w:rFonts w:ascii="Times New Roman" w:eastAsia="Times New Roman" w:hAnsi="Times New Roman" w:cs="Times New Roman"/>
          <w:sz w:val="24"/>
          <w:szCs w:val="24"/>
        </w:rPr>
        <w:t xml:space="preserve"> assigned </w:t>
      </w:r>
      <w:r w:rsidR="002F5C87" w:rsidRPr="006A5718">
        <w:rPr>
          <w:rFonts w:ascii="Times New Roman" w:eastAsia="Times New Roman" w:hAnsi="Times New Roman" w:cs="Times New Roman"/>
          <w:color w:val="000000" w:themeColor="text1"/>
          <w:sz w:val="24"/>
          <w:szCs w:val="24"/>
        </w:rPr>
        <w:t xml:space="preserve">advisor will ensure that the person </w:t>
      </w:r>
      <w:r w:rsidR="00AB7B37" w:rsidRPr="00A74F57">
        <w:rPr>
          <w:rFonts w:ascii="Times New Roman" w:eastAsia="Times New Roman" w:hAnsi="Times New Roman" w:cs="Times New Roman"/>
          <w:sz w:val="24"/>
          <w:szCs w:val="24"/>
        </w:rPr>
        <w:t>advising</w:t>
      </w:r>
      <w:r w:rsidR="002F5C87" w:rsidRPr="00A74F57">
        <w:rPr>
          <w:rFonts w:ascii="Times New Roman" w:eastAsia="Times New Roman" w:hAnsi="Times New Roman" w:cs="Times New Roman"/>
          <w:sz w:val="24"/>
          <w:szCs w:val="24"/>
        </w:rPr>
        <w:t xml:space="preserve"> </w:t>
      </w:r>
      <w:r w:rsidR="00CD1E7E" w:rsidRPr="00A74F57">
        <w:rPr>
          <w:rFonts w:ascii="Times New Roman" w:eastAsia="Times New Roman" w:hAnsi="Times New Roman" w:cs="Times New Roman"/>
          <w:sz w:val="24"/>
          <w:szCs w:val="24"/>
        </w:rPr>
        <w:t xml:space="preserve">each individual </w:t>
      </w:r>
      <w:r w:rsidR="00A74F57" w:rsidRPr="00A74F57">
        <w:rPr>
          <w:rFonts w:ascii="Times New Roman" w:eastAsia="Times New Roman" w:hAnsi="Times New Roman" w:cs="Times New Roman"/>
          <w:sz w:val="24"/>
          <w:szCs w:val="24"/>
        </w:rPr>
        <w:t>student</w:t>
      </w:r>
      <w:r w:rsidR="00A74F57">
        <w:rPr>
          <w:rFonts w:ascii="Times New Roman" w:eastAsia="Times New Roman" w:hAnsi="Times New Roman" w:cs="Times New Roman"/>
          <w:color w:val="FF0000"/>
          <w:sz w:val="24"/>
          <w:szCs w:val="24"/>
        </w:rPr>
        <w:t xml:space="preserve"> </w:t>
      </w:r>
      <w:r w:rsidR="00A74F57" w:rsidRPr="006A5718">
        <w:rPr>
          <w:rFonts w:ascii="Times New Roman" w:eastAsia="Times New Roman" w:hAnsi="Times New Roman" w:cs="Times New Roman"/>
          <w:color w:val="000000" w:themeColor="text1"/>
          <w:sz w:val="24"/>
          <w:szCs w:val="24"/>
        </w:rPr>
        <w:t>knows</w:t>
      </w:r>
      <w:r w:rsidR="002F5C87" w:rsidRPr="006A5718">
        <w:rPr>
          <w:rFonts w:ascii="Times New Roman" w:eastAsia="Times New Roman" w:hAnsi="Times New Roman" w:cs="Times New Roman"/>
          <w:color w:val="000000" w:themeColor="text1"/>
          <w:sz w:val="24"/>
          <w:szCs w:val="24"/>
        </w:rPr>
        <w:t xml:space="preserve"> </w:t>
      </w:r>
      <w:r w:rsidR="00CD1E7E" w:rsidRPr="00A74F57">
        <w:rPr>
          <w:rFonts w:ascii="Times New Roman" w:eastAsia="Times New Roman" w:hAnsi="Times New Roman" w:cs="Times New Roman"/>
          <w:sz w:val="24"/>
          <w:szCs w:val="24"/>
        </w:rPr>
        <w:t>that student</w:t>
      </w:r>
      <w:r w:rsidR="00CD1E7E">
        <w:rPr>
          <w:rFonts w:ascii="Times New Roman" w:eastAsia="Times New Roman" w:hAnsi="Times New Roman" w:cs="Times New Roman"/>
          <w:color w:val="000000" w:themeColor="text1"/>
          <w:sz w:val="24"/>
          <w:szCs w:val="24"/>
        </w:rPr>
        <w:t xml:space="preserve"> </w:t>
      </w:r>
      <w:r w:rsidR="002F5C87" w:rsidRPr="006A5718">
        <w:rPr>
          <w:rFonts w:ascii="Times New Roman" w:eastAsia="Times New Roman" w:hAnsi="Times New Roman" w:cs="Times New Roman"/>
          <w:color w:val="000000" w:themeColor="text1"/>
          <w:sz w:val="24"/>
          <w:szCs w:val="24"/>
        </w:rPr>
        <w:t>well and</w:t>
      </w:r>
      <w:r w:rsidR="00CD1E7E">
        <w:rPr>
          <w:rFonts w:ascii="Times New Roman" w:eastAsia="Times New Roman" w:hAnsi="Times New Roman" w:cs="Times New Roman"/>
          <w:color w:val="000000" w:themeColor="text1"/>
          <w:sz w:val="24"/>
          <w:szCs w:val="24"/>
        </w:rPr>
        <w:t xml:space="preserve"> </w:t>
      </w:r>
      <w:r w:rsidR="00CD1E7E" w:rsidRPr="00A74F57">
        <w:rPr>
          <w:rFonts w:ascii="Times New Roman" w:eastAsia="Times New Roman" w:hAnsi="Times New Roman" w:cs="Times New Roman"/>
          <w:sz w:val="24"/>
          <w:szCs w:val="24"/>
        </w:rPr>
        <w:t>his/her</w:t>
      </w:r>
      <w:r w:rsidR="00CD1E7E">
        <w:rPr>
          <w:rFonts w:ascii="Times New Roman" w:eastAsia="Times New Roman" w:hAnsi="Times New Roman" w:cs="Times New Roman"/>
          <w:color w:val="FF0000"/>
          <w:sz w:val="24"/>
          <w:szCs w:val="24"/>
        </w:rPr>
        <w:t xml:space="preserve"> </w:t>
      </w:r>
      <w:r w:rsidR="00F62DBB" w:rsidRPr="006A5718">
        <w:rPr>
          <w:rFonts w:ascii="Times New Roman" w:eastAsia="Times New Roman" w:hAnsi="Times New Roman" w:cs="Times New Roman"/>
          <w:color w:val="000000" w:themeColor="text1"/>
          <w:sz w:val="24"/>
          <w:szCs w:val="24"/>
        </w:rPr>
        <w:t>program of study</w:t>
      </w:r>
      <w:r w:rsidR="002F5C87" w:rsidRPr="006A5718">
        <w:rPr>
          <w:rFonts w:ascii="Times New Roman" w:eastAsia="Times New Roman" w:hAnsi="Times New Roman" w:cs="Times New Roman"/>
          <w:color w:val="000000" w:themeColor="text1"/>
          <w:sz w:val="24"/>
          <w:szCs w:val="24"/>
        </w:rPr>
        <w:t xml:space="preserve">. </w:t>
      </w:r>
    </w:p>
    <w:p w:rsidR="00F62DBB" w:rsidRDefault="00F62DBB" w:rsidP="00E7560A">
      <w:pPr>
        <w:pStyle w:val="ListParagraph"/>
        <w:jc w:val="both"/>
        <w:rPr>
          <w:rFonts w:ascii="Times New Roman" w:eastAsia="Times New Roman" w:hAnsi="Times New Roman" w:cs="Times New Roman"/>
          <w:sz w:val="24"/>
          <w:szCs w:val="24"/>
        </w:rPr>
      </w:pPr>
    </w:p>
    <w:p w:rsidR="000F6BD4" w:rsidRDefault="00AB7B37" w:rsidP="00422193">
      <w:pPr>
        <w:pStyle w:val="ListParagraph"/>
        <w:jc w:val="both"/>
        <w:rPr>
          <w:rFonts w:ascii="Times New Roman" w:eastAsia="Times New Roman" w:hAnsi="Times New Roman" w:cs="Times New Roman"/>
          <w:b/>
          <w:sz w:val="24"/>
          <w:szCs w:val="24"/>
        </w:rPr>
      </w:pPr>
      <w:r w:rsidRPr="001139E1">
        <w:rPr>
          <w:rFonts w:ascii="Times New Roman" w:eastAsia="Times New Roman" w:hAnsi="Times New Roman" w:cs="Times New Roman"/>
          <w:sz w:val="24"/>
          <w:szCs w:val="24"/>
        </w:rPr>
        <w:t xml:space="preserve">Please allow at least </w:t>
      </w:r>
      <w:r w:rsidRPr="00F62DBB">
        <w:rPr>
          <w:rFonts w:ascii="Times New Roman" w:eastAsia="Times New Roman" w:hAnsi="Times New Roman" w:cs="Times New Roman"/>
          <w:b/>
          <w:i/>
          <w:sz w:val="24"/>
          <w:szCs w:val="24"/>
        </w:rPr>
        <w:t>48 hours</w:t>
      </w:r>
      <w:r w:rsidRPr="001139E1">
        <w:rPr>
          <w:rFonts w:ascii="Times New Roman" w:eastAsia="Times New Roman" w:hAnsi="Times New Roman" w:cs="Times New Roman"/>
          <w:sz w:val="24"/>
          <w:szCs w:val="24"/>
        </w:rPr>
        <w:t xml:space="preserve"> for your advisor to respond via email. Faculty members have</w:t>
      </w:r>
      <w:r w:rsidR="00B917C7">
        <w:rPr>
          <w:rFonts w:ascii="Times New Roman" w:eastAsia="Times New Roman" w:hAnsi="Times New Roman" w:cs="Times New Roman"/>
          <w:sz w:val="24"/>
          <w:szCs w:val="24"/>
        </w:rPr>
        <w:t xml:space="preserve"> several</w:t>
      </w:r>
      <w:r w:rsidRPr="001139E1">
        <w:rPr>
          <w:rFonts w:ascii="Times New Roman" w:eastAsia="Times New Roman" w:hAnsi="Times New Roman" w:cs="Times New Roman"/>
          <w:sz w:val="24"/>
          <w:szCs w:val="24"/>
        </w:rPr>
        <w:t xml:space="preserve"> responsibilities off campus, such as supervising student interns</w:t>
      </w:r>
      <w:r w:rsidR="00B917C7">
        <w:rPr>
          <w:rFonts w:ascii="Times New Roman" w:eastAsia="Times New Roman" w:hAnsi="Times New Roman" w:cs="Times New Roman"/>
          <w:sz w:val="24"/>
          <w:szCs w:val="24"/>
        </w:rPr>
        <w:t>, attending professional meetings</w:t>
      </w:r>
      <w:r w:rsidRPr="001139E1">
        <w:rPr>
          <w:rFonts w:ascii="Times New Roman" w:eastAsia="Times New Roman" w:hAnsi="Times New Roman" w:cs="Times New Roman"/>
          <w:sz w:val="24"/>
          <w:szCs w:val="24"/>
        </w:rPr>
        <w:t>,</w:t>
      </w:r>
      <w:r w:rsidR="00B917C7">
        <w:rPr>
          <w:rFonts w:ascii="Times New Roman" w:eastAsia="Times New Roman" w:hAnsi="Times New Roman" w:cs="Times New Roman"/>
          <w:sz w:val="24"/>
          <w:szCs w:val="24"/>
        </w:rPr>
        <w:t xml:space="preserve"> or delivering professional development sessions, and</w:t>
      </w:r>
      <w:r w:rsidRPr="001139E1">
        <w:rPr>
          <w:rFonts w:ascii="Times New Roman" w:eastAsia="Times New Roman" w:hAnsi="Times New Roman" w:cs="Times New Roman"/>
          <w:sz w:val="24"/>
          <w:szCs w:val="24"/>
        </w:rPr>
        <w:t xml:space="preserve"> may not be available in their offices at all times</w:t>
      </w:r>
      <w:r w:rsidR="00F62DBB">
        <w:rPr>
          <w:rFonts w:ascii="Times New Roman" w:eastAsia="Times New Roman" w:hAnsi="Times New Roman" w:cs="Times New Roman"/>
          <w:sz w:val="24"/>
          <w:szCs w:val="24"/>
        </w:rPr>
        <w:t xml:space="preserve"> </w:t>
      </w:r>
      <w:r w:rsidR="00F62DBB" w:rsidRPr="006A5718">
        <w:rPr>
          <w:rFonts w:ascii="Times New Roman" w:eastAsia="Times New Roman" w:hAnsi="Times New Roman" w:cs="Times New Roman"/>
          <w:color w:val="000000" w:themeColor="text1"/>
          <w:sz w:val="24"/>
          <w:szCs w:val="24"/>
        </w:rPr>
        <w:t>during the work week</w:t>
      </w:r>
      <w:r w:rsidRPr="006A5718">
        <w:rPr>
          <w:rFonts w:ascii="Times New Roman" w:eastAsia="Times New Roman" w:hAnsi="Times New Roman" w:cs="Times New Roman"/>
          <w:color w:val="000000" w:themeColor="text1"/>
          <w:sz w:val="24"/>
          <w:szCs w:val="24"/>
        </w:rPr>
        <w:t>.</w:t>
      </w:r>
      <w:r w:rsidRPr="001139E1">
        <w:rPr>
          <w:rFonts w:ascii="Times New Roman" w:eastAsia="Times New Roman" w:hAnsi="Times New Roman" w:cs="Times New Roman"/>
          <w:sz w:val="24"/>
          <w:szCs w:val="24"/>
        </w:rPr>
        <w:t xml:space="preserve"> </w:t>
      </w:r>
      <w:r w:rsidRPr="00E60993">
        <w:rPr>
          <w:rFonts w:ascii="Times New Roman" w:eastAsia="Times New Roman" w:hAnsi="Times New Roman" w:cs="Times New Roman"/>
          <w:b/>
          <w:sz w:val="24"/>
          <w:szCs w:val="24"/>
        </w:rPr>
        <w:t xml:space="preserve">Please schedule appointments for fall and </w:t>
      </w:r>
      <w:proofErr w:type="gramStart"/>
      <w:r w:rsidR="005809A1" w:rsidRPr="00E60993">
        <w:rPr>
          <w:rFonts w:ascii="Times New Roman" w:eastAsia="Times New Roman" w:hAnsi="Times New Roman" w:cs="Times New Roman"/>
          <w:b/>
          <w:sz w:val="24"/>
          <w:szCs w:val="24"/>
        </w:rPr>
        <w:t>summer advising during the regular school term, as our faculty are</w:t>
      </w:r>
      <w:proofErr w:type="gramEnd"/>
      <w:r w:rsidR="00736548" w:rsidRPr="00E60993">
        <w:rPr>
          <w:rFonts w:ascii="Times New Roman" w:eastAsia="Times New Roman" w:hAnsi="Times New Roman" w:cs="Times New Roman"/>
          <w:b/>
          <w:sz w:val="24"/>
          <w:szCs w:val="24"/>
        </w:rPr>
        <w:t xml:space="preserve"> 9-month employees. </w:t>
      </w:r>
    </w:p>
    <w:p w:rsidR="00B917C7" w:rsidRPr="00422193" w:rsidRDefault="00B917C7" w:rsidP="00422193">
      <w:pPr>
        <w:pStyle w:val="ListParagraph"/>
        <w:jc w:val="both"/>
        <w:rPr>
          <w:rFonts w:ascii="Times New Roman" w:eastAsia="Times New Roman" w:hAnsi="Times New Roman" w:cs="Times New Roman"/>
          <w:sz w:val="24"/>
          <w:szCs w:val="24"/>
        </w:rPr>
      </w:pPr>
    </w:p>
    <w:p w:rsidR="00126D1C" w:rsidRPr="0091743A" w:rsidRDefault="00AD2A4A" w:rsidP="00DA11E7">
      <w:pPr>
        <w:pStyle w:val="Title"/>
        <w:rPr>
          <w:sz w:val="44"/>
          <w:szCs w:val="44"/>
        </w:rPr>
      </w:pPr>
      <w:r w:rsidRPr="0091743A">
        <w:rPr>
          <w:sz w:val="44"/>
          <w:szCs w:val="44"/>
        </w:rPr>
        <w:t>Majors</w:t>
      </w:r>
      <w:r w:rsidR="0009370E">
        <w:rPr>
          <w:sz w:val="44"/>
          <w:szCs w:val="44"/>
        </w:rPr>
        <w:t>’</w:t>
      </w:r>
      <w:r w:rsidRPr="0091743A">
        <w:rPr>
          <w:sz w:val="44"/>
          <w:szCs w:val="44"/>
        </w:rPr>
        <w:t xml:space="preserve"> Meetings</w:t>
      </w:r>
    </w:p>
    <w:p w:rsidR="006C2682" w:rsidRDefault="004F5DF6" w:rsidP="00E7560A">
      <w:pPr>
        <w:pStyle w:val="style41"/>
        <w:ind w:left="720" w:hanging="360"/>
        <w:jc w:val="both"/>
        <w:rPr>
          <w:b w:val="0"/>
          <w:sz w:val="24"/>
          <w:szCs w:val="24"/>
        </w:rPr>
      </w:pPr>
      <w:r w:rsidRPr="001139E1">
        <w:rPr>
          <w:b w:val="0"/>
          <w:sz w:val="24"/>
          <w:szCs w:val="24"/>
        </w:rPr>
        <w:t xml:space="preserve">      </w:t>
      </w:r>
      <w:r w:rsidR="00F62DBB">
        <w:rPr>
          <w:b w:val="0"/>
          <w:sz w:val="24"/>
          <w:szCs w:val="24"/>
        </w:rPr>
        <w:t xml:space="preserve">On the Academic Calendar, </w:t>
      </w:r>
      <w:r w:rsidR="00AD2A4A" w:rsidRPr="001139E1">
        <w:rPr>
          <w:b w:val="0"/>
          <w:sz w:val="24"/>
          <w:szCs w:val="24"/>
        </w:rPr>
        <w:t xml:space="preserve">which may be found on the Registrar’s webpage, there is a designated </w:t>
      </w:r>
      <w:r w:rsidR="00900C39" w:rsidRPr="001139E1">
        <w:rPr>
          <w:b w:val="0"/>
          <w:sz w:val="24"/>
          <w:szCs w:val="24"/>
        </w:rPr>
        <w:t>date each fall and spring semester</w:t>
      </w:r>
      <w:r w:rsidR="00AD2A4A" w:rsidRPr="001139E1">
        <w:rPr>
          <w:b w:val="0"/>
          <w:sz w:val="24"/>
          <w:szCs w:val="24"/>
        </w:rPr>
        <w:t xml:space="preserve"> for Major’</w:t>
      </w:r>
      <w:r w:rsidR="00900C39" w:rsidRPr="001139E1">
        <w:rPr>
          <w:b w:val="0"/>
          <w:sz w:val="24"/>
          <w:szCs w:val="24"/>
        </w:rPr>
        <w:t>s Meetings across</w:t>
      </w:r>
      <w:r w:rsidR="00AD2A4A" w:rsidRPr="001139E1">
        <w:rPr>
          <w:b w:val="0"/>
          <w:sz w:val="24"/>
          <w:szCs w:val="24"/>
        </w:rPr>
        <w:t xml:space="preserve"> campus.  These meetings are scheduled in mid-October and mid-March (check the webpage for specific </w:t>
      </w:r>
      <w:r w:rsidR="00AD2A4A" w:rsidRPr="001139E1">
        <w:rPr>
          <w:b w:val="0"/>
          <w:sz w:val="24"/>
          <w:szCs w:val="24"/>
        </w:rPr>
        <w:lastRenderedPageBreak/>
        <w:t>dates each year). The purpose of the Major’s Meeting is to meet with o</w:t>
      </w:r>
      <w:r w:rsidR="00900C39" w:rsidRPr="001139E1">
        <w:rPr>
          <w:b w:val="0"/>
          <w:sz w:val="24"/>
          <w:szCs w:val="24"/>
        </w:rPr>
        <w:t>ther majors and faculty from your</w:t>
      </w:r>
      <w:r w:rsidR="00AD2A4A" w:rsidRPr="001139E1">
        <w:rPr>
          <w:b w:val="0"/>
          <w:sz w:val="24"/>
          <w:szCs w:val="24"/>
        </w:rPr>
        <w:t xml:space="preserve"> program to discuss new issues related to the program (such as when a</w:t>
      </w:r>
      <w:r w:rsidR="00900C39" w:rsidRPr="001139E1">
        <w:rPr>
          <w:b w:val="0"/>
          <w:sz w:val="24"/>
          <w:szCs w:val="24"/>
        </w:rPr>
        <w:t>nd how courses will be offered),  have small g</w:t>
      </w:r>
      <w:r w:rsidR="00F62DBB">
        <w:rPr>
          <w:b w:val="0"/>
          <w:sz w:val="24"/>
          <w:szCs w:val="24"/>
        </w:rPr>
        <w:t xml:space="preserve">roup meetings with </w:t>
      </w:r>
      <w:r w:rsidR="00F62DBB" w:rsidRPr="00556E3B">
        <w:rPr>
          <w:b w:val="0"/>
          <w:color w:val="auto"/>
          <w:sz w:val="24"/>
          <w:szCs w:val="24"/>
        </w:rPr>
        <w:t>your</w:t>
      </w:r>
      <w:r w:rsidR="00F62DBB" w:rsidRPr="00A80419">
        <w:rPr>
          <w:b w:val="0"/>
          <w:color w:val="auto"/>
          <w:sz w:val="24"/>
          <w:szCs w:val="24"/>
        </w:rPr>
        <w:t xml:space="preserve"> </w:t>
      </w:r>
      <w:r w:rsidR="00F62DBB">
        <w:rPr>
          <w:b w:val="0"/>
          <w:sz w:val="24"/>
          <w:szCs w:val="24"/>
        </w:rPr>
        <w:t xml:space="preserve">advisor, and </w:t>
      </w:r>
      <w:r w:rsidR="00900C39" w:rsidRPr="001139E1">
        <w:rPr>
          <w:b w:val="0"/>
          <w:sz w:val="24"/>
          <w:szCs w:val="24"/>
        </w:rPr>
        <w:t>to ask questions about the program. In addition, advisors will provide inf</w:t>
      </w:r>
      <w:r w:rsidR="00F62DBB">
        <w:rPr>
          <w:b w:val="0"/>
          <w:sz w:val="24"/>
          <w:szCs w:val="24"/>
        </w:rPr>
        <w:t>ormation to students including</w:t>
      </w:r>
      <w:r w:rsidR="00900C39" w:rsidRPr="001139E1">
        <w:rPr>
          <w:b w:val="0"/>
          <w:sz w:val="24"/>
          <w:szCs w:val="24"/>
        </w:rPr>
        <w:t xml:space="preserve"> their availability for advisement appointments</w:t>
      </w:r>
      <w:r w:rsidR="00F62DBB">
        <w:rPr>
          <w:b w:val="0"/>
          <w:sz w:val="24"/>
          <w:szCs w:val="24"/>
        </w:rPr>
        <w:t xml:space="preserve"> during the advisement weeks ahead</w:t>
      </w:r>
      <w:r w:rsidR="00900C39" w:rsidRPr="001139E1">
        <w:rPr>
          <w:b w:val="0"/>
          <w:sz w:val="24"/>
          <w:szCs w:val="24"/>
        </w:rPr>
        <w:t xml:space="preserve">. </w:t>
      </w:r>
      <w:r w:rsidR="00900C39" w:rsidRPr="00F66165">
        <w:rPr>
          <w:color w:val="auto"/>
          <w:sz w:val="24"/>
          <w:szCs w:val="24"/>
        </w:rPr>
        <w:t>It is imperative that students take advantage of these meetings in order to stay informed and have open dialogue with faculty in the program.</w:t>
      </w:r>
      <w:r w:rsidR="00900C39" w:rsidRPr="001139E1">
        <w:rPr>
          <w:b w:val="0"/>
          <w:sz w:val="24"/>
          <w:szCs w:val="24"/>
        </w:rPr>
        <w:t xml:space="preserve"> In the School of Education, two meetings are held on the appointed day:  one in the morning and one in late afternoon, to accommodate schedules of students.</w:t>
      </w:r>
    </w:p>
    <w:p w:rsidR="006C2682" w:rsidRPr="00320F86" w:rsidRDefault="006C2682" w:rsidP="00DA11E7">
      <w:pPr>
        <w:pStyle w:val="Title"/>
        <w:rPr>
          <w:sz w:val="44"/>
          <w:szCs w:val="44"/>
        </w:rPr>
      </w:pPr>
      <w:r w:rsidRPr="00320F86">
        <w:rPr>
          <w:sz w:val="44"/>
          <w:szCs w:val="44"/>
        </w:rPr>
        <w:t xml:space="preserve">How do I change my major? </w:t>
      </w:r>
    </w:p>
    <w:p w:rsidR="00A92636" w:rsidRDefault="006C2682" w:rsidP="00F66165">
      <w:pPr>
        <w:pStyle w:val="style41"/>
        <w:ind w:left="720" w:hanging="360"/>
        <w:jc w:val="both"/>
        <w:rPr>
          <w:b w:val="0"/>
          <w:sz w:val="24"/>
          <w:szCs w:val="24"/>
        </w:rPr>
      </w:pPr>
      <w:r>
        <w:rPr>
          <w:b w:val="0"/>
          <w:sz w:val="24"/>
          <w:szCs w:val="24"/>
        </w:rPr>
        <w:t xml:space="preserve">      </w:t>
      </w:r>
      <w:r w:rsidRPr="006C2682">
        <w:rPr>
          <w:b w:val="0"/>
          <w:sz w:val="24"/>
          <w:szCs w:val="24"/>
        </w:rPr>
        <w:t xml:space="preserve">What happens if you decide to change your major? For example, a freshman declares secondary mathematics education as a major. However, after completing the field experience requirement in the Education Preparation courses, the student decides she/he wants to switch to middle grades. That student will need a new advisor in the middle grades program. To change </w:t>
      </w:r>
      <w:r w:rsidRPr="006C2682">
        <w:rPr>
          <w:b w:val="0"/>
          <w:color w:val="auto"/>
          <w:sz w:val="24"/>
          <w:szCs w:val="24"/>
        </w:rPr>
        <w:t>your</w:t>
      </w:r>
      <w:r w:rsidRPr="006C2682">
        <w:rPr>
          <w:b w:val="0"/>
          <w:sz w:val="24"/>
          <w:szCs w:val="24"/>
        </w:rPr>
        <w:t xml:space="preserve"> major and your advisor, you </w:t>
      </w:r>
      <w:r w:rsidRPr="006C2682">
        <w:rPr>
          <w:b w:val="0"/>
          <w:color w:val="000000" w:themeColor="text1"/>
          <w:sz w:val="24"/>
          <w:szCs w:val="24"/>
        </w:rPr>
        <w:t>must</w:t>
      </w:r>
      <w:r w:rsidRPr="006C2682">
        <w:rPr>
          <w:b w:val="0"/>
          <w:sz w:val="24"/>
          <w:szCs w:val="24"/>
        </w:rPr>
        <w:t xml:space="preserve"> complete a new </w:t>
      </w:r>
      <w:r w:rsidRPr="006C2682">
        <w:rPr>
          <w:b w:val="0"/>
          <w:i/>
          <w:iCs/>
          <w:sz w:val="24"/>
          <w:szCs w:val="24"/>
        </w:rPr>
        <w:t>Declaration of Major Form,</w:t>
      </w:r>
      <w:r w:rsidRPr="006C2682">
        <w:rPr>
          <w:b w:val="0"/>
          <w:i/>
          <w:iCs/>
          <w:color w:val="FF0000"/>
          <w:sz w:val="24"/>
          <w:szCs w:val="24"/>
        </w:rPr>
        <w:t xml:space="preserve"> </w:t>
      </w:r>
      <w:r w:rsidRPr="006C2682">
        <w:rPr>
          <w:b w:val="0"/>
          <w:iCs/>
          <w:color w:val="000000" w:themeColor="text1"/>
          <w:sz w:val="24"/>
          <w:szCs w:val="24"/>
        </w:rPr>
        <w:t>ask the chair of the department to which you are going to sign it,</w:t>
      </w:r>
      <w:r w:rsidRPr="006C2682">
        <w:rPr>
          <w:b w:val="0"/>
          <w:i/>
          <w:iCs/>
          <w:color w:val="000000" w:themeColor="text1"/>
          <w:sz w:val="24"/>
          <w:szCs w:val="24"/>
        </w:rPr>
        <w:t xml:space="preserve"> </w:t>
      </w:r>
      <w:r w:rsidRPr="006C2682">
        <w:rPr>
          <w:b w:val="0"/>
          <w:color w:val="000000" w:themeColor="text1"/>
          <w:sz w:val="24"/>
          <w:szCs w:val="24"/>
        </w:rPr>
        <w:t xml:space="preserve">and submit it to the Office of the Registrar. The Registrar </w:t>
      </w:r>
      <w:r w:rsidRPr="006C2682">
        <w:rPr>
          <w:b w:val="0"/>
          <w:sz w:val="24"/>
          <w:szCs w:val="24"/>
        </w:rPr>
        <w:t>makes the change in your record and forwards the form to the new department chair who assigns you a new advisor. The former advisor receives a copy of the form, forwards any pertinent advisee information to the new advisor and the change of major is complete</w:t>
      </w:r>
      <w:r w:rsidR="001178C9">
        <w:rPr>
          <w:b w:val="0"/>
          <w:sz w:val="24"/>
          <w:szCs w:val="24"/>
        </w:rPr>
        <w:t>.</w:t>
      </w:r>
      <w:r w:rsidR="00F66165">
        <w:rPr>
          <w:b w:val="0"/>
          <w:sz w:val="24"/>
          <w:szCs w:val="24"/>
        </w:rPr>
        <w:t xml:space="preserve"> You can find it here: </w:t>
      </w:r>
      <w:hyperlink r:id="rId22" w:history="1">
        <w:r w:rsidR="00F66165" w:rsidRPr="003C56DE">
          <w:rPr>
            <w:rStyle w:val="Hyperlink"/>
            <w:b w:val="0"/>
            <w:sz w:val="24"/>
            <w:szCs w:val="24"/>
          </w:rPr>
          <w:t>https://www.uncp.edu/sites/default/files/Images_Docs/Academics/Colleges_Schools_and_Departments/Departments/Mass_Communication/declaration_of_major.pdf</w:t>
        </w:r>
      </w:hyperlink>
    </w:p>
    <w:p w:rsidR="006010E8" w:rsidRPr="00320F86" w:rsidRDefault="00E77671" w:rsidP="00DA11E7">
      <w:pPr>
        <w:pStyle w:val="Title"/>
        <w:rPr>
          <w:sz w:val="44"/>
          <w:szCs w:val="44"/>
        </w:rPr>
      </w:pPr>
      <w:r w:rsidRPr="00320F86">
        <w:rPr>
          <w:sz w:val="44"/>
          <w:szCs w:val="44"/>
        </w:rPr>
        <w:t xml:space="preserve">What do I need to remember to stay informed and graduate on time? </w:t>
      </w:r>
    </w:p>
    <w:p w:rsidR="00422193" w:rsidRPr="00422193" w:rsidRDefault="006010E8" w:rsidP="00422193">
      <w:pPr>
        <w:pStyle w:val="style41"/>
        <w:numPr>
          <w:ilvl w:val="0"/>
          <w:numId w:val="3"/>
        </w:numPr>
        <w:spacing w:before="240"/>
        <w:rPr>
          <w:b w:val="0"/>
          <w:sz w:val="24"/>
          <w:szCs w:val="24"/>
        </w:rPr>
      </w:pPr>
      <w:r w:rsidRPr="001139E1">
        <w:rPr>
          <w:b w:val="0"/>
          <w:sz w:val="24"/>
          <w:szCs w:val="24"/>
        </w:rPr>
        <w:t xml:space="preserve">Subscribe to the SOE Blog…to stay </w:t>
      </w:r>
      <w:r w:rsidR="001178C9">
        <w:rPr>
          <w:b w:val="0"/>
          <w:sz w:val="24"/>
          <w:szCs w:val="24"/>
        </w:rPr>
        <w:t>informed of SOE events and news</w:t>
      </w:r>
      <w:r w:rsidR="00422193">
        <w:rPr>
          <w:b w:val="0"/>
          <w:sz w:val="24"/>
          <w:szCs w:val="24"/>
        </w:rPr>
        <w:t xml:space="preserve"> </w:t>
      </w:r>
      <w:hyperlink r:id="rId23" w:history="1">
        <w:r w:rsidR="00422193" w:rsidRPr="003C56DE">
          <w:rPr>
            <w:rStyle w:val="Hyperlink"/>
            <w:b w:val="0"/>
            <w:sz w:val="24"/>
            <w:szCs w:val="24"/>
          </w:rPr>
          <w:t>http://uncptep.wordpress.com/</w:t>
        </w:r>
      </w:hyperlink>
      <w:r w:rsidR="00550A17">
        <w:rPr>
          <w:b w:val="0"/>
          <w:sz w:val="24"/>
          <w:szCs w:val="24"/>
        </w:rPr>
        <w:t>.</w:t>
      </w:r>
    </w:p>
    <w:p w:rsidR="00900C39" w:rsidRPr="001139E1" w:rsidRDefault="00900C39" w:rsidP="00EC0469">
      <w:pPr>
        <w:pStyle w:val="style41"/>
        <w:numPr>
          <w:ilvl w:val="0"/>
          <w:numId w:val="3"/>
        </w:numPr>
        <w:rPr>
          <w:b w:val="0"/>
          <w:sz w:val="24"/>
          <w:szCs w:val="24"/>
        </w:rPr>
      </w:pPr>
      <w:r w:rsidRPr="001139E1">
        <w:rPr>
          <w:b w:val="0"/>
          <w:sz w:val="24"/>
          <w:szCs w:val="24"/>
        </w:rPr>
        <w:t xml:space="preserve">Complete and submit </w:t>
      </w:r>
      <w:r w:rsidR="005809A1" w:rsidRPr="001139E1">
        <w:rPr>
          <w:b w:val="0"/>
          <w:sz w:val="24"/>
          <w:szCs w:val="24"/>
        </w:rPr>
        <w:t>required program</w:t>
      </w:r>
      <w:r w:rsidR="00654D6B" w:rsidRPr="001139E1">
        <w:rPr>
          <w:b w:val="0"/>
          <w:sz w:val="24"/>
          <w:szCs w:val="24"/>
        </w:rPr>
        <w:t xml:space="preserve"> </w:t>
      </w:r>
      <w:r w:rsidRPr="001139E1">
        <w:rPr>
          <w:b w:val="0"/>
          <w:sz w:val="24"/>
          <w:szCs w:val="24"/>
        </w:rPr>
        <w:t>paperwork in a timely manner</w:t>
      </w:r>
      <w:r w:rsidR="00550A17">
        <w:rPr>
          <w:b w:val="0"/>
          <w:sz w:val="24"/>
          <w:szCs w:val="24"/>
        </w:rPr>
        <w:t>.</w:t>
      </w:r>
    </w:p>
    <w:p w:rsidR="00900C39" w:rsidRPr="001139E1" w:rsidRDefault="00900C39" w:rsidP="00EC0469">
      <w:pPr>
        <w:pStyle w:val="style41"/>
        <w:numPr>
          <w:ilvl w:val="0"/>
          <w:numId w:val="3"/>
        </w:numPr>
        <w:rPr>
          <w:b w:val="0"/>
          <w:sz w:val="24"/>
          <w:szCs w:val="24"/>
        </w:rPr>
      </w:pPr>
      <w:r w:rsidRPr="001139E1">
        <w:rPr>
          <w:b w:val="0"/>
          <w:sz w:val="24"/>
          <w:szCs w:val="24"/>
        </w:rPr>
        <w:t>Stay in touch with advisor, particularly during the scheduled advisement period each semester</w:t>
      </w:r>
      <w:r w:rsidR="00550A17">
        <w:rPr>
          <w:b w:val="0"/>
          <w:sz w:val="24"/>
          <w:szCs w:val="24"/>
        </w:rPr>
        <w:t>.</w:t>
      </w:r>
    </w:p>
    <w:p w:rsidR="007A5DF0" w:rsidRDefault="00654D6B" w:rsidP="00EC0469">
      <w:pPr>
        <w:pStyle w:val="style41"/>
        <w:numPr>
          <w:ilvl w:val="0"/>
          <w:numId w:val="3"/>
        </w:numPr>
        <w:rPr>
          <w:b w:val="0"/>
          <w:sz w:val="24"/>
          <w:szCs w:val="24"/>
        </w:rPr>
      </w:pPr>
      <w:r w:rsidRPr="001139E1">
        <w:rPr>
          <w:b w:val="0"/>
          <w:sz w:val="24"/>
          <w:szCs w:val="24"/>
        </w:rPr>
        <w:t xml:space="preserve">Be patient when emailing faculty; </w:t>
      </w:r>
      <w:r w:rsidRPr="00550A17">
        <w:rPr>
          <w:sz w:val="24"/>
          <w:szCs w:val="24"/>
        </w:rPr>
        <w:t xml:space="preserve">expect to wait at least 48 hours for </w:t>
      </w:r>
      <w:r w:rsidR="005E539B" w:rsidRPr="00550A17">
        <w:rPr>
          <w:sz w:val="24"/>
          <w:szCs w:val="24"/>
        </w:rPr>
        <w:t xml:space="preserve">an </w:t>
      </w:r>
      <w:r w:rsidRPr="00550A17">
        <w:rPr>
          <w:sz w:val="24"/>
          <w:szCs w:val="24"/>
        </w:rPr>
        <w:t>answer</w:t>
      </w:r>
      <w:r w:rsidRPr="001139E1">
        <w:rPr>
          <w:b w:val="0"/>
          <w:sz w:val="24"/>
          <w:szCs w:val="24"/>
        </w:rPr>
        <w:t xml:space="preserve">. If an answer is not received after that time, email again and copy department </w:t>
      </w:r>
      <w:r w:rsidR="007A5DF0">
        <w:rPr>
          <w:b w:val="0"/>
          <w:sz w:val="24"/>
          <w:szCs w:val="24"/>
        </w:rPr>
        <w:t>administrative assistant, (</w:t>
      </w:r>
      <w:hyperlink r:id="rId24" w:history="1">
        <w:r w:rsidR="00550A17" w:rsidRPr="003C56DE">
          <w:rPr>
            <w:rStyle w:val="Hyperlink"/>
            <w:b w:val="0"/>
            <w:sz w:val="24"/>
            <w:szCs w:val="24"/>
          </w:rPr>
          <w:t>Ms. Patricia Lewis – patricia.lewis@uncp.edu</w:t>
        </w:r>
      </w:hyperlink>
      <w:r w:rsidR="009948CA">
        <w:rPr>
          <w:b w:val="0"/>
          <w:sz w:val="24"/>
          <w:szCs w:val="24"/>
        </w:rPr>
        <w:t>)</w:t>
      </w:r>
      <w:r w:rsidR="00550A17">
        <w:rPr>
          <w:b w:val="0"/>
          <w:sz w:val="24"/>
          <w:szCs w:val="24"/>
        </w:rPr>
        <w:t>.</w:t>
      </w:r>
    </w:p>
    <w:p w:rsidR="00900C39" w:rsidRPr="007A5DF0" w:rsidRDefault="00900C39" w:rsidP="00EC0469">
      <w:pPr>
        <w:pStyle w:val="style41"/>
        <w:numPr>
          <w:ilvl w:val="0"/>
          <w:numId w:val="3"/>
        </w:numPr>
        <w:rPr>
          <w:b w:val="0"/>
          <w:sz w:val="24"/>
          <w:szCs w:val="24"/>
        </w:rPr>
      </w:pPr>
      <w:r w:rsidRPr="007A5DF0">
        <w:rPr>
          <w:b w:val="0"/>
          <w:sz w:val="24"/>
          <w:szCs w:val="24"/>
        </w:rPr>
        <w:t>Contact advisor when there are academic issues that you need to discuss</w:t>
      </w:r>
      <w:r w:rsidR="00550A17">
        <w:rPr>
          <w:b w:val="0"/>
          <w:sz w:val="24"/>
          <w:szCs w:val="24"/>
        </w:rPr>
        <w:t>.</w:t>
      </w:r>
    </w:p>
    <w:p w:rsidR="00900C39" w:rsidRPr="001139E1" w:rsidRDefault="00550A17" w:rsidP="00EC0469">
      <w:pPr>
        <w:pStyle w:val="style41"/>
        <w:numPr>
          <w:ilvl w:val="0"/>
          <w:numId w:val="3"/>
        </w:numPr>
        <w:rPr>
          <w:b w:val="0"/>
          <w:sz w:val="24"/>
          <w:szCs w:val="24"/>
        </w:rPr>
      </w:pPr>
      <w:r>
        <w:rPr>
          <w:b w:val="0"/>
          <w:sz w:val="24"/>
          <w:szCs w:val="24"/>
        </w:rPr>
        <w:t xml:space="preserve">Consult the B-K Undergraduate </w:t>
      </w:r>
      <w:r w:rsidR="00900C39" w:rsidRPr="001139E1">
        <w:rPr>
          <w:b w:val="0"/>
          <w:i/>
          <w:sz w:val="24"/>
          <w:szCs w:val="24"/>
        </w:rPr>
        <w:t>Handbook</w:t>
      </w:r>
      <w:r w:rsidR="00900C39" w:rsidRPr="001139E1">
        <w:rPr>
          <w:b w:val="0"/>
          <w:sz w:val="24"/>
          <w:szCs w:val="24"/>
        </w:rPr>
        <w:t xml:space="preserve"> and </w:t>
      </w:r>
      <w:r>
        <w:rPr>
          <w:b w:val="0"/>
          <w:sz w:val="24"/>
          <w:szCs w:val="24"/>
        </w:rPr>
        <w:t xml:space="preserve">B-K </w:t>
      </w:r>
      <w:r w:rsidR="00900C39" w:rsidRPr="001139E1">
        <w:rPr>
          <w:b w:val="0"/>
          <w:sz w:val="24"/>
          <w:szCs w:val="24"/>
        </w:rPr>
        <w:t xml:space="preserve">web resources </w:t>
      </w:r>
      <w:r w:rsidR="00654D6B" w:rsidRPr="001139E1">
        <w:rPr>
          <w:b w:val="0"/>
          <w:sz w:val="24"/>
          <w:szCs w:val="24"/>
        </w:rPr>
        <w:t>for program information prior to contacting your advisor for information</w:t>
      </w:r>
      <w:r>
        <w:rPr>
          <w:b w:val="0"/>
          <w:sz w:val="24"/>
          <w:szCs w:val="24"/>
        </w:rPr>
        <w:t>.</w:t>
      </w:r>
      <w:r w:rsidR="00654D6B" w:rsidRPr="001139E1">
        <w:rPr>
          <w:b w:val="0"/>
          <w:sz w:val="24"/>
          <w:szCs w:val="24"/>
        </w:rPr>
        <w:t xml:space="preserve"> </w:t>
      </w:r>
    </w:p>
    <w:p w:rsidR="00654D6B" w:rsidRPr="001139E1" w:rsidRDefault="00654D6B" w:rsidP="00EC0469">
      <w:pPr>
        <w:pStyle w:val="style41"/>
        <w:numPr>
          <w:ilvl w:val="0"/>
          <w:numId w:val="3"/>
        </w:numPr>
        <w:rPr>
          <w:b w:val="0"/>
          <w:sz w:val="24"/>
          <w:szCs w:val="24"/>
        </w:rPr>
      </w:pPr>
      <w:r w:rsidRPr="00550A17">
        <w:rPr>
          <w:sz w:val="24"/>
          <w:szCs w:val="24"/>
        </w:rPr>
        <w:t>Attend one major’s meeting each semester</w:t>
      </w:r>
      <w:r w:rsidR="00550A17">
        <w:rPr>
          <w:b w:val="0"/>
          <w:sz w:val="24"/>
          <w:szCs w:val="24"/>
        </w:rPr>
        <w:t>.</w:t>
      </w:r>
    </w:p>
    <w:p w:rsidR="00527F80" w:rsidRPr="0009370E" w:rsidRDefault="00654D6B" w:rsidP="00DA11E7">
      <w:pPr>
        <w:pStyle w:val="style41"/>
        <w:numPr>
          <w:ilvl w:val="0"/>
          <w:numId w:val="3"/>
        </w:numPr>
        <w:rPr>
          <w:sz w:val="24"/>
          <w:szCs w:val="24"/>
        </w:rPr>
      </w:pPr>
      <w:r w:rsidRPr="001139E1">
        <w:rPr>
          <w:b w:val="0"/>
          <w:sz w:val="24"/>
          <w:szCs w:val="24"/>
        </w:rPr>
        <w:t xml:space="preserve">Seek advisement and PIN in </w:t>
      </w:r>
      <w:r w:rsidR="00B917C7">
        <w:rPr>
          <w:b w:val="0"/>
          <w:sz w:val="24"/>
          <w:szCs w:val="24"/>
        </w:rPr>
        <w:t xml:space="preserve">the </w:t>
      </w:r>
      <w:r w:rsidRPr="001139E1">
        <w:rPr>
          <w:b w:val="0"/>
          <w:sz w:val="24"/>
          <w:szCs w:val="24"/>
        </w:rPr>
        <w:t>fall (October) for spring semester, and spring (March) for summer and following fall</w:t>
      </w:r>
      <w:r w:rsidR="00B917C7">
        <w:rPr>
          <w:b w:val="0"/>
          <w:sz w:val="24"/>
          <w:szCs w:val="24"/>
        </w:rPr>
        <w:t xml:space="preserve"> semesters</w:t>
      </w:r>
      <w:r w:rsidR="006010E8" w:rsidRPr="001139E1">
        <w:rPr>
          <w:b w:val="0"/>
          <w:sz w:val="24"/>
          <w:szCs w:val="24"/>
        </w:rPr>
        <w:t xml:space="preserve">. </w:t>
      </w:r>
      <w:r w:rsidR="003953FF">
        <w:rPr>
          <w:b w:val="0"/>
          <w:sz w:val="24"/>
          <w:szCs w:val="24"/>
        </w:rPr>
        <w:t xml:space="preserve">Faculty will not give a student a </w:t>
      </w:r>
      <w:r w:rsidR="003953FF">
        <w:rPr>
          <w:b w:val="0"/>
          <w:i/>
          <w:sz w:val="24"/>
          <w:szCs w:val="24"/>
        </w:rPr>
        <w:t xml:space="preserve">PIN </w:t>
      </w:r>
      <w:r w:rsidR="003953FF">
        <w:rPr>
          <w:b w:val="0"/>
          <w:sz w:val="24"/>
          <w:szCs w:val="24"/>
        </w:rPr>
        <w:t xml:space="preserve">without advising the student first, via an in person meeting or online. </w:t>
      </w:r>
      <w:r w:rsidR="00550A17" w:rsidRPr="00550A17">
        <w:rPr>
          <w:sz w:val="24"/>
          <w:szCs w:val="24"/>
        </w:rPr>
        <w:t xml:space="preserve">Be aware </w:t>
      </w:r>
      <w:r w:rsidR="00550A17" w:rsidRPr="00550A17">
        <w:rPr>
          <w:sz w:val="24"/>
          <w:szCs w:val="24"/>
        </w:rPr>
        <w:lastRenderedPageBreak/>
        <w:t>that our B-K</w:t>
      </w:r>
      <w:r w:rsidR="006010E8" w:rsidRPr="00550A17">
        <w:rPr>
          <w:sz w:val="24"/>
          <w:szCs w:val="24"/>
        </w:rPr>
        <w:t xml:space="preserve"> faculty </w:t>
      </w:r>
      <w:r w:rsidR="00550A17" w:rsidRPr="00550A17">
        <w:rPr>
          <w:sz w:val="24"/>
          <w:szCs w:val="24"/>
        </w:rPr>
        <w:t xml:space="preserve">members </w:t>
      </w:r>
      <w:r w:rsidR="006010E8" w:rsidRPr="00550A17">
        <w:rPr>
          <w:sz w:val="24"/>
          <w:szCs w:val="24"/>
        </w:rPr>
        <w:t>are 9 month employees and are not consistentl</w:t>
      </w:r>
      <w:r w:rsidR="00B827C5" w:rsidRPr="00550A17">
        <w:rPr>
          <w:sz w:val="24"/>
          <w:szCs w:val="24"/>
        </w:rPr>
        <w:t>y available during the summers</w:t>
      </w:r>
      <w:r w:rsidR="00550A17" w:rsidRPr="00550A17">
        <w:rPr>
          <w:sz w:val="24"/>
          <w:szCs w:val="24"/>
        </w:rPr>
        <w:t xml:space="preserve"> and winter breaks.</w:t>
      </w:r>
    </w:p>
    <w:p w:rsidR="00FC68DE" w:rsidRPr="00320F86" w:rsidRDefault="00FC68DE" w:rsidP="00DA11E7">
      <w:pPr>
        <w:pStyle w:val="Title"/>
        <w:rPr>
          <w:sz w:val="44"/>
          <w:szCs w:val="44"/>
        </w:rPr>
      </w:pPr>
      <w:r w:rsidRPr="00320F86">
        <w:rPr>
          <w:sz w:val="44"/>
          <w:szCs w:val="44"/>
        </w:rPr>
        <w:t>Field Experiences</w:t>
      </w:r>
    </w:p>
    <w:p w:rsidR="00FC68DE" w:rsidRPr="00112901" w:rsidRDefault="00E77671" w:rsidP="00112901">
      <w:pPr>
        <w:pStyle w:val="style41"/>
        <w:rPr>
          <w:rStyle w:val="SubtleReference"/>
          <w:rFonts w:asciiTheme="majorHAnsi" w:hAnsiTheme="majorHAnsi"/>
          <w:color w:val="auto"/>
          <w:sz w:val="28"/>
          <w:szCs w:val="28"/>
        </w:rPr>
      </w:pPr>
      <w:r w:rsidRPr="00112901">
        <w:rPr>
          <w:rStyle w:val="SubtleReference"/>
          <w:rFonts w:asciiTheme="majorHAnsi" w:hAnsiTheme="majorHAnsi"/>
          <w:color w:val="auto"/>
          <w:sz w:val="28"/>
          <w:szCs w:val="28"/>
        </w:rPr>
        <w:t xml:space="preserve">Why do I need to participate in field experiences before my internship? </w:t>
      </w:r>
    </w:p>
    <w:p w:rsidR="0000683C" w:rsidRPr="001139E1" w:rsidRDefault="00A644A6" w:rsidP="00E7560A">
      <w:pPr>
        <w:pStyle w:val="style41"/>
        <w:ind w:left="720"/>
        <w:jc w:val="both"/>
        <w:rPr>
          <w:b w:val="0"/>
          <w:sz w:val="24"/>
          <w:szCs w:val="24"/>
        </w:rPr>
      </w:pPr>
      <w:r w:rsidRPr="001139E1">
        <w:rPr>
          <w:b w:val="0"/>
          <w:sz w:val="24"/>
          <w:szCs w:val="24"/>
        </w:rPr>
        <w:t>One of the great stren</w:t>
      </w:r>
      <w:r w:rsidR="00550A17">
        <w:rPr>
          <w:b w:val="0"/>
          <w:sz w:val="24"/>
          <w:szCs w:val="24"/>
        </w:rPr>
        <w:t>gths of our B-K</w:t>
      </w:r>
      <w:r w:rsidRPr="001139E1">
        <w:rPr>
          <w:b w:val="0"/>
          <w:sz w:val="24"/>
          <w:szCs w:val="24"/>
        </w:rPr>
        <w:t xml:space="preserve"> program is that our students have many opportunities to observe, part</w:t>
      </w:r>
      <w:r w:rsidR="00550A17">
        <w:rPr>
          <w:b w:val="0"/>
          <w:sz w:val="24"/>
          <w:szCs w:val="24"/>
        </w:rPr>
        <w:t>icipate and teach in agencies, pre-k classrooms, grade K</w:t>
      </w:r>
      <w:r w:rsidRPr="001139E1">
        <w:rPr>
          <w:b w:val="0"/>
          <w:sz w:val="24"/>
          <w:szCs w:val="24"/>
        </w:rPr>
        <w:t>. This experiential approach to learning is needed for each student to experience the “real w</w:t>
      </w:r>
      <w:r w:rsidR="00550A17">
        <w:rPr>
          <w:b w:val="0"/>
          <w:sz w:val="24"/>
          <w:szCs w:val="24"/>
        </w:rPr>
        <w:t xml:space="preserve">orld” in terms of 0-5 </w:t>
      </w:r>
      <w:r w:rsidRPr="001139E1">
        <w:rPr>
          <w:b w:val="0"/>
          <w:sz w:val="24"/>
          <w:szCs w:val="24"/>
        </w:rPr>
        <w:t>teaching</w:t>
      </w:r>
      <w:r w:rsidR="00D83ECB">
        <w:rPr>
          <w:b w:val="0"/>
          <w:sz w:val="24"/>
          <w:szCs w:val="24"/>
        </w:rPr>
        <w:t xml:space="preserve">. </w:t>
      </w:r>
      <w:r w:rsidR="00242CA3">
        <w:rPr>
          <w:b w:val="0"/>
          <w:sz w:val="24"/>
          <w:szCs w:val="24"/>
        </w:rPr>
        <w:t>T</w:t>
      </w:r>
      <w:r w:rsidRPr="001139E1">
        <w:rPr>
          <w:b w:val="0"/>
          <w:sz w:val="24"/>
          <w:szCs w:val="24"/>
        </w:rPr>
        <w:t>herefore</w:t>
      </w:r>
      <w:r w:rsidR="005E539B">
        <w:rPr>
          <w:b w:val="0"/>
          <w:sz w:val="24"/>
          <w:szCs w:val="24"/>
        </w:rPr>
        <w:t>,</w:t>
      </w:r>
      <w:r w:rsidRPr="001139E1">
        <w:rPr>
          <w:b w:val="0"/>
          <w:sz w:val="24"/>
          <w:szCs w:val="24"/>
        </w:rPr>
        <w:t xml:space="preserve"> each course will have a field experience component. </w:t>
      </w:r>
    </w:p>
    <w:p w:rsidR="00FC68DE" w:rsidRPr="00112901" w:rsidRDefault="00E77671" w:rsidP="00112901">
      <w:pPr>
        <w:pStyle w:val="style41"/>
        <w:rPr>
          <w:rStyle w:val="SubtleReference"/>
          <w:rFonts w:asciiTheme="majorHAnsi" w:hAnsiTheme="majorHAnsi"/>
          <w:color w:val="auto"/>
          <w:sz w:val="28"/>
          <w:szCs w:val="28"/>
        </w:rPr>
      </w:pPr>
      <w:r w:rsidRPr="00112901">
        <w:rPr>
          <w:rStyle w:val="SubtleReference"/>
          <w:rFonts w:asciiTheme="majorHAnsi" w:hAnsiTheme="majorHAnsi"/>
          <w:color w:val="auto"/>
          <w:sz w:val="28"/>
          <w:szCs w:val="28"/>
        </w:rPr>
        <w:t xml:space="preserve">How do I register for field experience each semester? </w:t>
      </w:r>
    </w:p>
    <w:p w:rsidR="00A644A6" w:rsidRPr="001139E1" w:rsidRDefault="00A644A6" w:rsidP="00E7560A">
      <w:pPr>
        <w:pStyle w:val="style41"/>
        <w:ind w:left="720"/>
        <w:jc w:val="both"/>
        <w:rPr>
          <w:b w:val="0"/>
          <w:sz w:val="24"/>
          <w:szCs w:val="24"/>
        </w:rPr>
      </w:pPr>
      <w:r w:rsidRPr="001139E1">
        <w:rPr>
          <w:b w:val="0"/>
          <w:sz w:val="24"/>
          <w:szCs w:val="24"/>
        </w:rPr>
        <w:t xml:space="preserve">Courses that require field experience will appear on the </w:t>
      </w:r>
      <w:proofErr w:type="spellStart"/>
      <w:r w:rsidRPr="001139E1">
        <w:rPr>
          <w:b w:val="0"/>
          <w:sz w:val="24"/>
          <w:szCs w:val="24"/>
        </w:rPr>
        <w:t>Braveweb</w:t>
      </w:r>
      <w:proofErr w:type="spellEnd"/>
      <w:r w:rsidRPr="001139E1">
        <w:rPr>
          <w:b w:val="0"/>
          <w:sz w:val="24"/>
          <w:szCs w:val="24"/>
        </w:rPr>
        <w:t xml:space="preserve"> listing of courses with a designation that states: </w:t>
      </w:r>
      <w:r w:rsidR="009B2358" w:rsidRPr="009B2358">
        <w:rPr>
          <w:b w:val="0"/>
          <w:i/>
          <w:sz w:val="24"/>
          <w:szCs w:val="24"/>
        </w:rPr>
        <w:t>Click Here to Remove Hold</w:t>
      </w:r>
      <w:r w:rsidRPr="001139E1">
        <w:rPr>
          <w:b w:val="0"/>
          <w:sz w:val="24"/>
          <w:szCs w:val="24"/>
        </w:rPr>
        <w:t>.  To register for Field Experience</w:t>
      </w:r>
      <w:r w:rsidR="006A50FB" w:rsidRPr="001139E1">
        <w:rPr>
          <w:b w:val="0"/>
          <w:sz w:val="24"/>
          <w:szCs w:val="24"/>
        </w:rPr>
        <w:t>, first</w:t>
      </w:r>
      <w:r w:rsidRPr="001139E1">
        <w:rPr>
          <w:b w:val="0"/>
          <w:sz w:val="24"/>
          <w:szCs w:val="24"/>
        </w:rPr>
        <w:t xml:space="preserve"> make a list of all courses that you wish to take for the semester with course number and CRN (5 digit number prior to course n</w:t>
      </w:r>
      <w:r w:rsidR="006073D7">
        <w:rPr>
          <w:b w:val="0"/>
          <w:sz w:val="24"/>
          <w:szCs w:val="24"/>
        </w:rPr>
        <w:t xml:space="preserve">umber). Go to the first course you wish to take listed on </w:t>
      </w:r>
      <w:proofErr w:type="spellStart"/>
      <w:r w:rsidR="006073D7">
        <w:rPr>
          <w:b w:val="0"/>
          <w:sz w:val="24"/>
          <w:szCs w:val="24"/>
        </w:rPr>
        <w:t>Braveweb</w:t>
      </w:r>
      <w:proofErr w:type="spellEnd"/>
      <w:r w:rsidR="006073D7">
        <w:rPr>
          <w:b w:val="0"/>
          <w:sz w:val="24"/>
          <w:szCs w:val="24"/>
        </w:rPr>
        <w:t xml:space="preserve">, </w:t>
      </w:r>
      <w:r w:rsidRPr="001139E1">
        <w:rPr>
          <w:b w:val="0"/>
          <w:sz w:val="24"/>
          <w:szCs w:val="24"/>
        </w:rPr>
        <w:t xml:space="preserve">and click on the HOLD link. A </w:t>
      </w:r>
      <w:r w:rsidR="00652044">
        <w:rPr>
          <w:b w:val="0"/>
          <w:sz w:val="24"/>
          <w:szCs w:val="24"/>
        </w:rPr>
        <w:t>S</w:t>
      </w:r>
      <w:r w:rsidRPr="001139E1">
        <w:rPr>
          <w:b w:val="0"/>
          <w:sz w:val="24"/>
          <w:szCs w:val="24"/>
        </w:rPr>
        <w:t xml:space="preserve">urvey </w:t>
      </w:r>
      <w:r w:rsidR="00652044">
        <w:rPr>
          <w:b w:val="0"/>
          <w:sz w:val="24"/>
          <w:szCs w:val="24"/>
        </w:rPr>
        <w:t>M</w:t>
      </w:r>
      <w:r w:rsidRPr="001139E1">
        <w:rPr>
          <w:b w:val="0"/>
          <w:sz w:val="24"/>
          <w:szCs w:val="24"/>
        </w:rPr>
        <w:t xml:space="preserve">onkey form will appear. Fill in the form as follows: </w:t>
      </w:r>
    </w:p>
    <w:p w:rsidR="00B917C7" w:rsidRDefault="00F263B9" w:rsidP="0080714D">
      <w:pPr>
        <w:pStyle w:val="NormalWeb"/>
        <w:ind w:left="1080"/>
        <w:rPr>
          <w:rStyle w:val="style101"/>
          <w:sz w:val="24"/>
          <w:szCs w:val="24"/>
        </w:rPr>
      </w:pPr>
      <w:r w:rsidRPr="00F263B9">
        <w:rPr>
          <w:rStyle w:val="style101"/>
          <w:b/>
          <w:sz w:val="24"/>
          <w:szCs w:val="24"/>
        </w:rPr>
        <w:t>1.</w:t>
      </w:r>
      <w:r>
        <w:rPr>
          <w:rStyle w:val="style101"/>
          <w:sz w:val="24"/>
          <w:szCs w:val="24"/>
        </w:rPr>
        <w:t xml:space="preserve"> </w:t>
      </w:r>
      <w:r w:rsidR="00EF6968" w:rsidRPr="001139E1">
        <w:rPr>
          <w:rStyle w:val="style101"/>
          <w:sz w:val="24"/>
          <w:szCs w:val="24"/>
        </w:rPr>
        <w:t>Complete</w:t>
      </w:r>
      <w:r w:rsidR="00563740" w:rsidRPr="001139E1">
        <w:rPr>
          <w:rStyle w:val="style101"/>
          <w:sz w:val="24"/>
          <w:szCs w:val="24"/>
        </w:rPr>
        <w:t xml:space="preserve"> student information section Question1 (last name, first name, banner student number/social security number, phone number and e-mail). </w:t>
      </w:r>
      <w:r w:rsidR="00563740" w:rsidRPr="001139E1">
        <w:br/>
      </w:r>
      <w:r w:rsidR="00563740" w:rsidRPr="001139E1">
        <w:br/>
      </w:r>
      <w:r w:rsidR="00563740" w:rsidRPr="001139E1">
        <w:rPr>
          <w:rStyle w:val="Strong"/>
        </w:rPr>
        <w:t>2.</w:t>
      </w:r>
      <w:r w:rsidR="00563740" w:rsidRPr="001139E1">
        <w:rPr>
          <w:rStyle w:val="style101"/>
          <w:sz w:val="24"/>
          <w:szCs w:val="24"/>
        </w:rPr>
        <w:t xml:space="preserve"> If you are a public school employee Question 2 click YES and indicate the school in Q</w:t>
      </w:r>
      <w:r w:rsidR="00736548">
        <w:rPr>
          <w:rStyle w:val="style101"/>
          <w:sz w:val="24"/>
          <w:szCs w:val="24"/>
        </w:rPr>
        <w:t xml:space="preserve">uestion </w:t>
      </w:r>
      <w:r w:rsidR="00563740" w:rsidRPr="001139E1">
        <w:rPr>
          <w:rStyle w:val="style101"/>
          <w:sz w:val="24"/>
          <w:szCs w:val="24"/>
        </w:rPr>
        <w:t xml:space="preserve">3. If you are not a public school employee, indicate NO and leave Question 3 blank. </w:t>
      </w:r>
      <w:r w:rsidR="00563740" w:rsidRPr="001139E1">
        <w:br/>
      </w:r>
      <w:r w:rsidR="00563740" w:rsidRPr="001139E1">
        <w:br/>
      </w:r>
      <w:r w:rsidR="00563740" w:rsidRPr="00B917C7">
        <w:rPr>
          <w:rStyle w:val="Strong"/>
        </w:rPr>
        <w:t>3.</w:t>
      </w:r>
      <w:r w:rsidR="00563740" w:rsidRPr="00B917C7">
        <w:rPr>
          <w:rStyle w:val="style101"/>
          <w:sz w:val="24"/>
          <w:szCs w:val="24"/>
        </w:rPr>
        <w:t xml:space="preserve"> Complete previous field experience for Question 4 - include the following information about previous field experience placement(s): name of the school(s) in which you were placed; LEA (county) in which the school(s) is located; and grade level of the class(</w:t>
      </w:r>
      <w:proofErr w:type="spellStart"/>
      <w:r w:rsidR="00563740" w:rsidRPr="00B917C7">
        <w:rPr>
          <w:rStyle w:val="style101"/>
          <w:sz w:val="24"/>
          <w:szCs w:val="24"/>
        </w:rPr>
        <w:t>es</w:t>
      </w:r>
      <w:proofErr w:type="spellEnd"/>
      <w:r w:rsidR="00563740" w:rsidRPr="00B917C7">
        <w:rPr>
          <w:rStyle w:val="style101"/>
          <w:sz w:val="24"/>
          <w:szCs w:val="24"/>
        </w:rPr>
        <w:t>) you observed, tutored, assisted, taught or interviewed.</w:t>
      </w:r>
    </w:p>
    <w:p w:rsidR="006C1E7A" w:rsidRDefault="00B917C7" w:rsidP="0080714D">
      <w:pPr>
        <w:pStyle w:val="NormalWeb"/>
        <w:ind w:left="1080"/>
        <w:rPr>
          <w:rStyle w:val="style101"/>
          <w:sz w:val="24"/>
          <w:szCs w:val="24"/>
        </w:rPr>
      </w:pPr>
      <w:r w:rsidRPr="0080714D">
        <w:rPr>
          <w:b/>
          <w:u w:val="single"/>
        </w:rPr>
        <w:t>IMPORTANT INFORMATION FOR B-K STUDENTS</w:t>
      </w:r>
      <w:r>
        <w:t xml:space="preserve">! </w:t>
      </w:r>
      <w:r w:rsidR="0080714D">
        <w:t xml:space="preserve">When </w:t>
      </w:r>
      <w:r>
        <w:t xml:space="preserve">completing the field experience </w:t>
      </w:r>
      <w:r w:rsidR="0080714D">
        <w:t xml:space="preserve">information, you may not need to choose a public school unless your course requires field experience in a kindergarten classroom (ECE 4030 and ECE 4170). Therefore you can choose “Other/Agency” to indicate that your field experience will be conducted in a childcare, preschool, or agency.  </w:t>
      </w:r>
      <w:r w:rsidR="00563740" w:rsidRPr="001139E1">
        <w:br/>
      </w:r>
      <w:r w:rsidR="00563740" w:rsidRPr="001139E1">
        <w:br/>
      </w:r>
      <w:r w:rsidR="00563740" w:rsidRPr="001139E1">
        <w:rPr>
          <w:rStyle w:val="Strong"/>
        </w:rPr>
        <w:t>4.</w:t>
      </w:r>
      <w:r w:rsidR="008A775D">
        <w:rPr>
          <w:rStyle w:val="style101"/>
          <w:sz w:val="24"/>
          <w:szCs w:val="24"/>
        </w:rPr>
        <w:t xml:space="preserve"> </w:t>
      </w:r>
      <w:r w:rsidR="006B5683">
        <w:rPr>
          <w:rStyle w:val="style101"/>
          <w:sz w:val="24"/>
          <w:szCs w:val="24"/>
        </w:rPr>
        <w:t xml:space="preserve">Students </w:t>
      </w:r>
      <w:r w:rsidR="008A775D">
        <w:rPr>
          <w:rStyle w:val="style101"/>
          <w:sz w:val="24"/>
          <w:szCs w:val="24"/>
        </w:rPr>
        <w:t xml:space="preserve">will complete ALL of </w:t>
      </w:r>
      <w:r w:rsidR="006B5683">
        <w:rPr>
          <w:rStyle w:val="style101"/>
          <w:sz w:val="24"/>
          <w:szCs w:val="24"/>
        </w:rPr>
        <w:t>their</w:t>
      </w:r>
      <w:r w:rsidR="008A775D">
        <w:rPr>
          <w:rStyle w:val="style101"/>
          <w:sz w:val="24"/>
          <w:szCs w:val="24"/>
        </w:rPr>
        <w:t xml:space="preserve"> field experience</w:t>
      </w:r>
      <w:r w:rsidR="00CD1E7E">
        <w:rPr>
          <w:rStyle w:val="style101"/>
          <w:color w:val="FF0000"/>
          <w:sz w:val="24"/>
          <w:szCs w:val="24"/>
        </w:rPr>
        <w:t xml:space="preserve"> </w:t>
      </w:r>
      <w:r w:rsidR="006B5683">
        <w:rPr>
          <w:rStyle w:val="style101"/>
          <w:sz w:val="24"/>
          <w:szCs w:val="24"/>
        </w:rPr>
        <w:t>for every course in which they</w:t>
      </w:r>
      <w:r w:rsidR="00CD1E7E" w:rsidRPr="00A74F57">
        <w:rPr>
          <w:rStyle w:val="style101"/>
          <w:sz w:val="24"/>
          <w:szCs w:val="24"/>
        </w:rPr>
        <w:t xml:space="preserve"> wish to enroll</w:t>
      </w:r>
      <w:r w:rsidR="008A775D">
        <w:rPr>
          <w:rStyle w:val="style101"/>
          <w:sz w:val="24"/>
          <w:szCs w:val="24"/>
        </w:rPr>
        <w:t xml:space="preserve"> at ONE school each semester. I</w:t>
      </w:r>
      <w:r w:rsidR="00563740" w:rsidRPr="001139E1">
        <w:rPr>
          <w:rStyle w:val="style101"/>
          <w:sz w:val="24"/>
          <w:szCs w:val="24"/>
        </w:rPr>
        <w:t xml:space="preserve">n Question </w:t>
      </w:r>
      <w:r w:rsidR="00A74F57" w:rsidRPr="001139E1">
        <w:rPr>
          <w:rStyle w:val="style101"/>
          <w:sz w:val="24"/>
          <w:szCs w:val="24"/>
        </w:rPr>
        <w:t>5</w:t>
      </w:r>
      <w:r w:rsidR="006B5683">
        <w:rPr>
          <w:rStyle w:val="style101"/>
          <w:sz w:val="24"/>
          <w:szCs w:val="24"/>
        </w:rPr>
        <w:t>, students will choose the school of their</w:t>
      </w:r>
      <w:r w:rsidR="00563740" w:rsidRPr="001139E1">
        <w:rPr>
          <w:rStyle w:val="style101"/>
          <w:sz w:val="24"/>
          <w:szCs w:val="24"/>
        </w:rPr>
        <w:t xml:space="preserve"> choice from the approved list in the drop-</w:t>
      </w:r>
      <w:r w:rsidR="00736548">
        <w:rPr>
          <w:rStyle w:val="style101"/>
          <w:sz w:val="24"/>
          <w:szCs w:val="24"/>
        </w:rPr>
        <w:t>down box in Question</w:t>
      </w:r>
      <w:r w:rsidR="00B41ACF">
        <w:rPr>
          <w:rStyle w:val="style101"/>
          <w:sz w:val="24"/>
          <w:szCs w:val="24"/>
        </w:rPr>
        <w:t xml:space="preserve"> 6.</w:t>
      </w:r>
      <w:r w:rsidR="00736548">
        <w:rPr>
          <w:rStyle w:val="style101"/>
          <w:sz w:val="24"/>
          <w:szCs w:val="24"/>
        </w:rPr>
        <w:t xml:space="preserve"> </w:t>
      </w:r>
      <w:r w:rsidR="00563740" w:rsidRPr="001139E1">
        <w:rPr>
          <w:rStyle w:val="style101"/>
          <w:sz w:val="24"/>
          <w:szCs w:val="24"/>
        </w:rPr>
        <w:t xml:space="preserve"> If </w:t>
      </w:r>
      <w:r w:rsidR="006B5683">
        <w:rPr>
          <w:rStyle w:val="style101"/>
          <w:sz w:val="24"/>
          <w:szCs w:val="24"/>
        </w:rPr>
        <w:t>a student</w:t>
      </w:r>
      <w:r w:rsidR="00563740" w:rsidRPr="001139E1">
        <w:rPr>
          <w:rStyle w:val="style101"/>
          <w:sz w:val="24"/>
          <w:szCs w:val="24"/>
        </w:rPr>
        <w:t xml:space="preserve"> wish</w:t>
      </w:r>
      <w:r w:rsidR="006B5683">
        <w:rPr>
          <w:rStyle w:val="style101"/>
          <w:sz w:val="24"/>
          <w:szCs w:val="24"/>
        </w:rPr>
        <w:t>es</w:t>
      </w:r>
      <w:r w:rsidR="00563740" w:rsidRPr="001139E1">
        <w:rPr>
          <w:rStyle w:val="style101"/>
          <w:sz w:val="24"/>
          <w:szCs w:val="24"/>
        </w:rPr>
        <w:t xml:space="preserve"> to complete field experience in a school outside of the UNCP service region, please select ‘Other’ from the drop-down menu. </w:t>
      </w:r>
    </w:p>
    <w:p w:rsidR="00A14742" w:rsidRDefault="00563740" w:rsidP="0080714D">
      <w:pPr>
        <w:pStyle w:val="NormalWeb"/>
        <w:ind w:left="1080"/>
      </w:pPr>
      <w:r w:rsidRPr="001139E1">
        <w:rPr>
          <w:rStyle w:val="Strong"/>
        </w:rPr>
        <w:lastRenderedPageBreak/>
        <w:t>5.</w:t>
      </w:r>
      <w:r w:rsidRPr="001139E1">
        <w:rPr>
          <w:rStyle w:val="style101"/>
          <w:sz w:val="24"/>
          <w:szCs w:val="24"/>
        </w:rPr>
        <w:t xml:space="preserve"> Once </w:t>
      </w:r>
      <w:r w:rsidR="006B5683">
        <w:rPr>
          <w:rStyle w:val="style101"/>
          <w:sz w:val="24"/>
          <w:szCs w:val="24"/>
        </w:rPr>
        <w:t>students</w:t>
      </w:r>
      <w:r w:rsidRPr="001139E1">
        <w:rPr>
          <w:rStyle w:val="style101"/>
          <w:sz w:val="24"/>
          <w:szCs w:val="24"/>
        </w:rPr>
        <w:t xml:space="preserve"> complete the form (Questions 7, 8, 9), please submit (click DONE). </w:t>
      </w:r>
      <w:r w:rsidRPr="001139E1">
        <w:br/>
      </w:r>
      <w:r w:rsidRPr="001139E1">
        <w:br/>
      </w:r>
      <w:r w:rsidRPr="001139E1">
        <w:rPr>
          <w:rStyle w:val="Strong"/>
        </w:rPr>
        <w:t xml:space="preserve">6. </w:t>
      </w:r>
      <w:r w:rsidRPr="001139E1">
        <w:rPr>
          <w:rStyle w:val="style101"/>
          <w:b/>
          <w:sz w:val="24"/>
          <w:szCs w:val="24"/>
        </w:rPr>
        <w:t xml:space="preserve"> </w:t>
      </w:r>
      <w:r w:rsidRPr="00736548">
        <w:rPr>
          <w:rStyle w:val="style101"/>
          <w:sz w:val="24"/>
          <w:szCs w:val="24"/>
        </w:rPr>
        <w:t xml:space="preserve">Registration holds will only be removed during business hours Monday </w:t>
      </w:r>
      <w:r w:rsidR="007655E0" w:rsidRPr="00736548">
        <w:rPr>
          <w:rStyle w:val="style101"/>
          <w:sz w:val="24"/>
          <w:szCs w:val="24"/>
        </w:rPr>
        <w:t>- Friday</w:t>
      </w:r>
      <w:r w:rsidRPr="00736548">
        <w:rPr>
          <w:rStyle w:val="style101"/>
          <w:sz w:val="24"/>
          <w:szCs w:val="24"/>
        </w:rPr>
        <w:t xml:space="preserve"> (8am - 4pm).</w:t>
      </w:r>
      <w:r w:rsidRPr="00736548">
        <w:rPr>
          <w:rStyle w:val="Strong"/>
        </w:rPr>
        <w:t xml:space="preserve"> During peak registration times, it may take 24-48 hours to release hold from your courses so you may register</w:t>
      </w:r>
      <w:r w:rsidRPr="001139E1">
        <w:rPr>
          <w:rStyle w:val="Strong"/>
        </w:rPr>
        <w:t xml:space="preserve">. </w:t>
      </w:r>
      <w:r w:rsidRPr="001139E1">
        <w:rPr>
          <w:rStyle w:val="Strong"/>
        </w:rPr>
        <w:br/>
      </w:r>
      <w:r w:rsidRPr="001139E1">
        <w:rPr>
          <w:rStyle w:val="Strong"/>
        </w:rPr>
        <w:br/>
        <w:t>7.</w:t>
      </w:r>
      <w:r w:rsidRPr="001139E1">
        <w:rPr>
          <w:rStyle w:val="style101"/>
          <w:sz w:val="24"/>
          <w:szCs w:val="24"/>
        </w:rPr>
        <w:t xml:space="preserve"> Once hold(s) have been lifted, </w:t>
      </w:r>
      <w:r w:rsidRPr="00CD1E7E">
        <w:rPr>
          <w:rStyle w:val="style101"/>
          <w:b/>
          <w:sz w:val="24"/>
          <w:szCs w:val="24"/>
          <w:u w:val="single"/>
        </w:rPr>
        <w:t xml:space="preserve">you will need to register for courses you indicated in Question 5. </w:t>
      </w:r>
      <w:r w:rsidRPr="00CD1E7E">
        <w:rPr>
          <w:b/>
          <w:u w:val="single"/>
        </w:rPr>
        <w:br/>
      </w:r>
    </w:p>
    <w:p w:rsidR="00A14742" w:rsidRPr="00A74F57" w:rsidRDefault="00A74F57" w:rsidP="00FD0F38">
      <w:pPr>
        <w:pStyle w:val="NormalWeb"/>
        <w:ind w:left="720"/>
        <w:jc w:val="both"/>
        <w:rPr>
          <w:b/>
          <w:i/>
        </w:rPr>
      </w:pPr>
      <w:r>
        <w:t>*</w:t>
      </w:r>
      <w:r w:rsidR="00A14742" w:rsidRPr="00A74F57">
        <w:rPr>
          <w:b/>
          <w:i/>
        </w:rPr>
        <w:t xml:space="preserve">If you wish to register for an additional course at any time after initial registration, you will need to contact </w:t>
      </w:r>
      <w:r w:rsidRPr="00A74F57">
        <w:rPr>
          <w:b/>
          <w:i/>
        </w:rPr>
        <w:t>University</w:t>
      </w:r>
      <w:r w:rsidR="00A14742" w:rsidRPr="00A74F57">
        <w:rPr>
          <w:b/>
          <w:i/>
        </w:rPr>
        <w:t xml:space="preserve"> School Programs office in order to add the new course to your Field Experience Form. The system will not allow you to complete this online. </w:t>
      </w:r>
    </w:p>
    <w:p w:rsidR="0000683C" w:rsidRDefault="00563740" w:rsidP="00FD0F38">
      <w:pPr>
        <w:pStyle w:val="NormalWeb"/>
        <w:ind w:left="720"/>
        <w:jc w:val="both"/>
        <w:rPr>
          <w:rStyle w:val="style101"/>
          <w:b/>
          <w:i/>
          <w:sz w:val="24"/>
          <w:szCs w:val="24"/>
        </w:rPr>
      </w:pPr>
      <w:r w:rsidRPr="001139E1">
        <w:rPr>
          <w:rStyle w:val="style101"/>
          <w:b/>
          <w:i/>
          <w:sz w:val="24"/>
          <w:szCs w:val="24"/>
        </w:rPr>
        <w:t>*Note: The Summer School Registration differs from the Fall/Spring. If you are taking a course that requires Field Experience during the summer, contact your course instructor for instructions</w:t>
      </w:r>
    </w:p>
    <w:p w:rsidR="00FC68DE" w:rsidRPr="00B6480F" w:rsidRDefault="008A775D" w:rsidP="00947722">
      <w:pPr>
        <w:pStyle w:val="style41"/>
        <w:numPr>
          <w:ilvl w:val="0"/>
          <w:numId w:val="28"/>
        </w:numPr>
        <w:rPr>
          <w:rStyle w:val="SubtleReference"/>
          <w:color w:val="auto"/>
        </w:rPr>
      </w:pPr>
      <w:r w:rsidRPr="00B6480F">
        <w:rPr>
          <w:rStyle w:val="SubtleReference"/>
          <w:color w:val="auto"/>
        </w:rPr>
        <w:t xml:space="preserve">What is the procedure for being placed for field experience? How do I know when to go to the site? </w:t>
      </w:r>
    </w:p>
    <w:p w:rsidR="00EB707F" w:rsidRDefault="00EB707F" w:rsidP="00E7560A">
      <w:pPr>
        <w:pStyle w:val="style41"/>
        <w:ind w:left="720"/>
        <w:jc w:val="both"/>
        <w:rPr>
          <w:b w:val="0"/>
          <w:sz w:val="24"/>
          <w:szCs w:val="24"/>
        </w:rPr>
      </w:pPr>
      <w:r w:rsidRPr="001139E1">
        <w:rPr>
          <w:b w:val="0"/>
          <w:sz w:val="24"/>
          <w:szCs w:val="24"/>
        </w:rPr>
        <w:t>University School Programs will use the information from</w:t>
      </w:r>
      <w:r w:rsidR="00A14742">
        <w:rPr>
          <w:b w:val="0"/>
          <w:color w:val="FF0000"/>
          <w:sz w:val="24"/>
          <w:szCs w:val="24"/>
        </w:rPr>
        <w:t xml:space="preserve"> </w:t>
      </w:r>
      <w:r w:rsidR="00A14742" w:rsidRPr="00A74F57">
        <w:rPr>
          <w:b w:val="0"/>
          <w:color w:val="auto"/>
          <w:sz w:val="24"/>
          <w:szCs w:val="24"/>
        </w:rPr>
        <w:t>the</w:t>
      </w:r>
      <w:r w:rsidR="00A14742">
        <w:rPr>
          <w:b w:val="0"/>
          <w:color w:val="FF0000"/>
          <w:sz w:val="24"/>
          <w:szCs w:val="24"/>
        </w:rPr>
        <w:t xml:space="preserve"> </w:t>
      </w:r>
      <w:r w:rsidRPr="001139E1">
        <w:rPr>
          <w:b w:val="0"/>
          <w:sz w:val="24"/>
          <w:szCs w:val="24"/>
        </w:rPr>
        <w:t>submitted form to place</w:t>
      </w:r>
      <w:r w:rsidR="00A14742">
        <w:rPr>
          <w:b w:val="0"/>
          <w:sz w:val="24"/>
          <w:szCs w:val="24"/>
        </w:rPr>
        <w:t xml:space="preserve"> </w:t>
      </w:r>
      <w:r w:rsidR="00A14742" w:rsidRPr="00CC664F">
        <w:rPr>
          <w:b w:val="0"/>
          <w:color w:val="auto"/>
          <w:sz w:val="24"/>
          <w:szCs w:val="24"/>
        </w:rPr>
        <w:t>each student</w:t>
      </w:r>
      <w:r w:rsidR="00A14742">
        <w:rPr>
          <w:b w:val="0"/>
          <w:sz w:val="24"/>
          <w:szCs w:val="24"/>
        </w:rPr>
        <w:t xml:space="preserve"> </w:t>
      </w:r>
      <w:r w:rsidRPr="001139E1">
        <w:rPr>
          <w:b w:val="0"/>
          <w:sz w:val="24"/>
          <w:szCs w:val="24"/>
        </w:rPr>
        <w:t xml:space="preserve">in ONE school for each semester. That school is to be used for all field experience for every course during the semester. When the LEA has </w:t>
      </w:r>
      <w:r w:rsidR="00CC664F" w:rsidRPr="001139E1">
        <w:rPr>
          <w:b w:val="0"/>
          <w:sz w:val="24"/>
          <w:szCs w:val="24"/>
        </w:rPr>
        <w:t xml:space="preserve">confirmed </w:t>
      </w:r>
      <w:r w:rsidR="00CC664F">
        <w:rPr>
          <w:b w:val="0"/>
          <w:sz w:val="24"/>
          <w:szCs w:val="24"/>
        </w:rPr>
        <w:t>the</w:t>
      </w:r>
      <w:r w:rsidR="00A14742" w:rsidRPr="00CC664F">
        <w:rPr>
          <w:b w:val="0"/>
          <w:color w:val="auto"/>
          <w:sz w:val="24"/>
          <w:szCs w:val="24"/>
        </w:rPr>
        <w:t xml:space="preserve"> student’s</w:t>
      </w:r>
      <w:r w:rsidR="00A14742">
        <w:rPr>
          <w:b w:val="0"/>
          <w:color w:val="FF0000"/>
          <w:sz w:val="24"/>
          <w:szCs w:val="24"/>
        </w:rPr>
        <w:t xml:space="preserve"> </w:t>
      </w:r>
      <w:r w:rsidRPr="001139E1">
        <w:rPr>
          <w:b w:val="0"/>
          <w:sz w:val="24"/>
          <w:szCs w:val="24"/>
        </w:rPr>
        <w:t>placement, they will notify University School Programs. In</w:t>
      </w:r>
      <w:r w:rsidR="00214687" w:rsidRPr="001139E1">
        <w:rPr>
          <w:b w:val="0"/>
          <w:sz w:val="24"/>
          <w:szCs w:val="24"/>
        </w:rPr>
        <w:t xml:space="preserve"> turn</w:t>
      </w:r>
      <w:r w:rsidR="00CC664F">
        <w:rPr>
          <w:b w:val="0"/>
          <w:sz w:val="24"/>
          <w:szCs w:val="24"/>
        </w:rPr>
        <w:t>,</w:t>
      </w:r>
      <w:r w:rsidR="00A14742">
        <w:rPr>
          <w:b w:val="0"/>
          <w:sz w:val="24"/>
          <w:szCs w:val="24"/>
        </w:rPr>
        <w:t xml:space="preserve"> </w:t>
      </w:r>
      <w:r w:rsidR="00A14742" w:rsidRPr="00CC664F">
        <w:rPr>
          <w:b w:val="0"/>
          <w:color w:val="auto"/>
          <w:sz w:val="24"/>
          <w:szCs w:val="24"/>
        </w:rPr>
        <w:t>students</w:t>
      </w:r>
      <w:r w:rsidR="00214687" w:rsidRPr="001139E1">
        <w:rPr>
          <w:b w:val="0"/>
          <w:sz w:val="24"/>
          <w:szCs w:val="24"/>
        </w:rPr>
        <w:t xml:space="preserve"> may check University School Programs website and the SOE blog</w:t>
      </w:r>
      <w:r w:rsidRPr="001139E1">
        <w:rPr>
          <w:b w:val="0"/>
          <w:sz w:val="24"/>
          <w:szCs w:val="24"/>
        </w:rPr>
        <w:t xml:space="preserve"> to see when </w:t>
      </w:r>
      <w:r w:rsidR="00A14742" w:rsidRPr="00CC664F">
        <w:rPr>
          <w:b w:val="0"/>
          <w:color w:val="auto"/>
          <w:sz w:val="24"/>
          <w:szCs w:val="24"/>
        </w:rPr>
        <w:t>each</w:t>
      </w:r>
      <w:r w:rsidR="00A14742">
        <w:rPr>
          <w:b w:val="0"/>
          <w:color w:val="FF0000"/>
          <w:sz w:val="24"/>
          <w:szCs w:val="24"/>
        </w:rPr>
        <w:t xml:space="preserve"> </w:t>
      </w:r>
      <w:r w:rsidRPr="001139E1">
        <w:rPr>
          <w:b w:val="0"/>
          <w:sz w:val="24"/>
          <w:szCs w:val="24"/>
        </w:rPr>
        <w:t xml:space="preserve">LEA </w:t>
      </w:r>
      <w:r w:rsidR="00214687" w:rsidRPr="001139E1">
        <w:rPr>
          <w:b w:val="0"/>
          <w:sz w:val="24"/>
          <w:szCs w:val="24"/>
        </w:rPr>
        <w:t>has confirmed placements in their region</w:t>
      </w:r>
      <w:r w:rsidRPr="001139E1">
        <w:rPr>
          <w:b w:val="0"/>
          <w:sz w:val="24"/>
          <w:szCs w:val="24"/>
        </w:rPr>
        <w:t>. In addition</w:t>
      </w:r>
      <w:r w:rsidR="000935E1">
        <w:rPr>
          <w:b w:val="0"/>
          <w:sz w:val="24"/>
          <w:szCs w:val="24"/>
        </w:rPr>
        <w:t xml:space="preserve"> </w:t>
      </w:r>
      <w:r w:rsidR="00CC664F" w:rsidRPr="00CC664F">
        <w:rPr>
          <w:b w:val="0"/>
          <w:color w:val="auto"/>
          <w:sz w:val="24"/>
          <w:szCs w:val="24"/>
        </w:rPr>
        <w:t>students</w:t>
      </w:r>
      <w:r w:rsidR="00CC664F">
        <w:rPr>
          <w:b w:val="0"/>
          <w:color w:val="FF0000"/>
          <w:sz w:val="24"/>
          <w:szCs w:val="24"/>
        </w:rPr>
        <w:t xml:space="preserve"> </w:t>
      </w:r>
      <w:r w:rsidR="00CC664F" w:rsidRPr="001139E1">
        <w:rPr>
          <w:b w:val="0"/>
          <w:sz w:val="24"/>
          <w:szCs w:val="24"/>
        </w:rPr>
        <w:t>may</w:t>
      </w:r>
      <w:r w:rsidRPr="001139E1">
        <w:rPr>
          <w:b w:val="0"/>
          <w:sz w:val="24"/>
          <w:szCs w:val="24"/>
        </w:rPr>
        <w:t xml:space="preserve"> check with </w:t>
      </w:r>
      <w:r w:rsidR="00A14742" w:rsidRPr="00CC664F">
        <w:rPr>
          <w:b w:val="0"/>
          <w:color w:val="auto"/>
          <w:sz w:val="24"/>
          <w:szCs w:val="24"/>
        </w:rPr>
        <w:t>his/her</w:t>
      </w:r>
      <w:r w:rsidR="00A14742">
        <w:rPr>
          <w:b w:val="0"/>
          <w:color w:val="FF0000"/>
          <w:sz w:val="24"/>
          <w:szCs w:val="24"/>
        </w:rPr>
        <w:t xml:space="preserve"> </w:t>
      </w:r>
      <w:r w:rsidRPr="001139E1">
        <w:rPr>
          <w:b w:val="0"/>
          <w:sz w:val="24"/>
          <w:szCs w:val="24"/>
        </w:rPr>
        <w:t>professor about confirm</w:t>
      </w:r>
      <w:r w:rsidR="00214687" w:rsidRPr="001139E1">
        <w:rPr>
          <w:b w:val="0"/>
          <w:sz w:val="24"/>
          <w:szCs w:val="24"/>
        </w:rPr>
        <w:t>ation.</w:t>
      </w:r>
      <w:r w:rsidRPr="001139E1">
        <w:rPr>
          <w:b w:val="0"/>
          <w:sz w:val="24"/>
          <w:szCs w:val="24"/>
        </w:rPr>
        <w:t xml:space="preserve"> </w:t>
      </w:r>
    </w:p>
    <w:p w:rsidR="0080714D" w:rsidRDefault="0080714D" w:rsidP="0080714D">
      <w:pPr>
        <w:pStyle w:val="NormalWeb"/>
        <w:spacing w:before="0" w:beforeAutospacing="0" w:after="0" w:afterAutospacing="0"/>
        <w:ind w:left="720"/>
      </w:pPr>
      <w:r w:rsidRPr="0080714D">
        <w:rPr>
          <w:b/>
          <w:u w:val="single"/>
        </w:rPr>
        <w:t>IMPORTANT INFORMATION FOR B-K STUDENTS</w:t>
      </w:r>
      <w:r>
        <w:t xml:space="preserve">! If your field experience will be conducted in a childcare, preschool, or agency, you do not need to wait to receive confirmation </w:t>
      </w:r>
      <w:r w:rsidR="0009370E">
        <w:t>for</w:t>
      </w:r>
      <w:r>
        <w:t xml:space="preserve"> your field experience. You can contact the director yourself and ask when you can start the field experience and whether they have any requirements.</w:t>
      </w:r>
    </w:p>
    <w:p w:rsidR="0080714D" w:rsidRPr="0080714D" w:rsidRDefault="0080714D" w:rsidP="0080714D">
      <w:pPr>
        <w:pStyle w:val="NormalWeb"/>
        <w:spacing w:before="0" w:beforeAutospacing="0" w:after="0" w:afterAutospacing="0"/>
        <w:ind w:left="720"/>
      </w:pPr>
    </w:p>
    <w:p w:rsidR="00B41ACF" w:rsidRDefault="00EB707F" w:rsidP="009773D1">
      <w:pPr>
        <w:pStyle w:val="NormalWeb"/>
        <w:spacing w:before="0" w:beforeAutospacing="0" w:after="0" w:afterAutospacing="0"/>
        <w:ind w:left="720"/>
      </w:pPr>
      <w:r w:rsidRPr="001139E1">
        <w:t xml:space="preserve">When </w:t>
      </w:r>
      <w:r w:rsidR="00A14742" w:rsidRPr="00CC664F">
        <w:t>students</w:t>
      </w:r>
      <w:r w:rsidRPr="001139E1">
        <w:t xml:space="preserve"> have received confirmation of </w:t>
      </w:r>
      <w:r w:rsidR="00A14742">
        <w:t>e</w:t>
      </w:r>
      <w:r w:rsidRPr="001139E1">
        <w:t xml:space="preserve">arly field experience placement from the Office of University-School Programs or Course Professor, </w:t>
      </w:r>
      <w:r w:rsidR="00A14742" w:rsidRPr="00CC664F">
        <w:t>the student</w:t>
      </w:r>
      <w:r w:rsidRPr="001139E1">
        <w:t xml:space="preserve"> should</w:t>
      </w:r>
      <w:r w:rsidR="00B41ACF">
        <w:t>:</w:t>
      </w:r>
    </w:p>
    <w:p w:rsidR="00B41ACF" w:rsidRDefault="00B41ACF" w:rsidP="00EB707F">
      <w:pPr>
        <w:pStyle w:val="NormalWeb"/>
        <w:spacing w:before="0" w:beforeAutospacing="0" w:after="0" w:afterAutospacing="0"/>
        <w:ind w:left="1440"/>
      </w:pPr>
    </w:p>
    <w:p w:rsidR="00685171" w:rsidRDefault="003B18E2" w:rsidP="00EC0469">
      <w:pPr>
        <w:pStyle w:val="NormalWeb"/>
        <w:numPr>
          <w:ilvl w:val="0"/>
          <w:numId w:val="13"/>
        </w:numPr>
        <w:spacing w:before="0" w:beforeAutospacing="0" w:after="0" w:afterAutospacing="0"/>
        <w:ind w:left="1800" w:firstLine="0"/>
      </w:pPr>
      <w:r w:rsidRPr="001139E1">
        <w:t>Contact</w:t>
      </w:r>
      <w:r w:rsidR="00EB707F" w:rsidRPr="001139E1">
        <w:t xml:space="preserve"> the school(s) to which </w:t>
      </w:r>
      <w:r w:rsidR="00A14742" w:rsidRPr="00CC664F">
        <w:t>he/she has</w:t>
      </w:r>
      <w:r w:rsidR="00EB707F" w:rsidRPr="001139E1">
        <w:t xml:space="preserve"> been assigned to schedule </w:t>
      </w:r>
      <w:r w:rsidR="00A14742" w:rsidRPr="00CC664F">
        <w:t>a</w:t>
      </w:r>
      <w:r w:rsidR="00EB707F" w:rsidRPr="00CC664F">
        <w:t xml:space="preserve"> </w:t>
      </w:r>
      <w:r w:rsidR="00EB707F" w:rsidRPr="001139E1">
        <w:t xml:space="preserve">first </w:t>
      </w:r>
      <w:r w:rsidR="001F5FC3">
        <w:t xml:space="preserve">  </w:t>
      </w:r>
      <w:r w:rsidR="00EB707F" w:rsidRPr="001139E1">
        <w:t xml:space="preserve">visit.  </w:t>
      </w:r>
    </w:p>
    <w:p w:rsidR="00EB707F" w:rsidRPr="001139E1" w:rsidRDefault="00EB707F" w:rsidP="00EB707F">
      <w:pPr>
        <w:pStyle w:val="NormalWeb"/>
        <w:spacing w:before="0" w:beforeAutospacing="0" w:after="0" w:afterAutospacing="0"/>
        <w:ind w:left="1440"/>
      </w:pPr>
    </w:p>
    <w:p w:rsidR="00685171" w:rsidRDefault="00EB707F" w:rsidP="00EC0469">
      <w:pPr>
        <w:pStyle w:val="NormalWeb"/>
        <w:numPr>
          <w:ilvl w:val="0"/>
          <w:numId w:val="13"/>
        </w:numPr>
        <w:spacing w:before="0" w:beforeAutospacing="0" w:after="0" w:afterAutospacing="0"/>
        <w:ind w:left="1800" w:firstLine="0"/>
      </w:pPr>
      <w:r w:rsidRPr="00A472BD">
        <w:rPr>
          <w:b/>
          <w:u w:val="single"/>
        </w:rPr>
        <w:t>Do not</w:t>
      </w:r>
      <w:r w:rsidRPr="001139E1">
        <w:t xml:space="preserve"> simply show up at the school thinking </w:t>
      </w:r>
      <w:r w:rsidR="00A14742" w:rsidRPr="00CC664F">
        <w:t>that observation may occur</w:t>
      </w:r>
      <w:r w:rsidRPr="00A14742">
        <w:rPr>
          <w:color w:val="FF0000"/>
        </w:rPr>
        <w:t xml:space="preserve"> </w:t>
      </w:r>
      <w:r w:rsidRPr="001139E1">
        <w:t xml:space="preserve">that day without an appointment.  </w:t>
      </w:r>
    </w:p>
    <w:p w:rsidR="00685171" w:rsidRDefault="00685171">
      <w:pPr>
        <w:pStyle w:val="ListParagraph"/>
      </w:pPr>
    </w:p>
    <w:p w:rsidR="00685171" w:rsidRDefault="003B18E2" w:rsidP="00CC664F">
      <w:pPr>
        <w:pStyle w:val="NormalWeb"/>
        <w:spacing w:before="0" w:beforeAutospacing="0" w:after="0" w:afterAutospacing="0"/>
        <w:ind w:left="1845"/>
        <w:rPr>
          <w:highlight w:val="yellow"/>
        </w:rPr>
      </w:pPr>
      <w:r>
        <w:rPr>
          <w:b/>
          <w:u w:val="single"/>
        </w:rPr>
        <w:lastRenderedPageBreak/>
        <w:t>D</w:t>
      </w:r>
      <w:r w:rsidR="00EB707F" w:rsidRPr="001139E1">
        <w:rPr>
          <w:b/>
          <w:u w:val="single"/>
        </w:rPr>
        <w:t>o not wait</w:t>
      </w:r>
      <w:r w:rsidR="00EB707F" w:rsidRPr="001139E1">
        <w:t xml:space="preserve"> late in the semester </w:t>
      </w:r>
      <w:r w:rsidR="00A14742" w:rsidRPr="00CC664F">
        <w:t>students</w:t>
      </w:r>
      <w:r w:rsidR="00EB707F" w:rsidRPr="001139E1">
        <w:t xml:space="preserve"> may be unable to </w:t>
      </w:r>
      <w:r w:rsidR="00CC664F" w:rsidRPr="001139E1">
        <w:t xml:space="preserve">complete </w:t>
      </w:r>
      <w:r w:rsidR="00CC664F">
        <w:t>their</w:t>
      </w:r>
      <w:r w:rsidR="00EB707F" w:rsidRPr="001139E1">
        <w:t xml:space="preserve"> assignment. If this occurs, there is nothing that your professor or University School Programs can do to assist</w:t>
      </w:r>
      <w:r w:rsidR="00A14742">
        <w:t xml:space="preserve"> </w:t>
      </w:r>
      <w:r w:rsidR="00A14742" w:rsidRPr="00CC664F">
        <w:t>students in this situation.</w:t>
      </w:r>
      <w:r w:rsidR="00EB707F" w:rsidRPr="001139E1">
        <w:t xml:space="preserve"> </w:t>
      </w:r>
      <w:r w:rsidR="00EB707F" w:rsidRPr="00A14742">
        <w:rPr>
          <w:highlight w:val="yellow"/>
        </w:rPr>
        <w:t xml:space="preserve"> </w:t>
      </w:r>
    </w:p>
    <w:p w:rsidR="00A14742" w:rsidRDefault="00A14742" w:rsidP="00A14742">
      <w:pPr>
        <w:pStyle w:val="ListParagraph"/>
        <w:rPr>
          <w:highlight w:val="yellow"/>
        </w:rPr>
      </w:pPr>
    </w:p>
    <w:p w:rsidR="00A14742" w:rsidRDefault="00EB707F" w:rsidP="00A14742">
      <w:pPr>
        <w:pStyle w:val="NormalWeb"/>
        <w:spacing w:before="0" w:beforeAutospacing="0" w:after="0" w:afterAutospacing="0"/>
        <w:ind w:left="1845"/>
        <w:rPr>
          <w:b/>
        </w:rPr>
      </w:pPr>
      <w:r w:rsidRPr="001139E1">
        <w:rPr>
          <w:b/>
        </w:rPr>
        <w:t xml:space="preserve">During testing times (especially spring semester) many schools will not allow our students to be in the classrooms during the last month of school. </w:t>
      </w:r>
    </w:p>
    <w:p w:rsidR="00A14742" w:rsidRDefault="00A14742" w:rsidP="00EB707F">
      <w:pPr>
        <w:pStyle w:val="NormalWeb"/>
        <w:spacing w:before="0" w:beforeAutospacing="0" w:after="0" w:afterAutospacing="0"/>
        <w:ind w:left="1440"/>
        <w:rPr>
          <w:b/>
        </w:rPr>
      </w:pPr>
    </w:p>
    <w:p w:rsidR="00EB707F" w:rsidRPr="001139E1" w:rsidRDefault="00EB707F" w:rsidP="00EC0469">
      <w:pPr>
        <w:pStyle w:val="NormalWeb"/>
        <w:numPr>
          <w:ilvl w:val="0"/>
          <w:numId w:val="13"/>
        </w:numPr>
        <w:spacing w:before="0" w:beforeAutospacing="0" w:after="0" w:afterAutospacing="0"/>
        <w:ind w:left="1800" w:firstLine="0"/>
      </w:pPr>
      <w:r w:rsidRPr="001139E1">
        <w:t xml:space="preserve">Be sure to </w:t>
      </w:r>
      <w:r w:rsidR="00A14742" w:rsidRPr="00CC664F">
        <w:t>wear identification and</w:t>
      </w:r>
      <w:r w:rsidR="00A14742">
        <w:rPr>
          <w:color w:val="FF0000"/>
        </w:rPr>
        <w:t xml:space="preserve"> </w:t>
      </w:r>
      <w:r w:rsidRPr="001139E1">
        <w:t>identify yourself as a UNCP student assigned for field experience</w:t>
      </w:r>
      <w:r w:rsidR="00A14742">
        <w:t>.</w:t>
      </w:r>
      <w:r w:rsidR="00CC664F">
        <w:t xml:space="preserve"> </w:t>
      </w:r>
      <w:r w:rsidRPr="001139E1">
        <w:t xml:space="preserve">Remember </w:t>
      </w:r>
      <w:r w:rsidR="00CC664F" w:rsidRPr="001139E1">
        <w:t xml:space="preserve">that </w:t>
      </w:r>
      <w:r w:rsidR="00CC664F" w:rsidRPr="00CC664F">
        <w:t>students</w:t>
      </w:r>
      <w:r w:rsidR="00384E27" w:rsidRPr="00CC664F">
        <w:t xml:space="preserve"> are</w:t>
      </w:r>
      <w:r w:rsidR="00384E27">
        <w:t xml:space="preserve"> </w:t>
      </w:r>
      <w:r w:rsidRPr="001139E1">
        <w:t>guest</w:t>
      </w:r>
      <w:r w:rsidR="00384E27" w:rsidRPr="00CC664F">
        <w:t>s</w:t>
      </w:r>
      <w:r w:rsidRPr="001139E1">
        <w:t>, representative</w:t>
      </w:r>
      <w:r w:rsidR="00384E27" w:rsidRPr="00CC664F">
        <w:t>s</w:t>
      </w:r>
      <w:r w:rsidRPr="001139E1">
        <w:t xml:space="preserve"> of UNCP, and potential employee</w:t>
      </w:r>
      <w:r w:rsidR="00384E27" w:rsidRPr="00CC664F">
        <w:t>s</w:t>
      </w:r>
      <w:r w:rsidRPr="001139E1">
        <w:t xml:space="preserve"> in the school(s)</w:t>
      </w:r>
      <w:r w:rsidR="00384E27">
        <w:t>.</w:t>
      </w:r>
      <w:r w:rsidRPr="001139E1">
        <w:t xml:space="preserve"> </w:t>
      </w:r>
      <w:r w:rsidR="00384E27" w:rsidRPr="00CC664F">
        <w:t>Students should c</w:t>
      </w:r>
      <w:r w:rsidRPr="00CC664F">
        <w:t>o</w:t>
      </w:r>
      <w:r w:rsidRPr="001139E1">
        <w:t xml:space="preserve">nduct </w:t>
      </w:r>
      <w:r w:rsidR="00384E27" w:rsidRPr="00CC664F">
        <w:t>themselves</w:t>
      </w:r>
      <w:r w:rsidRPr="00CC664F">
        <w:t xml:space="preserve"> as a professional fro</w:t>
      </w:r>
      <w:r w:rsidRPr="001139E1">
        <w:t xml:space="preserve">m </w:t>
      </w:r>
      <w:r w:rsidR="00384E27" w:rsidRPr="00CC664F">
        <w:t>their</w:t>
      </w:r>
      <w:r w:rsidRPr="001139E1">
        <w:t xml:space="preserve"> first contact and throughout all </w:t>
      </w:r>
      <w:r w:rsidRPr="00CC664F">
        <w:t xml:space="preserve">of </w:t>
      </w:r>
      <w:r w:rsidR="00384E27" w:rsidRPr="00CC664F">
        <w:t>their field</w:t>
      </w:r>
      <w:r w:rsidRPr="001139E1">
        <w:t xml:space="preserve"> experience.</w:t>
      </w:r>
    </w:p>
    <w:p w:rsidR="00EB707F" w:rsidRPr="001139E1" w:rsidRDefault="00EB707F" w:rsidP="00EB707F">
      <w:pPr>
        <w:pStyle w:val="NormalWeb"/>
        <w:spacing w:before="0" w:beforeAutospacing="0" w:after="0" w:afterAutospacing="0"/>
        <w:jc w:val="both"/>
      </w:pPr>
    </w:p>
    <w:p w:rsidR="00EB707F" w:rsidRPr="009D5B0B" w:rsidRDefault="00EB707F" w:rsidP="00EB707F">
      <w:pPr>
        <w:ind w:left="720" w:firstLine="720"/>
        <w:jc w:val="both"/>
        <w:rPr>
          <w:rStyle w:val="Strong"/>
          <w:rFonts w:ascii="Times New Roman" w:hAnsi="Times New Roman" w:cs="Times New Roman"/>
        </w:rPr>
      </w:pPr>
      <w:r w:rsidRPr="009D5B0B">
        <w:rPr>
          <w:rStyle w:val="Strong"/>
          <w:rFonts w:ascii="Times New Roman" w:hAnsi="Times New Roman" w:cs="Times New Roman"/>
        </w:rPr>
        <w:t>Principals and teachers will expect you to:</w:t>
      </w:r>
      <w:r w:rsidR="009A508F" w:rsidRPr="009D5B0B">
        <w:rPr>
          <w:rStyle w:val="Strong"/>
          <w:rFonts w:ascii="Times New Roman" w:hAnsi="Times New Roman" w:cs="Times New Roman"/>
        </w:rPr>
        <w:t xml:space="preserve"> </w:t>
      </w:r>
    </w:p>
    <w:p w:rsidR="00EB707F" w:rsidRPr="00947722" w:rsidRDefault="00EB707F" w:rsidP="00EB707F">
      <w:pPr>
        <w:jc w:val="both"/>
        <w:rPr>
          <w:rStyle w:val="Strong"/>
        </w:rPr>
      </w:pPr>
    </w:p>
    <w:p w:rsidR="00EB707F" w:rsidRPr="001139E1" w:rsidRDefault="00EB707F" w:rsidP="00EC0469">
      <w:pPr>
        <w:numPr>
          <w:ilvl w:val="0"/>
          <w:numId w:val="4"/>
        </w:numPr>
        <w:spacing w:after="60"/>
        <w:jc w:val="both"/>
        <w:rPr>
          <w:rFonts w:ascii="Times New Roman" w:eastAsia="Calibri" w:hAnsi="Times New Roman" w:cs="Times New Roman"/>
        </w:rPr>
      </w:pPr>
      <w:r w:rsidRPr="001139E1">
        <w:rPr>
          <w:rFonts w:ascii="Times New Roman" w:eastAsia="Calibri" w:hAnsi="Times New Roman" w:cs="Times New Roman"/>
        </w:rPr>
        <w:t xml:space="preserve">Keep scheduled appointments. Illness and/or emergencies are the only legitimate excuses for not keeping an appointment. If illness or an emergency prevents your attendance, notify the school immediately. </w:t>
      </w:r>
    </w:p>
    <w:p w:rsidR="00EB707F" w:rsidRPr="001139E1" w:rsidRDefault="00EB707F" w:rsidP="00EC0469">
      <w:pPr>
        <w:numPr>
          <w:ilvl w:val="0"/>
          <w:numId w:val="4"/>
        </w:numPr>
        <w:spacing w:after="60"/>
        <w:jc w:val="both"/>
        <w:rPr>
          <w:rFonts w:ascii="Times New Roman" w:eastAsia="Calibri" w:hAnsi="Times New Roman" w:cs="Times New Roman"/>
        </w:rPr>
      </w:pPr>
      <w:r w:rsidRPr="001139E1">
        <w:rPr>
          <w:rFonts w:ascii="Times New Roman" w:eastAsia="Calibri" w:hAnsi="Times New Roman" w:cs="Times New Roman"/>
        </w:rPr>
        <w:t xml:space="preserve">Be on time and stay for the full time for which you are scheduled. </w:t>
      </w:r>
    </w:p>
    <w:p w:rsidR="00EB707F" w:rsidRPr="001139E1" w:rsidRDefault="00EB707F" w:rsidP="00EC0469">
      <w:pPr>
        <w:numPr>
          <w:ilvl w:val="0"/>
          <w:numId w:val="4"/>
        </w:numPr>
        <w:spacing w:after="60"/>
        <w:jc w:val="both"/>
        <w:rPr>
          <w:rFonts w:ascii="Times New Roman" w:eastAsia="Calibri" w:hAnsi="Times New Roman" w:cs="Times New Roman"/>
        </w:rPr>
      </w:pPr>
      <w:r w:rsidRPr="001139E1">
        <w:rPr>
          <w:rFonts w:ascii="Times New Roman" w:eastAsia="Calibri" w:hAnsi="Times New Roman" w:cs="Times New Roman"/>
        </w:rPr>
        <w:t xml:space="preserve">Dress appropriately (no jeans, no t-shirts, no short skirts, etc.) and follow the rules of basic courtesy toward everyone with whom you have contacted. </w:t>
      </w:r>
    </w:p>
    <w:p w:rsidR="00EB707F" w:rsidRPr="001139E1" w:rsidRDefault="00EB707F" w:rsidP="00EC0469">
      <w:pPr>
        <w:numPr>
          <w:ilvl w:val="0"/>
          <w:numId w:val="4"/>
        </w:numPr>
        <w:spacing w:after="60"/>
        <w:jc w:val="both"/>
        <w:rPr>
          <w:rFonts w:ascii="Times New Roman" w:eastAsia="Calibri" w:hAnsi="Times New Roman" w:cs="Times New Roman"/>
        </w:rPr>
      </w:pPr>
      <w:r w:rsidRPr="001139E1">
        <w:rPr>
          <w:rFonts w:ascii="Times New Roman" w:eastAsia="Calibri" w:hAnsi="Times New Roman" w:cs="Times New Roman"/>
        </w:rPr>
        <w:t xml:space="preserve">Take confirmation forms and UNCP ID to verify your assignment and identity. </w:t>
      </w:r>
    </w:p>
    <w:p w:rsidR="00EB707F" w:rsidRPr="001139E1" w:rsidRDefault="00EB707F" w:rsidP="00EC0469">
      <w:pPr>
        <w:numPr>
          <w:ilvl w:val="0"/>
          <w:numId w:val="4"/>
        </w:numPr>
        <w:spacing w:after="60"/>
        <w:jc w:val="both"/>
        <w:rPr>
          <w:rFonts w:ascii="Times New Roman" w:eastAsia="Calibri" w:hAnsi="Times New Roman" w:cs="Times New Roman"/>
        </w:rPr>
      </w:pPr>
      <w:r w:rsidRPr="001139E1">
        <w:rPr>
          <w:rFonts w:ascii="Times New Roman" w:eastAsia="Calibri" w:hAnsi="Times New Roman" w:cs="Times New Roman"/>
        </w:rPr>
        <w:t xml:space="preserve">Check in at the office regardless of how familiar you are with the school. </w:t>
      </w:r>
    </w:p>
    <w:p w:rsidR="00EB707F" w:rsidRPr="001139E1" w:rsidRDefault="00EB707F" w:rsidP="00EC0469">
      <w:pPr>
        <w:numPr>
          <w:ilvl w:val="0"/>
          <w:numId w:val="4"/>
        </w:numPr>
        <w:spacing w:after="60"/>
        <w:jc w:val="both"/>
        <w:rPr>
          <w:rFonts w:ascii="Times New Roman" w:eastAsia="Calibri" w:hAnsi="Times New Roman" w:cs="Times New Roman"/>
        </w:rPr>
      </w:pPr>
      <w:r w:rsidRPr="001139E1">
        <w:rPr>
          <w:rFonts w:ascii="Times New Roman" w:eastAsia="Calibri" w:hAnsi="Times New Roman" w:cs="Times New Roman"/>
        </w:rPr>
        <w:t xml:space="preserve">Know your field experience assignment and have any necessary materials and/or plans ready for use. </w:t>
      </w:r>
    </w:p>
    <w:p w:rsidR="00EB707F" w:rsidRPr="001139E1" w:rsidRDefault="00EB707F" w:rsidP="00EC0469">
      <w:pPr>
        <w:numPr>
          <w:ilvl w:val="0"/>
          <w:numId w:val="4"/>
        </w:numPr>
        <w:spacing w:after="60"/>
        <w:jc w:val="both"/>
        <w:rPr>
          <w:rFonts w:ascii="Times New Roman" w:eastAsia="Calibri" w:hAnsi="Times New Roman" w:cs="Times New Roman"/>
        </w:rPr>
      </w:pPr>
      <w:r w:rsidRPr="001139E1">
        <w:rPr>
          <w:rFonts w:ascii="Times New Roman" w:eastAsia="Calibri" w:hAnsi="Times New Roman" w:cs="Times New Roman"/>
        </w:rPr>
        <w:t xml:space="preserve">Avoid unfavorable criticism of the University program, the school, and the community. </w:t>
      </w:r>
    </w:p>
    <w:p w:rsidR="00EB707F" w:rsidRPr="001139E1" w:rsidRDefault="00EB707F" w:rsidP="00EC0469">
      <w:pPr>
        <w:numPr>
          <w:ilvl w:val="0"/>
          <w:numId w:val="4"/>
        </w:numPr>
        <w:spacing w:after="60"/>
        <w:jc w:val="both"/>
        <w:rPr>
          <w:rFonts w:ascii="Times New Roman" w:eastAsia="Calibri" w:hAnsi="Times New Roman" w:cs="Times New Roman"/>
        </w:rPr>
      </w:pPr>
      <w:r w:rsidRPr="001139E1">
        <w:rPr>
          <w:rFonts w:ascii="Times New Roman" w:eastAsia="Calibri" w:hAnsi="Times New Roman" w:cs="Times New Roman"/>
        </w:rPr>
        <w:t xml:space="preserve">Exemplify the attitudes and actions of a teacher and not a student. </w:t>
      </w:r>
    </w:p>
    <w:p w:rsidR="00EB707F" w:rsidRPr="001139E1" w:rsidRDefault="00EB707F" w:rsidP="00EC0469">
      <w:pPr>
        <w:numPr>
          <w:ilvl w:val="0"/>
          <w:numId w:val="4"/>
        </w:numPr>
        <w:spacing w:after="60"/>
        <w:jc w:val="both"/>
        <w:rPr>
          <w:rFonts w:ascii="Times New Roman" w:eastAsia="Calibri" w:hAnsi="Times New Roman" w:cs="Times New Roman"/>
        </w:rPr>
      </w:pPr>
      <w:r w:rsidRPr="001139E1">
        <w:rPr>
          <w:rFonts w:ascii="Times New Roman" w:eastAsia="Calibri" w:hAnsi="Times New Roman" w:cs="Times New Roman"/>
        </w:rPr>
        <w:t xml:space="preserve">Safeguard all personal and confidential information concerning students. </w:t>
      </w:r>
    </w:p>
    <w:p w:rsidR="00EB707F" w:rsidRPr="008A775D" w:rsidRDefault="00EB707F" w:rsidP="00EC0469">
      <w:pPr>
        <w:numPr>
          <w:ilvl w:val="0"/>
          <w:numId w:val="4"/>
        </w:numPr>
        <w:spacing w:after="60"/>
        <w:jc w:val="both"/>
        <w:rPr>
          <w:rFonts w:ascii="Times New Roman" w:eastAsia="Calibri" w:hAnsi="Times New Roman" w:cs="Times New Roman"/>
        </w:rPr>
      </w:pPr>
      <w:r w:rsidRPr="001139E1">
        <w:rPr>
          <w:rFonts w:ascii="Times New Roman" w:eastAsia="Calibri" w:hAnsi="Times New Roman" w:cs="Times New Roman"/>
        </w:rPr>
        <w:t xml:space="preserve">Be cooperative and remember that the school’s first priority must be the students.  Do not take cell phones or food into the classroom. </w:t>
      </w:r>
    </w:p>
    <w:p w:rsidR="00EB707F" w:rsidRPr="001139E1" w:rsidRDefault="00EB707F" w:rsidP="00EB707F">
      <w:pPr>
        <w:pStyle w:val="NormalWeb"/>
        <w:spacing w:before="0" w:beforeAutospacing="0" w:after="0" w:afterAutospacing="0"/>
        <w:ind w:left="720"/>
        <w:jc w:val="both"/>
        <w:rPr>
          <w:sz w:val="16"/>
          <w:szCs w:val="16"/>
        </w:rPr>
      </w:pPr>
    </w:p>
    <w:p w:rsidR="00671153" w:rsidRPr="001139E1" w:rsidRDefault="00EB707F" w:rsidP="00E7560A">
      <w:pPr>
        <w:pStyle w:val="NormalWeb"/>
        <w:spacing w:before="0" w:beforeAutospacing="0" w:after="0" w:afterAutospacing="0"/>
        <w:ind w:left="720"/>
        <w:jc w:val="both"/>
      </w:pPr>
      <w:r w:rsidRPr="001139E1">
        <w:t xml:space="preserve">The </w:t>
      </w:r>
      <w:r w:rsidR="005809A1" w:rsidRPr="001139E1">
        <w:t>requirements for each field experience</w:t>
      </w:r>
      <w:r w:rsidR="005809A1">
        <w:t xml:space="preserve"> </w:t>
      </w:r>
      <w:r w:rsidR="005809A1" w:rsidRPr="00E7431E">
        <w:t>assignment are</w:t>
      </w:r>
      <w:r w:rsidR="00E7431E">
        <w:rPr>
          <w:color w:val="FF0000"/>
        </w:rPr>
        <w:t xml:space="preserve"> </w:t>
      </w:r>
      <w:r w:rsidR="00E7431E">
        <w:t>determined</w:t>
      </w:r>
      <w:r w:rsidRPr="001139E1">
        <w:t xml:space="preserve"> by the professor.  See your course professor with problems specific to the assignments.  Contact the Office of University-School Programs or </w:t>
      </w:r>
      <w:r w:rsidR="00384E27" w:rsidRPr="00E7431E">
        <w:t>c</w:t>
      </w:r>
      <w:r w:rsidR="00384E27">
        <w:t xml:space="preserve">ourse </w:t>
      </w:r>
      <w:r w:rsidR="00384E27" w:rsidRPr="00E7431E">
        <w:t>p</w:t>
      </w:r>
      <w:r w:rsidRPr="001139E1">
        <w:t xml:space="preserve">rofessor if there are problems regarding changes in courses or school systems, not concerning times for observations.  Field experiences are an integral part of your preparation for effective teaching. </w:t>
      </w:r>
    </w:p>
    <w:p w:rsidR="00671153" w:rsidRPr="001139E1" w:rsidRDefault="00671153" w:rsidP="00E7560A">
      <w:pPr>
        <w:pStyle w:val="NormalWeb"/>
        <w:spacing w:before="0" w:beforeAutospacing="0" w:after="0" w:afterAutospacing="0"/>
        <w:ind w:left="1080"/>
        <w:jc w:val="both"/>
      </w:pPr>
    </w:p>
    <w:p w:rsidR="0000683C" w:rsidRDefault="00EB707F" w:rsidP="00E7560A">
      <w:pPr>
        <w:pStyle w:val="NormalWeb"/>
        <w:spacing w:before="0" w:beforeAutospacing="0" w:after="0" w:afterAutospacing="0"/>
        <w:ind w:left="720"/>
        <w:jc w:val="both"/>
        <w:rPr>
          <w:b/>
          <w:bCs/>
        </w:rPr>
      </w:pPr>
      <w:r w:rsidRPr="001139E1">
        <w:t xml:space="preserve">Consider the time you spend in each school as a valuable opportunity to further explore teaching as a career and to develop the competencies needed to become an effective professional for effective schools.  </w:t>
      </w:r>
      <w:r w:rsidR="00652044">
        <w:t>You are expected</w:t>
      </w:r>
      <w:r w:rsidR="00652044" w:rsidRPr="008A775D">
        <w:rPr>
          <w:b/>
        </w:rPr>
        <w:t xml:space="preserve"> </w:t>
      </w:r>
      <w:r w:rsidR="008A775D" w:rsidRPr="00E7431E">
        <w:rPr>
          <w:b/>
        </w:rPr>
        <w:t>to</w:t>
      </w:r>
      <w:r w:rsidRPr="00384E27">
        <w:rPr>
          <w:color w:val="FF0000"/>
        </w:rPr>
        <w:t xml:space="preserve"> </w:t>
      </w:r>
      <w:r w:rsidRPr="001139E1">
        <w:t>complete your field experience in a timely manner.  If you do not complete the required field experience hours and/or assignments, you face the potential of earning a failing grade for the assignment a</w:t>
      </w:r>
      <w:r w:rsidR="00671153" w:rsidRPr="001139E1">
        <w:t xml:space="preserve">nd perhaps the related course, </w:t>
      </w:r>
      <w:r w:rsidRPr="001139E1">
        <w:t>depending on the requirements in your syllabus.</w:t>
      </w:r>
      <w:r w:rsidR="00EF6968" w:rsidRPr="001139E1">
        <w:t xml:space="preserve"> </w:t>
      </w:r>
      <w:r w:rsidRPr="001139E1">
        <w:t xml:space="preserve">In most cases of failed or dropped field experiences, you would have to retake the co-requisite course(s) </w:t>
      </w:r>
      <w:r w:rsidRPr="001139E1">
        <w:lastRenderedPageBreak/>
        <w:t xml:space="preserve">as well as the field experience.  Students completing the field experience requirements at any site will follow the standards established in the </w:t>
      </w:r>
      <w:r w:rsidRPr="001139E1">
        <w:rPr>
          <w:b/>
          <w:bCs/>
        </w:rPr>
        <w:t>UNCP Academic Honor Code</w:t>
      </w:r>
      <w:r w:rsidR="00825949" w:rsidRPr="001139E1">
        <w:rPr>
          <w:b/>
          <w:bCs/>
        </w:rPr>
        <w:t>.</w:t>
      </w:r>
    </w:p>
    <w:p w:rsidR="00DA11E7" w:rsidRPr="001139E1" w:rsidRDefault="00DA11E7" w:rsidP="000935E1">
      <w:pPr>
        <w:pStyle w:val="NormalWeb"/>
        <w:spacing w:before="0" w:beforeAutospacing="0" w:after="0" w:afterAutospacing="0"/>
        <w:ind w:left="720"/>
      </w:pPr>
    </w:p>
    <w:p w:rsidR="00993A9A" w:rsidRPr="00320F86" w:rsidRDefault="00384E27" w:rsidP="00DA11E7">
      <w:pPr>
        <w:pStyle w:val="Title"/>
        <w:rPr>
          <w:rStyle w:val="Strong"/>
          <w:b w:val="0"/>
          <w:bCs w:val="0"/>
          <w:sz w:val="44"/>
          <w:szCs w:val="44"/>
        </w:rPr>
      </w:pPr>
      <w:r w:rsidRPr="00320F86">
        <w:rPr>
          <w:rStyle w:val="Strong"/>
          <w:b w:val="0"/>
          <w:bCs w:val="0"/>
          <w:sz w:val="44"/>
          <w:szCs w:val="44"/>
        </w:rPr>
        <w:t xml:space="preserve">How do I </w:t>
      </w:r>
      <w:r w:rsidR="008A775D" w:rsidRPr="00320F86">
        <w:rPr>
          <w:rStyle w:val="Strong"/>
          <w:b w:val="0"/>
          <w:bCs w:val="0"/>
          <w:sz w:val="44"/>
          <w:szCs w:val="44"/>
        </w:rPr>
        <w:t xml:space="preserve">apply for Teacher Education Admission? </w:t>
      </w:r>
    </w:p>
    <w:p w:rsidR="00193BC5" w:rsidRPr="001139E1" w:rsidRDefault="00193BC5" w:rsidP="00193BC5">
      <w:pPr>
        <w:pStyle w:val="Default"/>
        <w:ind w:left="720"/>
        <w:jc w:val="both"/>
      </w:pPr>
      <w:r w:rsidRPr="001139E1">
        <w:t xml:space="preserve">The Teacher Education Committee selectively admits and periodically evaluates students in the Teacher Education Program on the basis of scholastic aptitude and suitability for teaching. Admission into the university as a student does not automatically satisfy eligibility requirements for admission to the Teacher Education Program. Eligibility for admission into the Teacher Education Program will be determined by regulations current at the time initial application is made for admission into the program. </w:t>
      </w:r>
      <w:r w:rsidR="00AB7B37" w:rsidRPr="001139E1">
        <w:t>Typically elementary</w:t>
      </w:r>
      <w:r w:rsidR="00AA2F70">
        <w:t xml:space="preserve"> and B-K</w:t>
      </w:r>
      <w:r w:rsidR="00AB7B37" w:rsidRPr="001139E1">
        <w:t xml:space="preserve"> majors </w:t>
      </w:r>
      <w:r w:rsidR="00AA2F70">
        <w:t xml:space="preserve">are advised to </w:t>
      </w:r>
      <w:r w:rsidR="00AB7B37" w:rsidRPr="001139E1">
        <w:t xml:space="preserve">apply for admission to the Teacher Education program no later than the close of the second semester in the sophomore year. </w:t>
      </w:r>
    </w:p>
    <w:p w:rsidR="002F5C87" w:rsidRPr="001139E1" w:rsidRDefault="002F5C87" w:rsidP="00193BC5">
      <w:pPr>
        <w:pStyle w:val="Default"/>
        <w:ind w:left="720"/>
        <w:jc w:val="both"/>
      </w:pPr>
    </w:p>
    <w:p w:rsidR="00D14567" w:rsidRDefault="00193BC5" w:rsidP="00352703">
      <w:pPr>
        <w:pStyle w:val="Default"/>
        <w:ind w:left="720"/>
        <w:jc w:val="both"/>
        <w:rPr>
          <w:b/>
        </w:rPr>
      </w:pPr>
      <w:r w:rsidRPr="00E04339">
        <w:rPr>
          <w:b/>
        </w:rPr>
        <w:t>To be eligible for consideration by the Teacher Education Committee and approval for admission to the Teacher Education</w:t>
      </w:r>
      <w:r w:rsidR="00352703" w:rsidRPr="00E04339">
        <w:rPr>
          <w:b/>
        </w:rPr>
        <w:t xml:space="preserve"> Program, each candidate must: </w:t>
      </w:r>
    </w:p>
    <w:p w:rsidR="00527F80" w:rsidRPr="00E04339" w:rsidRDefault="00527F80" w:rsidP="00352703">
      <w:pPr>
        <w:pStyle w:val="Default"/>
        <w:ind w:left="720"/>
        <w:jc w:val="both"/>
        <w:rPr>
          <w:b/>
        </w:rPr>
      </w:pPr>
    </w:p>
    <w:tbl>
      <w:tblPr>
        <w:tblStyle w:val="TableGrid"/>
        <w:tblW w:w="8605" w:type="dxa"/>
        <w:tblInd w:w="840" w:type="dxa"/>
        <w:tblLook w:val="04A0" w:firstRow="1" w:lastRow="0" w:firstColumn="1" w:lastColumn="0" w:noHBand="0" w:noVBand="1"/>
      </w:tblPr>
      <w:tblGrid>
        <w:gridCol w:w="888"/>
        <w:gridCol w:w="7717"/>
      </w:tblGrid>
      <w:tr w:rsidR="00D14567" w:rsidRPr="00262039" w:rsidTr="00527F80">
        <w:tc>
          <w:tcPr>
            <w:tcW w:w="888" w:type="dxa"/>
          </w:tcPr>
          <w:p w:rsidR="00D14567" w:rsidRPr="00262039" w:rsidRDefault="00D14567" w:rsidP="00D84112">
            <w:pPr>
              <w:spacing w:before="100" w:beforeAutospacing="1" w:after="100" w:afterAutospacing="1"/>
              <w:rPr>
                <w:rFonts w:ascii="Calibri" w:eastAsia="Times New Roman" w:hAnsi="Calibri" w:cs="Times New Roman"/>
              </w:rPr>
            </w:pPr>
            <w:r>
              <w:rPr>
                <w:rFonts w:ascii="Calibri" w:eastAsia="Times New Roman" w:hAnsi="Calibri" w:cs="Times New Roman"/>
                <w:b/>
              </w:rPr>
              <w:t xml:space="preserve">     </w:t>
            </w:r>
          </w:p>
        </w:tc>
        <w:tc>
          <w:tcPr>
            <w:tcW w:w="7717" w:type="dxa"/>
          </w:tcPr>
          <w:p w:rsidR="00D14567" w:rsidRPr="00E04339" w:rsidRDefault="00D14567" w:rsidP="00D14567">
            <w:pPr>
              <w:pStyle w:val="ListParagraph"/>
              <w:numPr>
                <w:ilvl w:val="0"/>
                <w:numId w:val="23"/>
              </w:numPr>
              <w:spacing w:before="100" w:beforeAutospacing="1" w:after="100" w:afterAutospacing="1"/>
              <w:rPr>
                <w:rFonts w:ascii="Times New Roman" w:eastAsia="Times New Roman" w:hAnsi="Times New Roman" w:cs="Times New Roman"/>
                <w:sz w:val="20"/>
                <w:szCs w:val="20"/>
              </w:rPr>
            </w:pPr>
            <w:r w:rsidRPr="00E04339">
              <w:rPr>
                <w:rFonts w:ascii="Times New Roman" w:eastAsia="Times New Roman" w:hAnsi="Times New Roman" w:cs="Times New Roman"/>
                <w:sz w:val="20"/>
                <w:szCs w:val="20"/>
              </w:rPr>
              <w:t>Have not more than 9 hours of the General Education requirements remaining.</w:t>
            </w:r>
          </w:p>
        </w:tc>
      </w:tr>
      <w:tr w:rsidR="00D14567" w:rsidRPr="00262039" w:rsidTr="00527F80">
        <w:trPr>
          <w:trHeight w:val="863"/>
        </w:trPr>
        <w:tc>
          <w:tcPr>
            <w:tcW w:w="888" w:type="dxa"/>
          </w:tcPr>
          <w:p w:rsidR="00D14567" w:rsidRPr="00262039" w:rsidRDefault="00D14567" w:rsidP="00D84112">
            <w:pPr>
              <w:spacing w:before="100" w:beforeAutospacing="1" w:after="100" w:afterAutospacing="1"/>
              <w:rPr>
                <w:rFonts w:ascii="Calibri" w:eastAsia="Times New Roman" w:hAnsi="Calibri" w:cs="Times New Roman"/>
              </w:rPr>
            </w:pPr>
          </w:p>
        </w:tc>
        <w:tc>
          <w:tcPr>
            <w:tcW w:w="7717" w:type="dxa"/>
          </w:tcPr>
          <w:p w:rsidR="00D14567" w:rsidRPr="00E04339" w:rsidRDefault="00D14567" w:rsidP="00D14567">
            <w:pPr>
              <w:pStyle w:val="ListParagraph"/>
              <w:numPr>
                <w:ilvl w:val="0"/>
                <w:numId w:val="23"/>
              </w:numPr>
              <w:spacing w:before="100" w:beforeAutospacing="1" w:after="100" w:afterAutospacing="1"/>
              <w:rPr>
                <w:rFonts w:ascii="Times New Roman" w:eastAsia="Times New Roman" w:hAnsi="Times New Roman" w:cs="Times New Roman"/>
                <w:sz w:val="20"/>
                <w:szCs w:val="20"/>
              </w:rPr>
            </w:pPr>
            <w:r w:rsidRPr="00E04339">
              <w:rPr>
                <w:rFonts w:ascii="Times New Roman" w:eastAsia="Times New Roman" w:hAnsi="Times New Roman" w:cs="Times New Roman"/>
                <w:sz w:val="20"/>
                <w:szCs w:val="20"/>
              </w:rPr>
              <w:t xml:space="preserve">Have earned a “C” (2.0) or better in EDN 2100 - </w:t>
            </w:r>
            <w:r w:rsidRPr="00E04339">
              <w:rPr>
                <w:rFonts w:ascii="Times New Roman" w:eastAsia="Times New Roman" w:hAnsi="Times New Roman" w:cs="Times New Roman"/>
                <w:i/>
                <w:sz w:val="20"/>
                <w:szCs w:val="20"/>
              </w:rPr>
              <w:t>Introduction to Education</w:t>
            </w:r>
            <w:r w:rsidRPr="00E04339">
              <w:rPr>
                <w:rFonts w:ascii="Times New Roman" w:eastAsia="Times New Roman" w:hAnsi="Times New Roman" w:cs="Times New Roman"/>
                <w:sz w:val="20"/>
                <w:szCs w:val="20"/>
              </w:rPr>
              <w:t xml:space="preserve"> or the approved equivalent course.</w:t>
            </w:r>
            <w:r w:rsidRPr="00E04339">
              <w:rPr>
                <w:rFonts w:ascii="Times New Roman" w:eastAsia="Times New Roman" w:hAnsi="Times New Roman" w:cs="Times New Roman"/>
                <w:i/>
                <w:sz w:val="20"/>
                <w:szCs w:val="20"/>
              </w:rPr>
              <w:t xml:space="preserve">  EDN 2100 </w:t>
            </w:r>
            <w:r w:rsidRPr="00E04339">
              <w:rPr>
                <w:rFonts w:ascii="Times New Roman" w:eastAsia="Times New Roman" w:hAnsi="Times New Roman" w:cs="Times New Roman"/>
                <w:sz w:val="20"/>
                <w:szCs w:val="20"/>
              </w:rPr>
              <w:t>is required for TEP admission beginning fall 2013.</w:t>
            </w:r>
          </w:p>
        </w:tc>
      </w:tr>
      <w:tr w:rsidR="00D14567" w:rsidRPr="00262039" w:rsidTr="00527F80">
        <w:trPr>
          <w:trHeight w:val="890"/>
        </w:trPr>
        <w:tc>
          <w:tcPr>
            <w:tcW w:w="888" w:type="dxa"/>
          </w:tcPr>
          <w:p w:rsidR="00D14567" w:rsidRPr="00262039" w:rsidRDefault="00D14567" w:rsidP="00D84112">
            <w:pPr>
              <w:spacing w:before="100" w:beforeAutospacing="1" w:after="100" w:afterAutospacing="1"/>
              <w:rPr>
                <w:rFonts w:ascii="Calibri" w:eastAsia="Times New Roman" w:hAnsi="Calibri" w:cs="Times New Roman"/>
              </w:rPr>
            </w:pPr>
          </w:p>
        </w:tc>
        <w:tc>
          <w:tcPr>
            <w:tcW w:w="7717" w:type="dxa"/>
          </w:tcPr>
          <w:p w:rsidR="00D14567" w:rsidRPr="00E04339" w:rsidRDefault="00D14567" w:rsidP="00D14567">
            <w:pPr>
              <w:pStyle w:val="ListParagraph"/>
              <w:numPr>
                <w:ilvl w:val="0"/>
                <w:numId w:val="23"/>
              </w:numPr>
              <w:spacing w:before="100" w:beforeAutospacing="1" w:after="100" w:afterAutospacing="1"/>
              <w:rPr>
                <w:rFonts w:ascii="Times New Roman" w:eastAsia="Times New Roman" w:hAnsi="Times New Roman" w:cs="Times New Roman"/>
                <w:sz w:val="20"/>
                <w:szCs w:val="20"/>
              </w:rPr>
            </w:pPr>
            <w:r w:rsidRPr="00E04339">
              <w:rPr>
                <w:rFonts w:ascii="Times New Roman" w:eastAsia="Times New Roman" w:hAnsi="Times New Roman" w:cs="Times New Roman"/>
                <w:sz w:val="20"/>
                <w:szCs w:val="20"/>
              </w:rPr>
              <w:t>Have earned a grade of at least a “C</w:t>
            </w:r>
            <w:r w:rsidRPr="00E04339">
              <w:rPr>
                <w:rFonts w:ascii="Times New Roman" w:eastAsia="Times New Roman" w:hAnsi="Times New Roman" w:cs="Times New Roman"/>
                <w:sz w:val="20"/>
                <w:szCs w:val="20"/>
              </w:rPr>
              <w:noBreakHyphen/>
              <w:t xml:space="preserve">” (C if the course was repeated) in all required professional studies core, content pedagogy, and essential standards courses completed at the time of admission, with the exception of EDN 2100 which requires a grade of “C.” </w:t>
            </w:r>
          </w:p>
        </w:tc>
      </w:tr>
      <w:tr w:rsidR="00D14567" w:rsidRPr="00262039" w:rsidTr="00527F80">
        <w:tc>
          <w:tcPr>
            <w:tcW w:w="888" w:type="dxa"/>
          </w:tcPr>
          <w:p w:rsidR="00D14567" w:rsidRPr="00262039" w:rsidRDefault="00D14567" w:rsidP="00D84112">
            <w:pPr>
              <w:spacing w:before="100" w:beforeAutospacing="1" w:after="100" w:afterAutospacing="1"/>
              <w:rPr>
                <w:rFonts w:ascii="Calibri" w:eastAsia="Times New Roman" w:hAnsi="Calibri" w:cs="Times New Roman"/>
              </w:rPr>
            </w:pPr>
          </w:p>
        </w:tc>
        <w:tc>
          <w:tcPr>
            <w:tcW w:w="7717" w:type="dxa"/>
          </w:tcPr>
          <w:p w:rsidR="00D14567" w:rsidRPr="00E04339" w:rsidRDefault="00D14567" w:rsidP="00D14567">
            <w:pPr>
              <w:pStyle w:val="ListParagraph"/>
              <w:numPr>
                <w:ilvl w:val="0"/>
                <w:numId w:val="23"/>
              </w:numPr>
              <w:spacing w:before="100" w:beforeAutospacing="1" w:after="100" w:afterAutospacing="1"/>
              <w:rPr>
                <w:rFonts w:ascii="Times New Roman" w:eastAsia="Times New Roman" w:hAnsi="Times New Roman" w:cs="Times New Roman"/>
                <w:sz w:val="20"/>
                <w:szCs w:val="20"/>
              </w:rPr>
            </w:pPr>
            <w:r w:rsidRPr="00E04339">
              <w:rPr>
                <w:rFonts w:ascii="Times New Roman" w:eastAsia="Times New Roman" w:hAnsi="Times New Roman" w:cs="Times New Roman"/>
                <w:sz w:val="20"/>
                <w:szCs w:val="20"/>
              </w:rPr>
              <w:t>Have at least a 2.5 cumulative Quality Point Average (QPA) on a 4.0 scale on all prior college/university course work.</w:t>
            </w:r>
          </w:p>
        </w:tc>
      </w:tr>
      <w:tr w:rsidR="00D14567" w:rsidRPr="00262039" w:rsidTr="00527F80">
        <w:tc>
          <w:tcPr>
            <w:tcW w:w="888" w:type="dxa"/>
          </w:tcPr>
          <w:p w:rsidR="00D14567" w:rsidRPr="00262039" w:rsidRDefault="00D14567" w:rsidP="00D84112">
            <w:pPr>
              <w:spacing w:before="100" w:beforeAutospacing="1" w:after="100" w:afterAutospacing="1"/>
              <w:rPr>
                <w:rFonts w:ascii="Calibri" w:eastAsia="Times New Roman" w:hAnsi="Calibri" w:cs="Times New Roman"/>
              </w:rPr>
            </w:pPr>
          </w:p>
        </w:tc>
        <w:tc>
          <w:tcPr>
            <w:tcW w:w="7717" w:type="dxa"/>
          </w:tcPr>
          <w:p w:rsidR="00D14567" w:rsidRPr="00E04339" w:rsidRDefault="00D14567" w:rsidP="00D14567">
            <w:pPr>
              <w:pStyle w:val="ListParagraph"/>
              <w:numPr>
                <w:ilvl w:val="0"/>
                <w:numId w:val="23"/>
              </w:numPr>
              <w:spacing w:before="100" w:beforeAutospacing="1" w:after="100" w:afterAutospacing="1"/>
              <w:rPr>
                <w:rFonts w:ascii="Times New Roman" w:eastAsia="Times New Roman" w:hAnsi="Times New Roman" w:cs="Times New Roman"/>
                <w:sz w:val="20"/>
                <w:szCs w:val="20"/>
              </w:rPr>
            </w:pPr>
            <w:r w:rsidRPr="00E04339">
              <w:rPr>
                <w:rFonts w:ascii="Times New Roman" w:eastAsia="Times New Roman" w:hAnsi="Times New Roman" w:cs="Times New Roman"/>
                <w:sz w:val="20"/>
                <w:szCs w:val="20"/>
              </w:rPr>
              <w:t xml:space="preserve">Meet the state established scores on the Praxis Core Academic Skills for </w:t>
            </w:r>
            <w:r w:rsidRPr="00527F80">
              <w:rPr>
                <w:rFonts w:ascii="Times New Roman" w:eastAsia="Times New Roman" w:hAnsi="Times New Roman" w:cs="Times New Roman"/>
                <w:sz w:val="20"/>
                <w:szCs w:val="20"/>
              </w:rPr>
              <w:t>Educators (</w:t>
            </w:r>
            <w:r w:rsidR="007438B7" w:rsidRPr="00527F80">
              <w:rPr>
                <w:rFonts w:ascii="Times New Roman" w:eastAsia="Times New Roman" w:hAnsi="Times New Roman" w:cs="Times New Roman"/>
                <w:sz w:val="20"/>
                <w:szCs w:val="20"/>
              </w:rPr>
              <w:t>Core</w:t>
            </w:r>
            <w:r w:rsidRPr="00527F80">
              <w:rPr>
                <w:rFonts w:ascii="Times New Roman" w:eastAsia="Times New Roman" w:hAnsi="Times New Roman" w:cs="Times New Roman"/>
                <w:sz w:val="20"/>
                <w:szCs w:val="20"/>
              </w:rPr>
              <w:t xml:space="preserve">) Tests, </w:t>
            </w:r>
            <w:r w:rsidRPr="00E04339">
              <w:rPr>
                <w:rFonts w:ascii="Times New Roman" w:eastAsia="Times New Roman" w:hAnsi="Times New Roman" w:cs="Times New Roman"/>
                <w:sz w:val="20"/>
                <w:szCs w:val="20"/>
              </w:rPr>
              <w:t>SAT, or ACT.  An official copy of the scores must be sent to UNCP.  Students must meet the scores in effect at the time they apply to and qualify for admission to the Teacher Education Program.</w:t>
            </w:r>
          </w:p>
        </w:tc>
      </w:tr>
      <w:tr w:rsidR="00D14567" w:rsidRPr="00262039" w:rsidTr="00527F80">
        <w:tc>
          <w:tcPr>
            <w:tcW w:w="888" w:type="dxa"/>
          </w:tcPr>
          <w:p w:rsidR="00D14567" w:rsidRPr="00262039" w:rsidRDefault="00D14567" w:rsidP="00D84112">
            <w:pPr>
              <w:spacing w:before="100" w:beforeAutospacing="1" w:after="100" w:afterAutospacing="1"/>
              <w:rPr>
                <w:rFonts w:ascii="Calibri" w:eastAsia="Times New Roman" w:hAnsi="Calibri" w:cs="Times New Roman"/>
              </w:rPr>
            </w:pPr>
          </w:p>
        </w:tc>
        <w:tc>
          <w:tcPr>
            <w:tcW w:w="7717" w:type="dxa"/>
          </w:tcPr>
          <w:p w:rsidR="00D14567" w:rsidRPr="00E04339" w:rsidRDefault="00D14567" w:rsidP="00D14567">
            <w:pPr>
              <w:pStyle w:val="ListParagraph"/>
              <w:numPr>
                <w:ilvl w:val="0"/>
                <w:numId w:val="23"/>
              </w:numPr>
              <w:spacing w:before="100" w:beforeAutospacing="1" w:after="100" w:afterAutospacing="1"/>
              <w:rPr>
                <w:rFonts w:ascii="Times New Roman" w:eastAsia="Times New Roman" w:hAnsi="Times New Roman" w:cs="Times New Roman"/>
                <w:sz w:val="20"/>
                <w:szCs w:val="20"/>
              </w:rPr>
            </w:pPr>
            <w:r w:rsidRPr="00E04339">
              <w:rPr>
                <w:rFonts w:ascii="Times New Roman" w:eastAsia="Times New Roman" w:hAnsi="Times New Roman" w:cs="Times New Roman"/>
                <w:sz w:val="20"/>
                <w:szCs w:val="20"/>
              </w:rPr>
              <w:t>Satisfactorily complete an admission interview after completing all the above</w:t>
            </w:r>
            <w:r w:rsidRPr="00E04339">
              <w:rPr>
                <w:rFonts w:ascii="Calibri" w:eastAsia="Times New Roman" w:hAnsi="Calibri" w:cs="Times New Roman"/>
                <w:sz w:val="20"/>
                <w:szCs w:val="20"/>
              </w:rPr>
              <w:t xml:space="preserve"> </w:t>
            </w:r>
            <w:r w:rsidRPr="00E04339">
              <w:rPr>
                <w:rFonts w:ascii="Times New Roman" w:eastAsia="Times New Roman" w:hAnsi="Times New Roman" w:cs="Times New Roman"/>
                <w:sz w:val="20"/>
                <w:szCs w:val="20"/>
              </w:rPr>
              <w:t>requirements.</w:t>
            </w:r>
            <w:r w:rsidRPr="00E04339">
              <w:rPr>
                <w:rFonts w:ascii="Calibri" w:eastAsia="Times New Roman" w:hAnsi="Calibri" w:cs="Times New Roman"/>
                <w:sz w:val="20"/>
                <w:szCs w:val="20"/>
              </w:rPr>
              <w:t xml:space="preserve"> </w:t>
            </w:r>
          </w:p>
        </w:tc>
      </w:tr>
      <w:tr w:rsidR="00D14567" w:rsidRPr="00262039" w:rsidTr="00527F80">
        <w:trPr>
          <w:trHeight w:val="872"/>
        </w:trPr>
        <w:tc>
          <w:tcPr>
            <w:tcW w:w="888" w:type="dxa"/>
          </w:tcPr>
          <w:p w:rsidR="00D14567" w:rsidRPr="00262039" w:rsidRDefault="00D14567" w:rsidP="00D84112">
            <w:pPr>
              <w:spacing w:before="100" w:beforeAutospacing="1" w:after="100" w:afterAutospacing="1"/>
              <w:rPr>
                <w:rFonts w:ascii="Calibri" w:eastAsia="Times New Roman" w:hAnsi="Calibri" w:cs="Times New Roman"/>
              </w:rPr>
            </w:pPr>
          </w:p>
        </w:tc>
        <w:tc>
          <w:tcPr>
            <w:tcW w:w="7717" w:type="dxa"/>
          </w:tcPr>
          <w:p w:rsidR="00D14567" w:rsidRPr="00E04339" w:rsidRDefault="00D14567" w:rsidP="00D14567">
            <w:pPr>
              <w:pStyle w:val="ListParagraph"/>
              <w:numPr>
                <w:ilvl w:val="0"/>
                <w:numId w:val="23"/>
              </w:numPr>
              <w:spacing w:before="100" w:beforeAutospacing="1" w:after="100" w:afterAutospacing="1"/>
              <w:rPr>
                <w:rFonts w:ascii="Times New Roman" w:eastAsia="Times New Roman" w:hAnsi="Times New Roman" w:cs="Times New Roman"/>
                <w:sz w:val="20"/>
                <w:szCs w:val="20"/>
              </w:rPr>
            </w:pPr>
            <w:r w:rsidRPr="00E04339">
              <w:rPr>
                <w:rFonts w:ascii="Times New Roman" w:eastAsia="Times New Roman" w:hAnsi="Times New Roman" w:cs="Times New Roman"/>
                <w:sz w:val="20"/>
                <w:szCs w:val="20"/>
              </w:rPr>
              <w:t>Complete a Candidate for Professional Licensure (CPL) form.  CPL forms are available in the School of Education Licensure Office and on the School of Education website.</w:t>
            </w:r>
          </w:p>
        </w:tc>
      </w:tr>
    </w:tbl>
    <w:p w:rsidR="00D14567" w:rsidRPr="00E04339" w:rsidRDefault="00D14567" w:rsidP="00D14567">
      <w:pPr>
        <w:pStyle w:val="ListParagraph"/>
        <w:numPr>
          <w:ilvl w:val="0"/>
          <w:numId w:val="24"/>
        </w:numPr>
        <w:spacing w:before="100" w:beforeAutospacing="1" w:after="100" w:afterAutospacing="1"/>
        <w:rPr>
          <w:rFonts w:ascii="Times New Roman" w:eastAsia="Times New Roman" w:hAnsi="Times New Roman" w:cs="Times New Roman"/>
          <w:sz w:val="24"/>
          <w:szCs w:val="24"/>
        </w:rPr>
      </w:pPr>
      <w:r w:rsidRPr="00E04339">
        <w:rPr>
          <w:rFonts w:ascii="Times New Roman" w:eastAsia="Times New Roman" w:hAnsi="Times New Roman" w:cs="Times New Roman"/>
          <w:sz w:val="24"/>
          <w:szCs w:val="24"/>
        </w:rPr>
        <w:lastRenderedPageBreak/>
        <w:t>Students will receive written notification from the School of Education Licensure Office that their application for admission to the Teacher Education Program is approved or disapproved by the Teacher Education Committee</w:t>
      </w:r>
      <w:r w:rsidR="00AA2F70">
        <w:rPr>
          <w:rFonts w:ascii="Times New Roman" w:eastAsia="Times New Roman" w:hAnsi="Times New Roman" w:cs="Times New Roman"/>
          <w:sz w:val="24"/>
          <w:szCs w:val="24"/>
        </w:rPr>
        <w:t xml:space="preserve"> (TEC)</w:t>
      </w:r>
      <w:r w:rsidRPr="00E04339">
        <w:rPr>
          <w:rFonts w:ascii="Times New Roman" w:eastAsia="Times New Roman" w:hAnsi="Times New Roman" w:cs="Times New Roman"/>
          <w:sz w:val="24"/>
          <w:szCs w:val="24"/>
        </w:rPr>
        <w:t>.</w:t>
      </w:r>
    </w:p>
    <w:p w:rsidR="00D14567" w:rsidRPr="00E04339" w:rsidRDefault="00D14567" w:rsidP="00D14567">
      <w:pPr>
        <w:pStyle w:val="ListParagraph"/>
        <w:spacing w:before="100" w:beforeAutospacing="1" w:after="100" w:afterAutospacing="1"/>
        <w:rPr>
          <w:rFonts w:ascii="Times New Roman" w:eastAsia="Times New Roman" w:hAnsi="Times New Roman" w:cs="Times New Roman"/>
          <w:sz w:val="24"/>
          <w:szCs w:val="24"/>
        </w:rPr>
      </w:pPr>
    </w:p>
    <w:p w:rsidR="00D14567" w:rsidRPr="00E04339" w:rsidRDefault="00D14567" w:rsidP="00D14567">
      <w:pPr>
        <w:pStyle w:val="ListParagraph"/>
        <w:numPr>
          <w:ilvl w:val="0"/>
          <w:numId w:val="22"/>
        </w:numPr>
        <w:spacing w:before="100" w:beforeAutospacing="1" w:after="100" w:afterAutospacing="1"/>
        <w:rPr>
          <w:rFonts w:ascii="Times New Roman" w:eastAsia="Times New Roman" w:hAnsi="Times New Roman" w:cs="Times New Roman"/>
          <w:sz w:val="24"/>
          <w:szCs w:val="24"/>
        </w:rPr>
      </w:pPr>
      <w:r w:rsidRPr="00E04339">
        <w:rPr>
          <w:rFonts w:ascii="Times New Roman" w:eastAsia="Times New Roman" w:hAnsi="Times New Roman" w:cs="Times New Roman"/>
          <w:sz w:val="24"/>
          <w:szCs w:val="24"/>
        </w:rPr>
        <w:t>Students with disabilities who may require special accommodations should consult the Dean of the School of Education or Disability Support Services.</w:t>
      </w:r>
    </w:p>
    <w:p w:rsidR="00A472BD" w:rsidRPr="00B6480F" w:rsidRDefault="008A775D" w:rsidP="00711584">
      <w:pPr>
        <w:pStyle w:val="Heading1"/>
        <w:rPr>
          <w:rStyle w:val="SubtleReference"/>
          <w:color w:val="auto"/>
        </w:rPr>
      </w:pPr>
      <w:r w:rsidRPr="00B6480F">
        <w:rPr>
          <w:rStyle w:val="SubtleReference"/>
          <w:color w:val="auto"/>
        </w:rPr>
        <w:t xml:space="preserve">When do I apply for Teacher Education Admission and </w:t>
      </w:r>
      <w:r w:rsidR="00384E27" w:rsidRPr="00B6480F">
        <w:rPr>
          <w:rStyle w:val="SubtleReference"/>
          <w:color w:val="auto"/>
        </w:rPr>
        <w:t xml:space="preserve">how do I find </w:t>
      </w:r>
      <w:r w:rsidRPr="00B6480F">
        <w:rPr>
          <w:rStyle w:val="SubtleReference"/>
          <w:color w:val="auto"/>
        </w:rPr>
        <w:t xml:space="preserve">the application? </w:t>
      </w:r>
    </w:p>
    <w:p w:rsidR="00D14567" w:rsidRPr="00D14567" w:rsidRDefault="00D14567" w:rsidP="0039528A">
      <w:pPr>
        <w:pStyle w:val="style3"/>
        <w:numPr>
          <w:ilvl w:val="0"/>
          <w:numId w:val="22"/>
        </w:numPr>
        <w:tabs>
          <w:tab w:val="left" w:pos="270"/>
          <w:tab w:val="left" w:pos="450"/>
        </w:tabs>
        <w:jc w:val="both"/>
        <w:rPr>
          <w:rFonts w:ascii="Times New Roman" w:hAnsi="Times New Roman"/>
        </w:rPr>
      </w:pPr>
      <w:r w:rsidRPr="00D14567">
        <w:rPr>
          <w:rFonts w:ascii="Times New Roman" w:hAnsi="Times New Roman"/>
        </w:rPr>
        <w:t>Students should apply for admission to the Teacher Education Program when all of the requirements for admission have been met.  Applications are available in the School of Education Licensure Office and on the School of Education website.  Formal admission to the Teacher Education Program is a prerequisite for enrollment in many professional studies core, content pedagogy, and essential standards courses.  Students desiring admission for fall semester should meet all requirements by APRIL 1; students desiring</w:t>
      </w:r>
      <w:r w:rsidRPr="00D14567">
        <w:rPr>
          <w:rFonts w:ascii="Times New Roman" w:hAnsi="Times New Roman"/>
          <w:b/>
        </w:rPr>
        <w:t xml:space="preserve"> </w:t>
      </w:r>
      <w:r w:rsidRPr="00D14567">
        <w:rPr>
          <w:rFonts w:ascii="Times New Roman" w:hAnsi="Times New Roman"/>
        </w:rPr>
        <w:t>admission for spring semester should meet all admis</w:t>
      </w:r>
      <w:r w:rsidR="001B6925">
        <w:rPr>
          <w:rFonts w:ascii="Times New Roman" w:hAnsi="Times New Roman"/>
        </w:rPr>
        <w:t>sion requirements by NOVEMBER 1</w:t>
      </w:r>
      <w:r w:rsidR="00CB4A14">
        <w:rPr>
          <w:rFonts w:ascii="Times New Roman" w:hAnsi="Times New Roman"/>
        </w:rPr>
        <w:t>.</w:t>
      </w:r>
    </w:p>
    <w:p w:rsidR="00E61D5E" w:rsidRPr="00384E27" w:rsidRDefault="000E6261" w:rsidP="0039528A">
      <w:pPr>
        <w:pStyle w:val="style3"/>
        <w:numPr>
          <w:ilvl w:val="0"/>
          <w:numId w:val="2"/>
        </w:numPr>
        <w:tabs>
          <w:tab w:val="left" w:pos="270"/>
          <w:tab w:val="left" w:pos="450"/>
        </w:tabs>
        <w:jc w:val="both"/>
        <w:rPr>
          <w:rFonts w:ascii="Times New Roman" w:hAnsi="Times New Roman"/>
          <w:b/>
        </w:rPr>
      </w:pPr>
      <w:r w:rsidRPr="001139E1">
        <w:rPr>
          <w:rFonts w:ascii="Times New Roman" w:hAnsi="Times New Roman"/>
          <w:color w:val="000000"/>
        </w:rPr>
        <w:t xml:space="preserve">Students should apply for admission to the undergraduate Teacher Education Program as soon as they are eligible, </w:t>
      </w:r>
      <w:r w:rsidR="0075384E" w:rsidRPr="001139E1">
        <w:rPr>
          <w:rFonts w:ascii="Times New Roman" w:hAnsi="Times New Roman"/>
          <w:color w:val="000000"/>
        </w:rPr>
        <w:t xml:space="preserve">normally </w:t>
      </w:r>
      <w:r w:rsidRPr="00384E27">
        <w:rPr>
          <w:rFonts w:ascii="Times New Roman" w:hAnsi="Times New Roman"/>
          <w:b/>
        </w:rPr>
        <w:t>during the second semester of the sophomore year.</w:t>
      </w:r>
    </w:p>
    <w:p w:rsidR="0075384E" w:rsidRDefault="0075384E" w:rsidP="0039528A">
      <w:pPr>
        <w:pStyle w:val="style3"/>
        <w:numPr>
          <w:ilvl w:val="0"/>
          <w:numId w:val="2"/>
        </w:numPr>
        <w:jc w:val="both"/>
        <w:rPr>
          <w:rFonts w:ascii="Times New Roman" w:hAnsi="Times New Roman"/>
          <w:color w:val="000000"/>
        </w:rPr>
      </w:pPr>
      <w:r w:rsidRPr="001139E1">
        <w:rPr>
          <w:rFonts w:ascii="Times New Roman" w:hAnsi="Times New Roman"/>
          <w:color w:val="000000"/>
        </w:rPr>
        <w:t xml:space="preserve">Application materials are </w:t>
      </w:r>
      <w:r w:rsidRPr="001139E1">
        <w:rPr>
          <w:rFonts w:ascii="Times New Roman" w:hAnsi="Times New Roman"/>
          <w:b/>
          <w:color w:val="000000"/>
        </w:rPr>
        <w:t>available at the links below</w:t>
      </w:r>
      <w:r w:rsidR="00E977F2">
        <w:rPr>
          <w:rFonts w:ascii="Times New Roman" w:hAnsi="Times New Roman"/>
          <w:color w:val="000000"/>
        </w:rPr>
        <w:t>,</w:t>
      </w:r>
      <w:r w:rsidRPr="001139E1">
        <w:rPr>
          <w:rFonts w:ascii="Times New Roman" w:hAnsi="Times New Roman"/>
          <w:color w:val="000000"/>
        </w:rPr>
        <w:t xml:space="preserve"> in the Licensure Office</w:t>
      </w:r>
      <w:r w:rsidR="00E977F2">
        <w:rPr>
          <w:rFonts w:ascii="Times New Roman" w:hAnsi="Times New Roman"/>
          <w:color w:val="000000"/>
        </w:rPr>
        <w:t xml:space="preserve"> or from your advisor (recommended)</w:t>
      </w:r>
      <w:r w:rsidRPr="001139E1">
        <w:rPr>
          <w:rFonts w:ascii="Times New Roman" w:hAnsi="Times New Roman"/>
          <w:color w:val="000000"/>
        </w:rPr>
        <w:t xml:space="preserve">.  After the signed application has been returned to the School of Education, the School of Education Licensure Officer verifies Praxis I scores, the grade in </w:t>
      </w:r>
      <w:r w:rsidR="00636894">
        <w:rPr>
          <w:rFonts w:ascii="Times New Roman" w:hAnsi="Times New Roman"/>
          <w:color w:val="000000"/>
        </w:rPr>
        <w:t>EDN 2100</w:t>
      </w:r>
      <w:r w:rsidRPr="001139E1">
        <w:rPr>
          <w:rFonts w:ascii="Times New Roman" w:hAnsi="Times New Roman"/>
          <w:color w:val="000000"/>
        </w:rPr>
        <w:t>, overall GPA, General Education requirements, and courses in which grades lower than C- were earned. When the student is confident that he/she has met all requirements for TEC admission with the exception of the interview, an appointment should be scheduled with his/her advisor</w:t>
      </w:r>
      <w:r w:rsidR="00062816" w:rsidRPr="001139E1">
        <w:rPr>
          <w:rFonts w:ascii="Times New Roman" w:hAnsi="Times New Roman"/>
          <w:color w:val="000000"/>
        </w:rPr>
        <w:t xml:space="preserve"> for an interview. </w:t>
      </w:r>
      <w:r w:rsidRPr="001139E1">
        <w:rPr>
          <w:rFonts w:ascii="Times New Roman" w:hAnsi="Times New Roman"/>
          <w:color w:val="000000"/>
        </w:rPr>
        <w:t xml:space="preserve"> Interviews will not be scheduled unless all</w:t>
      </w:r>
      <w:r w:rsidR="00062816" w:rsidRPr="001139E1">
        <w:rPr>
          <w:rFonts w:ascii="Times New Roman" w:hAnsi="Times New Roman"/>
          <w:color w:val="000000"/>
        </w:rPr>
        <w:t xml:space="preserve"> passing test</w:t>
      </w:r>
      <w:r w:rsidRPr="001139E1">
        <w:rPr>
          <w:rFonts w:ascii="Times New Roman" w:hAnsi="Times New Roman"/>
          <w:color w:val="000000"/>
        </w:rPr>
        <w:t xml:space="preserve"> scores are received in the licensure office, and verification of other </w:t>
      </w:r>
      <w:r w:rsidR="00062816" w:rsidRPr="001139E1">
        <w:rPr>
          <w:rFonts w:ascii="Times New Roman" w:hAnsi="Times New Roman"/>
          <w:color w:val="000000"/>
        </w:rPr>
        <w:t>TEC admission criteria is confirmed.</w:t>
      </w:r>
    </w:p>
    <w:p w:rsidR="00AA2F70" w:rsidRPr="00AA2F70" w:rsidRDefault="00AA2F70" w:rsidP="00AA2F70">
      <w:pPr>
        <w:pStyle w:val="style3"/>
        <w:ind w:left="1080"/>
        <w:rPr>
          <w:rFonts w:ascii="Times New Roman" w:hAnsi="Times New Roman"/>
          <w:color w:val="0000FF"/>
          <w:u w:val="single"/>
        </w:rPr>
      </w:pPr>
      <w:r>
        <w:rPr>
          <w:rFonts w:ascii="Times New Roman" w:hAnsi="Times New Roman"/>
        </w:rPr>
        <w:t xml:space="preserve">Student Forms found at </w:t>
      </w:r>
      <w:hyperlink r:id="rId25" w:history="1">
        <w:r w:rsidRPr="00AA2F70">
          <w:rPr>
            <w:rStyle w:val="Hyperlink"/>
            <w:rFonts w:ascii="Times New Roman" w:hAnsi="Times New Roman"/>
          </w:rPr>
          <w:t>http://www.uncp.edu/academics/colleges-schools-departments/colleges-schools/school-education/students/student-forms</w:t>
        </w:r>
      </w:hyperlink>
    </w:p>
    <w:p w:rsidR="00AA2F70" w:rsidRPr="00AA2F70" w:rsidRDefault="00AA2F70" w:rsidP="00AA2F70">
      <w:pPr>
        <w:pStyle w:val="style3"/>
        <w:ind w:left="1080"/>
        <w:rPr>
          <w:rFonts w:ascii="Times New Roman" w:hAnsi="Times New Roman"/>
          <w:color w:val="000000"/>
        </w:rPr>
      </w:pPr>
      <w:r>
        <w:rPr>
          <w:rFonts w:ascii="Times New Roman" w:hAnsi="Times New Roman"/>
        </w:rPr>
        <w:t xml:space="preserve">Licensure information found at </w:t>
      </w:r>
      <w:hyperlink r:id="rId26" w:history="1">
        <w:r w:rsidRPr="00AA2F70">
          <w:rPr>
            <w:rStyle w:val="Hyperlink"/>
            <w:rFonts w:ascii="Times New Roman" w:hAnsi="Times New Roman"/>
          </w:rPr>
          <w:t>http://www.uncp.edu/academics/colleges-schools-departments/colleges-schools/school-education/licensure</w:t>
        </w:r>
      </w:hyperlink>
    </w:p>
    <w:p w:rsidR="0039528A" w:rsidRDefault="0039528A" w:rsidP="0009370E">
      <w:pPr>
        <w:pStyle w:val="style3"/>
        <w:numPr>
          <w:ilvl w:val="0"/>
          <w:numId w:val="32"/>
        </w:numPr>
        <w:jc w:val="both"/>
        <w:rPr>
          <w:rFonts w:ascii="Times New Roman" w:hAnsi="Times New Roman"/>
          <w:color w:val="000000"/>
        </w:rPr>
      </w:pPr>
      <w:r>
        <w:rPr>
          <w:rFonts w:ascii="Times New Roman" w:hAnsi="Times New Roman"/>
          <w:color w:val="000000"/>
        </w:rPr>
        <w:t>Students should bring to the interview a completed self-assessment of skills and dispositions, which their advisor will send them via email prior to the scheduled appointment. Discussion at the interview will be focused on personal and professional skills necessary for the teaching profe</w:t>
      </w:r>
      <w:r w:rsidR="0059418D">
        <w:rPr>
          <w:rFonts w:ascii="Times New Roman" w:hAnsi="Times New Roman"/>
          <w:color w:val="000000"/>
        </w:rPr>
        <w:t xml:space="preserve">ssion. Two B-K </w:t>
      </w:r>
      <w:r>
        <w:rPr>
          <w:rFonts w:ascii="Times New Roman" w:hAnsi="Times New Roman"/>
          <w:color w:val="000000"/>
        </w:rPr>
        <w:t xml:space="preserve">faculty members will complete the interview. If there are concerns in a particular area, a </w:t>
      </w:r>
      <w:r>
        <w:rPr>
          <w:rFonts w:ascii="Times New Roman" w:hAnsi="Times New Roman"/>
          <w:color w:val="000000"/>
        </w:rPr>
        <w:lastRenderedPageBreak/>
        <w:t>follow up interview may be scheduled by the program coordinator wit</w:t>
      </w:r>
      <w:r w:rsidR="0059418D">
        <w:rPr>
          <w:rFonts w:ascii="Times New Roman" w:hAnsi="Times New Roman"/>
          <w:color w:val="000000"/>
        </w:rPr>
        <w:t>h different B-K</w:t>
      </w:r>
      <w:r>
        <w:rPr>
          <w:rFonts w:ascii="Times New Roman" w:hAnsi="Times New Roman"/>
          <w:color w:val="000000"/>
        </w:rPr>
        <w:t xml:space="preserve"> faculty members. </w:t>
      </w:r>
    </w:p>
    <w:p w:rsidR="0075384E" w:rsidRPr="00D15622" w:rsidRDefault="00636894" w:rsidP="0039528A">
      <w:pPr>
        <w:pStyle w:val="ListParagraph"/>
        <w:numPr>
          <w:ilvl w:val="0"/>
          <w:numId w:val="2"/>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color w:val="000000"/>
          <w:sz w:val="24"/>
          <w:szCs w:val="24"/>
        </w:rPr>
        <w:t xml:space="preserve">Upon successful completion of the interview, </w:t>
      </w:r>
      <w:r w:rsidR="000E6261" w:rsidRPr="001139E1">
        <w:rPr>
          <w:rFonts w:ascii="Times New Roman" w:hAnsi="Times New Roman" w:cs="Times New Roman"/>
          <w:color w:val="000000"/>
          <w:sz w:val="24"/>
          <w:szCs w:val="24"/>
        </w:rPr>
        <w:t xml:space="preserve">verification and endorsements </w:t>
      </w:r>
      <w:r>
        <w:rPr>
          <w:rFonts w:ascii="Times New Roman" w:hAnsi="Times New Roman" w:cs="Times New Roman"/>
          <w:color w:val="000000"/>
          <w:sz w:val="24"/>
          <w:szCs w:val="24"/>
        </w:rPr>
        <w:t xml:space="preserve">will be </w:t>
      </w:r>
      <w:r w:rsidR="000E6261" w:rsidRPr="001139E1">
        <w:rPr>
          <w:rFonts w:ascii="Times New Roman" w:hAnsi="Times New Roman" w:cs="Times New Roman"/>
          <w:color w:val="000000"/>
          <w:sz w:val="24"/>
          <w:szCs w:val="24"/>
        </w:rPr>
        <w:t>obtained</w:t>
      </w:r>
      <w:r>
        <w:rPr>
          <w:rFonts w:ascii="Times New Roman" w:hAnsi="Times New Roman" w:cs="Times New Roman"/>
          <w:color w:val="000000"/>
          <w:sz w:val="24"/>
          <w:szCs w:val="24"/>
        </w:rPr>
        <w:t xml:space="preserve"> for each applicant.</w:t>
      </w:r>
      <w:r w:rsidR="000E6261" w:rsidRPr="001139E1">
        <w:rPr>
          <w:rFonts w:ascii="Times New Roman" w:hAnsi="Times New Roman" w:cs="Times New Roman"/>
          <w:color w:val="000000"/>
          <w:sz w:val="24"/>
          <w:szCs w:val="24"/>
        </w:rPr>
        <w:t xml:space="preserve"> </w:t>
      </w:r>
      <w:r w:rsidRPr="001139E1">
        <w:rPr>
          <w:rFonts w:ascii="Times New Roman" w:hAnsi="Times New Roman" w:cs="Times New Roman"/>
          <w:color w:val="000000"/>
          <w:sz w:val="24"/>
          <w:szCs w:val="24"/>
        </w:rPr>
        <w:t>The</w:t>
      </w:r>
      <w:r w:rsidR="000E6261" w:rsidRPr="001139E1">
        <w:rPr>
          <w:rFonts w:ascii="Times New Roman" w:hAnsi="Times New Roman" w:cs="Times New Roman"/>
          <w:color w:val="000000"/>
          <w:sz w:val="24"/>
          <w:szCs w:val="24"/>
        </w:rPr>
        <w:t xml:space="preserve"> names of all applicants meeting admission requirements are presented to the Teacher Education Committee for approval.  Each student who applies for admission to the undergraduate Teacher Education Program receives written notification from the Dean of the School of Education of the approval or disapproval of the application by the Teacher Education Committee.  A student is not considered admitted to the Teacher Education Program until such notification is made. Students are not allowed to enroll in certain courses until they have been formally admitted to the Teacher Education </w:t>
      </w:r>
      <w:r w:rsidR="00E61D5E" w:rsidRPr="001139E1">
        <w:rPr>
          <w:rFonts w:ascii="Times New Roman" w:hAnsi="Times New Roman" w:cs="Times New Roman"/>
          <w:color w:val="000000"/>
          <w:sz w:val="24"/>
          <w:szCs w:val="24"/>
        </w:rPr>
        <w:t>Program. If</w:t>
      </w:r>
      <w:r w:rsidR="00062816" w:rsidRPr="001139E1">
        <w:rPr>
          <w:rFonts w:ascii="Times New Roman" w:hAnsi="Times New Roman" w:cs="Times New Roman"/>
          <w:color w:val="000000"/>
          <w:sz w:val="24"/>
          <w:szCs w:val="24"/>
        </w:rPr>
        <w:t xml:space="preserve"> students enroll in courses requiring TEC admission and are not eligible to take those courses</w:t>
      </w:r>
      <w:r w:rsidR="001230F4" w:rsidRPr="001139E1">
        <w:rPr>
          <w:rFonts w:ascii="Times New Roman" w:hAnsi="Times New Roman" w:cs="Times New Roman"/>
          <w:color w:val="000000"/>
          <w:sz w:val="24"/>
          <w:szCs w:val="24"/>
        </w:rPr>
        <w:t xml:space="preserve"> due to TEC admission</w:t>
      </w:r>
      <w:r w:rsidR="00062816" w:rsidRPr="001139E1">
        <w:rPr>
          <w:rFonts w:ascii="Times New Roman" w:hAnsi="Times New Roman" w:cs="Times New Roman"/>
          <w:color w:val="000000"/>
          <w:sz w:val="24"/>
          <w:szCs w:val="24"/>
        </w:rPr>
        <w:t>, they will be administratively dropped from those courses prior t</w:t>
      </w:r>
      <w:r w:rsidR="00736548">
        <w:rPr>
          <w:rFonts w:ascii="Times New Roman" w:hAnsi="Times New Roman" w:cs="Times New Roman"/>
          <w:color w:val="000000"/>
          <w:sz w:val="24"/>
          <w:szCs w:val="24"/>
        </w:rPr>
        <w:t>o the beginning of each semester.</w:t>
      </w:r>
      <w:r w:rsidR="00062816" w:rsidRPr="00736548">
        <w:rPr>
          <w:rFonts w:ascii="Times New Roman" w:hAnsi="Times New Roman" w:cs="Times New Roman"/>
          <w:color w:val="000000"/>
          <w:sz w:val="24"/>
          <w:szCs w:val="24"/>
        </w:rPr>
        <w:t xml:space="preserve"> </w:t>
      </w:r>
    </w:p>
    <w:p w:rsidR="00711584" w:rsidRDefault="00711584" w:rsidP="00DA11E7">
      <w:pPr>
        <w:pStyle w:val="Title"/>
        <w:rPr>
          <w:rStyle w:val="Strong"/>
          <w:b w:val="0"/>
          <w:bCs w:val="0"/>
          <w:sz w:val="44"/>
          <w:szCs w:val="44"/>
        </w:rPr>
      </w:pPr>
      <w:r w:rsidRPr="00320F86">
        <w:rPr>
          <w:rStyle w:val="Strong"/>
          <w:b w:val="0"/>
          <w:bCs w:val="0"/>
          <w:sz w:val="44"/>
          <w:szCs w:val="44"/>
        </w:rPr>
        <w:t xml:space="preserve">PRAXIS </w:t>
      </w:r>
      <w:r w:rsidRPr="002D6797">
        <w:rPr>
          <w:rStyle w:val="Strong"/>
          <w:b w:val="0"/>
          <w:bCs w:val="0"/>
          <w:sz w:val="44"/>
          <w:szCs w:val="44"/>
        </w:rPr>
        <w:t>I</w:t>
      </w:r>
      <w:r w:rsidR="002F3225" w:rsidRPr="00320F86">
        <w:rPr>
          <w:rStyle w:val="Strong"/>
          <w:b w:val="0"/>
          <w:bCs w:val="0"/>
          <w:sz w:val="44"/>
          <w:szCs w:val="44"/>
        </w:rPr>
        <w:t xml:space="preserve"> </w:t>
      </w:r>
      <w:r w:rsidR="00403405">
        <w:rPr>
          <w:rStyle w:val="Strong"/>
          <w:b w:val="0"/>
          <w:bCs w:val="0"/>
          <w:sz w:val="44"/>
          <w:szCs w:val="44"/>
        </w:rPr>
        <w:t xml:space="preserve">CORE </w:t>
      </w:r>
      <w:r w:rsidR="002F3225" w:rsidRPr="00320F86">
        <w:rPr>
          <w:rStyle w:val="Strong"/>
          <w:b w:val="0"/>
          <w:bCs w:val="0"/>
          <w:sz w:val="44"/>
          <w:szCs w:val="44"/>
        </w:rPr>
        <w:t>Information</w:t>
      </w:r>
    </w:p>
    <w:p w:rsidR="00B07D16" w:rsidRDefault="00E57B27" w:rsidP="008E59F7">
      <w:hyperlink r:id="rId27" w:history="1">
        <w:r w:rsidR="008E59F7" w:rsidRPr="003C56DE">
          <w:rPr>
            <w:rStyle w:val="Hyperlink"/>
          </w:rPr>
          <w:t>http://www.uncp.edu/academics/colleges-schools-departments/colleges-schools/school-education/teacher-education-programs/teacher-education-program-admission/praxis-info</w:t>
        </w:r>
      </w:hyperlink>
    </w:p>
    <w:p w:rsidR="00B07D16" w:rsidRDefault="00B07D16" w:rsidP="00B07D16">
      <w:pPr>
        <w:pStyle w:val="Heading1"/>
      </w:pPr>
      <w:r>
        <w:t>Praxis Information</w:t>
      </w:r>
    </w:p>
    <w:p w:rsidR="00B07D16" w:rsidRDefault="00B07D16" w:rsidP="00B07D16">
      <w:pPr>
        <w:pStyle w:val="Heading3"/>
      </w:pPr>
      <w:r>
        <w:t>What is the New Praxis Core?</w:t>
      </w:r>
    </w:p>
    <w:p w:rsidR="00B07D16" w:rsidRDefault="00B07D16" w:rsidP="00B07D16">
      <w:pPr>
        <w:pStyle w:val="NormalWeb"/>
      </w:pPr>
      <w:r>
        <w:t xml:space="preserve">The Praxis Core Academic Skills </w:t>
      </w:r>
      <w:r w:rsidR="005809A1">
        <w:t>for</w:t>
      </w:r>
      <w:r>
        <w:t xml:space="preserve"> Educators (Core) Tests is a testing program that many states use as part of their certification requirements.  The Praxis Core Academic Skills for Educators Test series is composed of three tests: the Praxis Core Reading, Praxis Core Writing and Praxis Core Mathematics.</w:t>
      </w:r>
    </w:p>
    <w:p w:rsidR="00B07D16" w:rsidRPr="00AA2F70" w:rsidRDefault="00B07D16" w:rsidP="00B07D16">
      <w:pPr>
        <w:pStyle w:val="Heading3"/>
      </w:pPr>
      <w:r w:rsidRPr="00AA2F70">
        <w:t>Do I have to take PRAXIS Core</w:t>
      </w:r>
      <w:r w:rsidR="00AA2F70">
        <w:t xml:space="preserve"> tests</w:t>
      </w:r>
      <w:r w:rsidRPr="00AA2F70">
        <w:t>?</w:t>
      </w:r>
      <w:r w:rsidR="00403405" w:rsidRPr="00AA2F70">
        <w:t xml:space="preserve"> </w:t>
      </w:r>
    </w:p>
    <w:p w:rsidR="00B07D16" w:rsidRPr="00AA2F70" w:rsidRDefault="00B07D16" w:rsidP="00B07D16">
      <w:pPr>
        <w:pStyle w:val="NormalWeb"/>
      </w:pPr>
      <w:r w:rsidRPr="00AA2F70">
        <w:t>Yes, you must pass the Praxis Core Reading, Praxis Core Writing and Praxis Core Mathematics tests in order to be admitted into UNCP's Teacher Education Program</w:t>
      </w:r>
    </w:p>
    <w:p w:rsidR="00B07D16" w:rsidRPr="00AA2F70" w:rsidRDefault="00B07D16" w:rsidP="00B07D16">
      <w:pPr>
        <w:pStyle w:val="NormalWeb"/>
      </w:pPr>
      <w:r w:rsidRPr="00AA2F70">
        <w:t>EXCEPT if you have a four-year college degree (with a 2.5 GPA) from a Regionally Accredited Institution.</w:t>
      </w:r>
    </w:p>
    <w:p w:rsidR="00B07D16" w:rsidRPr="00AA2F70" w:rsidRDefault="005809A1" w:rsidP="00B07D16">
      <w:pPr>
        <w:pStyle w:val="NormalWeb"/>
      </w:pPr>
      <w:r w:rsidRPr="00AA2F70">
        <w:t>OR,</w:t>
      </w:r>
      <w:r w:rsidR="00B07D16" w:rsidRPr="00AA2F70">
        <w:t xml:space="preserve"> if you have the following:</w:t>
      </w:r>
    </w:p>
    <w:p w:rsidR="00B07D16" w:rsidRPr="00AA2F70" w:rsidRDefault="00B07D16" w:rsidP="00B07D16">
      <w:pPr>
        <w:pStyle w:val="NormalWeb"/>
      </w:pPr>
      <w:r w:rsidRPr="00AA2F70">
        <w:t>SAT score of 1100 (Verbal and Math only) or ACT combined score of 24 - you do NOT have to take any of the Praxis Core tests.</w:t>
      </w:r>
    </w:p>
    <w:p w:rsidR="00B07D16" w:rsidRPr="00AA2F70" w:rsidRDefault="00B07D16" w:rsidP="00B07D16">
      <w:pPr>
        <w:pStyle w:val="NormalWeb"/>
      </w:pPr>
      <w:r w:rsidRPr="00AA2F70">
        <w:lastRenderedPageBreak/>
        <w:t>SAT math score of 550 or ACT math score of 24- you do NOT have to take the Praxis Core Mathematics test.</w:t>
      </w:r>
    </w:p>
    <w:p w:rsidR="00B07D16" w:rsidRDefault="00B07D16" w:rsidP="00B07D16">
      <w:pPr>
        <w:pStyle w:val="NormalWeb"/>
      </w:pPr>
      <w:r w:rsidRPr="00AA2F70">
        <w:t>SAT verbal score of 550 or ACT English test score of 24- you do NOT have to take the Praxis Core Reading or Praxis Core Writing tests.</w:t>
      </w:r>
    </w:p>
    <w:p w:rsidR="00B07D16" w:rsidRPr="00AA2F70" w:rsidRDefault="00B07D16" w:rsidP="00B07D16">
      <w:pPr>
        <w:pStyle w:val="Heading3"/>
      </w:pPr>
      <w:r w:rsidRPr="00AA2F70">
        <w:t>How do I register?</w:t>
      </w:r>
    </w:p>
    <w:p w:rsidR="00B07D16" w:rsidRPr="00AA2F70" w:rsidRDefault="00B07D16" w:rsidP="00B07D16">
      <w:pPr>
        <w:pStyle w:val="NormalWeb"/>
      </w:pPr>
      <w:r w:rsidRPr="00AA2F70">
        <w:t>To register for a computer-delivered Praxis test using a credit or debit card, visit </w:t>
      </w:r>
      <w:hyperlink r:id="rId28" w:history="1">
        <w:r w:rsidRPr="00AA2F70">
          <w:rPr>
            <w:rStyle w:val="Hyperlink"/>
          </w:rPr>
          <w:t>http://www.ets.org/praxis/nc/requirements/</w:t>
        </w:r>
      </w:hyperlink>
      <w:r w:rsidRPr="00AA2F70">
        <w:t xml:space="preserve"> or call for an appointment at </w:t>
      </w:r>
      <w:r w:rsidRPr="00AA2F70">
        <w:rPr>
          <w:rStyle w:val="skypec2ctextspan"/>
        </w:rPr>
        <w:t>1-800-853-6773</w:t>
      </w:r>
    </w:p>
    <w:p w:rsidR="00B07D16" w:rsidRPr="00AA2F70" w:rsidRDefault="00B07D16" w:rsidP="00B07D16">
      <w:pPr>
        <w:pStyle w:val="Heading3"/>
      </w:pPr>
      <w:r w:rsidRPr="00AA2F70">
        <w:t>Information for registration:</w:t>
      </w:r>
    </w:p>
    <w:p w:rsidR="00B07D16" w:rsidRPr="00AA2F70" w:rsidRDefault="00B07D16" w:rsidP="002D6797">
      <w:pPr>
        <w:pStyle w:val="NormalWeb"/>
        <w:contextualSpacing/>
      </w:pPr>
      <w:r w:rsidRPr="00AA2F70">
        <w:t>Name of institution attended:</w:t>
      </w:r>
    </w:p>
    <w:p w:rsidR="00B07D16" w:rsidRPr="00AA2F70" w:rsidRDefault="00B07D16" w:rsidP="002D6797">
      <w:pPr>
        <w:pStyle w:val="NormalWeb"/>
        <w:contextualSpacing/>
      </w:pPr>
      <w:r w:rsidRPr="00AA2F70">
        <w:t>UNCP code A5534</w:t>
      </w:r>
    </w:p>
    <w:p w:rsidR="00B07D16" w:rsidRPr="00AA2F70" w:rsidRDefault="00B8608C" w:rsidP="002D6797">
      <w:pPr>
        <w:pStyle w:val="NormalWeb"/>
        <w:contextualSpacing/>
      </w:pPr>
      <w:r w:rsidRPr="00AA2F70">
        <w:t>Names of agencies or institutions where you want score reports sent:</w:t>
      </w:r>
    </w:p>
    <w:p w:rsidR="00B07D16" w:rsidRPr="00AA2F70" w:rsidRDefault="00B07D16" w:rsidP="002D6797">
      <w:pPr>
        <w:pStyle w:val="NormalWeb"/>
        <w:contextualSpacing/>
      </w:pPr>
      <w:r w:rsidRPr="00AA2F70">
        <w:t>UNCP code R5534</w:t>
      </w:r>
    </w:p>
    <w:p w:rsidR="00B07D16" w:rsidRPr="00AA2F70" w:rsidRDefault="00B07D16" w:rsidP="002D6797">
      <w:pPr>
        <w:pStyle w:val="NormalWeb"/>
        <w:contextualSpacing/>
      </w:pPr>
      <w:r w:rsidRPr="00AA2F70">
        <w:t>AND</w:t>
      </w:r>
    </w:p>
    <w:p w:rsidR="00B07D16" w:rsidRDefault="00B07D16" w:rsidP="002D6797">
      <w:pPr>
        <w:pStyle w:val="NormalWeb"/>
        <w:contextualSpacing/>
      </w:pPr>
      <w:proofErr w:type="gramStart"/>
      <w:r w:rsidRPr="00AA2F70">
        <w:t>NC Division of Teacher Ed. Services.</w:t>
      </w:r>
      <w:proofErr w:type="gramEnd"/>
      <w:r w:rsidRPr="00AA2F70">
        <w:t> R7846</w:t>
      </w:r>
      <w:r>
        <w:t> </w:t>
      </w:r>
    </w:p>
    <w:p w:rsidR="00B07D16" w:rsidRDefault="00B07D16" w:rsidP="00B07D16">
      <w:pPr>
        <w:pStyle w:val="Heading4"/>
      </w:pPr>
      <w:r>
        <w:t xml:space="preserve">What tests do I need to take? </w:t>
      </w:r>
      <w:proofErr w:type="gramStart"/>
      <w:r>
        <w:t>and</w:t>
      </w:r>
      <w:proofErr w:type="gramEnd"/>
      <w:r>
        <w:t> </w:t>
      </w:r>
    </w:p>
    <w:p w:rsidR="00B07D16" w:rsidRDefault="00B07D16" w:rsidP="00B07D16">
      <w:pPr>
        <w:pStyle w:val="Heading3"/>
      </w:pPr>
      <w:r>
        <w:t>What scores do I need to obtain to pass the tests?</w:t>
      </w:r>
    </w:p>
    <w:p w:rsidR="00B07D16" w:rsidRPr="00247781" w:rsidRDefault="00B07D16" w:rsidP="00B07D16">
      <w:pPr>
        <w:pStyle w:val="NormalWeb"/>
      </w:pPr>
      <w:r w:rsidRPr="00247781">
        <w:t>You need to take the Praxis Core series, which consists of reading, writing and mathematics.  </w:t>
      </w:r>
    </w:p>
    <w:tbl>
      <w:tblPr>
        <w:tblW w:w="6900" w:type="dxa"/>
        <w:tblCellSpacing w:w="15" w:type="dxa"/>
        <w:tblCellMar>
          <w:top w:w="15" w:type="dxa"/>
          <w:left w:w="15" w:type="dxa"/>
          <w:bottom w:w="15" w:type="dxa"/>
          <w:right w:w="15" w:type="dxa"/>
        </w:tblCellMar>
        <w:tblLook w:val="04A0" w:firstRow="1" w:lastRow="0" w:firstColumn="1" w:lastColumn="0" w:noHBand="0" w:noVBand="1"/>
      </w:tblPr>
      <w:tblGrid>
        <w:gridCol w:w="3749"/>
        <w:gridCol w:w="3151"/>
      </w:tblGrid>
      <w:tr w:rsidR="00B07D16" w:rsidRPr="00247781" w:rsidTr="00B07D16">
        <w:trPr>
          <w:tblCellSpacing w:w="15" w:type="dxa"/>
        </w:trPr>
        <w:tc>
          <w:tcPr>
            <w:tcW w:w="0" w:type="auto"/>
            <w:tcMar>
              <w:top w:w="0" w:type="dxa"/>
              <w:left w:w="0" w:type="dxa"/>
              <w:bottom w:w="0" w:type="dxa"/>
              <w:right w:w="0" w:type="dxa"/>
            </w:tcMar>
            <w:vAlign w:val="bottom"/>
            <w:hideMark/>
          </w:tcPr>
          <w:p w:rsidR="00B07D16" w:rsidRPr="00247781" w:rsidRDefault="00B07D16">
            <w:pPr>
              <w:spacing w:before="84" w:after="84" w:line="480" w:lineRule="atLeast"/>
              <w:rPr>
                <w:rFonts w:ascii="Palatino Linotype" w:hAnsi="Palatino Linotype" w:cs="Times"/>
                <w:color w:val="333333"/>
              </w:rPr>
            </w:pPr>
            <w:r w:rsidRPr="00247781">
              <w:rPr>
                <w:rFonts w:ascii="Lucida Sans Unicode" w:hAnsi="Lucida Sans Unicode" w:cs="Lucida Sans Unicode"/>
                <w:color w:val="333333"/>
                <w:sz w:val="20"/>
                <w:szCs w:val="20"/>
              </w:rPr>
              <w:t>Praxis Core Academic Test </w:t>
            </w:r>
            <w:r w:rsidRPr="00247781">
              <w:rPr>
                <w:rFonts w:ascii="Lucida Sans Unicode" w:hAnsi="Lucida Sans Unicode" w:cs="Lucida Sans Unicode"/>
                <w:color w:val="333333"/>
                <w:sz w:val="20"/>
                <w:szCs w:val="20"/>
              </w:rPr>
              <w:br/>
              <w:t>Name (and Number)</w:t>
            </w:r>
          </w:p>
        </w:tc>
        <w:tc>
          <w:tcPr>
            <w:tcW w:w="0" w:type="auto"/>
            <w:tcBorders>
              <w:right w:val="nil"/>
            </w:tcBorders>
            <w:tcMar>
              <w:top w:w="0" w:type="dxa"/>
              <w:left w:w="0" w:type="dxa"/>
              <w:bottom w:w="0" w:type="dxa"/>
              <w:right w:w="0" w:type="dxa"/>
            </w:tcMar>
            <w:vAlign w:val="bottom"/>
            <w:hideMark/>
          </w:tcPr>
          <w:p w:rsidR="00B07D16" w:rsidRPr="00247781" w:rsidRDefault="00B07D16">
            <w:pPr>
              <w:spacing w:before="84" w:after="84" w:line="480" w:lineRule="atLeast"/>
              <w:rPr>
                <w:rFonts w:ascii="Palatino Linotype" w:hAnsi="Palatino Linotype" w:cs="Times"/>
                <w:color w:val="333333"/>
              </w:rPr>
            </w:pPr>
            <w:r w:rsidRPr="00247781">
              <w:rPr>
                <w:rFonts w:ascii="Lucida Sans Unicode" w:hAnsi="Lucida Sans Unicode" w:cs="Lucida Sans Unicode"/>
                <w:color w:val="333333"/>
                <w:sz w:val="20"/>
                <w:szCs w:val="20"/>
              </w:rPr>
              <w:t>Approved Qualifying Score</w:t>
            </w:r>
          </w:p>
        </w:tc>
      </w:tr>
      <w:tr w:rsidR="00B07D16" w:rsidRPr="00247781" w:rsidTr="00B07D16">
        <w:trPr>
          <w:tblCellSpacing w:w="15" w:type="dxa"/>
        </w:trPr>
        <w:tc>
          <w:tcPr>
            <w:tcW w:w="0" w:type="auto"/>
            <w:tcMar>
              <w:top w:w="0" w:type="dxa"/>
              <w:left w:w="0" w:type="dxa"/>
              <w:bottom w:w="0" w:type="dxa"/>
              <w:right w:w="0" w:type="dxa"/>
            </w:tcMar>
            <w:vAlign w:val="bottom"/>
            <w:hideMark/>
          </w:tcPr>
          <w:p w:rsidR="00B07D16" w:rsidRPr="00247781" w:rsidRDefault="00E57B27">
            <w:pPr>
              <w:spacing w:before="84" w:after="84" w:line="480" w:lineRule="atLeast"/>
              <w:rPr>
                <w:rFonts w:ascii="Palatino Linotype" w:hAnsi="Palatino Linotype" w:cs="Times"/>
                <w:color w:val="333333"/>
              </w:rPr>
            </w:pPr>
            <w:hyperlink r:id="rId29" w:history="1">
              <w:r w:rsidR="00B07D16" w:rsidRPr="00247781">
                <w:rPr>
                  <w:rStyle w:val="Hyperlink"/>
                  <w:rFonts w:ascii="Palatino Linotype" w:hAnsi="Palatino Linotype" w:cs="Times"/>
                </w:rPr>
                <w:t>Praxis Core Reading (5712)</w:t>
              </w:r>
            </w:hyperlink>
          </w:p>
        </w:tc>
        <w:tc>
          <w:tcPr>
            <w:tcW w:w="0" w:type="auto"/>
            <w:tcBorders>
              <w:right w:val="nil"/>
            </w:tcBorders>
            <w:tcMar>
              <w:top w:w="0" w:type="dxa"/>
              <w:left w:w="0" w:type="dxa"/>
              <w:bottom w:w="0" w:type="dxa"/>
              <w:right w:w="0" w:type="dxa"/>
            </w:tcMar>
            <w:vAlign w:val="bottom"/>
            <w:hideMark/>
          </w:tcPr>
          <w:p w:rsidR="00B07D16" w:rsidRPr="00247781" w:rsidRDefault="00B07D16">
            <w:pPr>
              <w:spacing w:before="84" w:after="84" w:line="480" w:lineRule="atLeast"/>
              <w:rPr>
                <w:rFonts w:ascii="Palatino Linotype" w:hAnsi="Palatino Linotype" w:cs="Times"/>
                <w:color w:val="333333"/>
              </w:rPr>
            </w:pPr>
            <w:r w:rsidRPr="00247781">
              <w:rPr>
                <w:rFonts w:ascii="Palatino Linotype" w:hAnsi="Palatino Linotype" w:cs="Times"/>
                <w:color w:val="333333"/>
              </w:rPr>
              <w:t>156</w:t>
            </w:r>
          </w:p>
        </w:tc>
      </w:tr>
      <w:tr w:rsidR="00B07D16" w:rsidRPr="00247781" w:rsidTr="00B07D16">
        <w:trPr>
          <w:tblCellSpacing w:w="15" w:type="dxa"/>
        </w:trPr>
        <w:tc>
          <w:tcPr>
            <w:tcW w:w="0" w:type="auto"/>
            <w:tcMar>
              <w:top w:w="0" w:type="dxa"/>
              <w:left w:w="0" w:type="dxa"/>
              <w:bottom w:w="0" w:type="dxa"/>
              <w:right w:w="0" w:type="dxa"/>
            </w:tcMar>
            <w:vAlign w:val="bottom"/>
            <w:hideMark/>
          </w:tcPr>
          <w:p w:rsidR="00B07D16" w:rsidRPr="00247781" w:rsidRDefault="00E57B27">
            <w:pPr>
              <w:spacing w:before="84" w:after="84" w:line="480" w:lineRule="atLeast"/>
              <w:rPr>
                <w:rFonts w:ascii="Palatino Linotype" w:hAnsi="Palatino Linotype" w:cs="Times"/>
                <w:color w:val="333333"/>
              </w:rPr>
            </w:pPr>
            <w:hyperlink r:id="rId30" w:history="1">
              <w:r w:rsidR="00B07D16" w:rsidRPr="00247781">
                <w:rPr>
                  <w:rStyle w:val="Hyperlink"/>
                  <w:rFonts w:ascii="Palatino Linotype" w:hAnsi="Palatino Linotype" w:cs="Times"/>
                </w:rPr>
                <w:t>Praxis Core Writing (5722)</w:t>
              </w:r>
            </w:hyperlink>
          </w:p>
        </w:tc>
        <w:tc>
          <w:tcPr>
            <w:tcW w:w="0" w:type="auto"/>
            <w:tcBorders>
              <w:right w:val="nil"/>
            </w:tcBorders>
            <w:tcMar>
              <w:top w:w="0" w:type="dxa"/>
              <w:left w:w="0" w:type="dxa"/>
              <w:bottom w:w="0" w:type="dxa"/>
              <w:right w:w="0" w:type="dxa"/>
            </w:tcMar>
            <w:vAlign w:val="bottom"/>
            <w:hideMark/>
          </w:tcPr>
          <w:p w:rsidR="00B07D16" w:rsidRPr="00247781" w:rsidRDefault="00B07D16">
            <w:pPr>
              <w:spacing w:before="84" w:after="84" w:line="480" w:lineRule="atLeast"/>
              <w:rPr>
                <w:rFonts w:ascii="Palatino Linotype" w:hAnsi="Palatino Linotype" w:cs="Times"/>
                <w:color w:val="333333"/>
              </w:rPr>
            </w:pPr>
            <w:r w:rsidRPr="00247781">
              <w:rPr>
                <w:rFonts w:ascii="Palatino Linotype" w:hAnsi="Palatino Linotype" w:cs="Times"/>
                <w:color w:val="333333"/>
              </w:rPr>
              <w:t>162</w:t>
            </w:r>
          </w:p>
        </w:tc>
      </w:tr>
      <w:tr w:rsidR="00B07D16" w:rsidRPr="00247781" w:rsidTr="00B07D16">
        <w:trPr>
          <w:tblCellSpacing w:w="15" w:type="dxa"/>
        </w:trPr>
        <w:tc>
          <w:tcPr>
            <w:tcW w:w="0" w:type="auto"/>
            <w:tcMar>
              <w:top w:w="0" w:type="dxa"/>
              <w:left w:w="0" w:type="dxa"/>
              <w:bottom w:w="0" w:type="dxa"/>
              <w:right w:w="0" w:type="dxa"/>
            </w:tcMar>
            <w:vAlign w:val="bottom"/>
            <w:hideMark/>
          </w:tcPr>
          <w:p w:rsidR="00B07D16" w:rsidRPr="00247781" w:rsidRDefault="00E57B27">
            <w:pPr>
              <w:spacing w:before="84" w:after="84" w:line="480" w:lineRule="atLeast"/>
              <w:rPr>
                <w:rFonts w:ascii="Palatino Linotype" w:hAnsi="Palatino Linotype" w:cs="Times"/>
                <w:color w:val="333333"/>
              </w:rPr>
            </w:pPr>
            <w:hyperlink r:id="rId31" w:history="1">
              <w:r w:rsidR="00B07D16" w:rsidRPr="00247781">
                <w:rPr>
                  <w:rStyle w:val="Hyperlink"/>
                  <w:rFonts w:ascii="Palatino Linotype" w:hAnsi="Palatino Linotype" w:cs="Times"/>
                </w:rPr>
                <w:t>Praxis Core Mathematics (5732)</w:t>
              </w:r>
            </w:hyperlink>
          </w:p>
        </w:tc>
        <w:tc>
          <w:tcPr>
            <w:tcW w:w="0" w:type="auto"/>
            <w:tcBorders>
              <w:right w:val="nil"/>
            </w:tcBorders>
            <w:tcMar>
              <w:top w:w="0" w:type="dxa"/>
              <w:left w:w="0" w:type="dxa"/>
              <w:bottom w:w="0" w:type="dxa"/>
              <w:right w:w="0" w:type="dxa"/>
            </w:tcMar>
            <w:vAlign w:val="bottom"/>
            <w:hideMark/>
          </w:tcPr>
          <w:p w:rsidR="00B07D16" w:rsidRPr="00247781" w:rsidRDefault="00B07D16">
            <w:pPr>
              <w:spacing w:before="84" w:after="84" w:line="480" w:lineRule="atLeast"/>
              <w:rPr>
                <w:rFonts w:ascii="Palatino Linotype" w:hAnsi="Palatino Linotype" w:cs="Times"/>
                <w:color w:val="333333"/>
              </w:rPr>
            </w:pPr>
            <w:r w:rsidRPr="00247781">
              <w:rPr>
                <w:rFonts w:ascii="Palatino Linotype" w:hAnsi="Palatino Linotype" w:cs="Times"/>
                <w:color w:val="333333"/>
              </w:rPr>
              <w:t>150</w:t>
            </w:r>
          </w:p>
        </w:tc>
      </w:tr>
    </w:tbl>
    <w:p w:rsidR="00B07D16" w:rsidRDefault="00B07D16" w:rsidP="00B07D16">
      <w:pPr>
        <w:pStyle w:val="NormalWeb"/>
      </w:pPr>
      <w:r w:rsidRPr="00247781">
        <w:rPr>
          <w:rFonts w:ascii="inherit" w:hAnsi="inherit"/>
          <w:color w:val="333333"/>
        </w:rPr>
        <w:t>Composite Score                                                         468</w:t>
      </w:r>
      <w:r>
        <w:rPr>
          <w:rFonts w:ascii="inherit" w:hAnsi="inherit"/>
          <w:color w:val="333333"/>
        </w:rPr>
        <w:t xml:space="preserve">                 </w:t>
      </w:r>
      <w:r>
        <w:t> </w:t>
      </w:r>
    </w:p>
    <w:p w:rsidR="00B07D16" w:rsidRDefault="00B07D16" w:rsidP="00B07D16">
      <w:pPr>
        <w:pStyle w:val="NormalWeb"/>
      </w:pPr>
      <w:r>
        <w:t>You may retake any of the tests you do not pass without taking the others. </w:t>
      </w:r>
    </w:p>
    <w:p w:rsidR="00B07D16" w:rsidRDefault="00B07D16" w:rsidP="00B07D16">
      <w:pPr>
        <w:pStyle w:val="Heading3"/>
      </w:pPr>
      <w:r>
        <w:t>When do I need to take the PRAXIS CORE?</w:t>
      </w:r>
    </w:p>
    <w:p w:rsidR="00B07D16" w:rsidRPr="00247781" w:rsidRDefault="00B07D16" w:rsidP="00B07D16">
      <w:pPr>
        <w:pStyle w:val="NormalWeb"/>
      </w:pPr>
      <w:r w:rsidRPr="00247781">
        <w:t>Typically, you take it sophomore year or ASAP for transfer students.</w:t>
      </w:r>
    </w:p>
    <w:p w:rsidR="00B07D16" w:rsidRPr="00247781" w:rsidRDefault="00B07D16" w:rsidP="00B07D16">
      <w:pPr>
        <w:pStyle w:val="Heading3"/>
      </w:pPr>
      <w:r w:rsidRPr="00247781">
        <w:lastRenderedPageBreak/>
        <w:t>How much do the tests cost? </w:t>
      </w:r>
    </w:p>
    <w:p w:rsidR="00B07D16" w:rsidRPr="00247781" w:rsidRDefault="00B07D16" w:rsidP="00B07D16">
      <w:pPr>
        <w:pStyle w:val="NormalWeb"/>
      </w:pPr>
      <w:r w:rsidRPr="00247781">
        <w:t xml:space="preserve">See </w:t>
      </w:r>
      <w:r w:rsidR="00B8608C" w:rsidRPr="00247781">
        <w:t>ETS</w:t>
      </w:r>
      <w:r w:rsidRPr="00247781">
        <w:t xml:space="preserve"> website for fee waiver information</w:t>
      </w:r>
    </w:p>
    <w:p w:rsidR="00B07D16" w:rsidRPr="00247781" w:rsidRDefault="00B07D16" w:rsidP="00B07D16">
      <w:pPr>
        <w:pStyle w:val="NormalWeb"/>
      </w:pPr>
      <w:r w:rsidRPr="00247781">
        <w:t>Combined- Praxis Core Reading, Praxis Core Writing and Praxis Core Mathematics - $135 or Praxis CORE tests separately $85 each.</w:t>
      </w:r>
    </w:p>
    <w:p w:rsidR="00B07D16" w:rsidRPr="00247781" w:rsidRDefault="00B07D16" w:rsidP="00B07D16">
      <w:pPr>
        <w:pStyle w:val="Heading3"/>
      </w:pPr>
      <w:r w:rsidRPr="00247781">
        <w:t>What can I do to prepare?</w:t>
      </w:r>
    </w:p>
    <w:p w:rsidR="00B07D16" w:rsidRPr="00247781" w:rsidRDefault="00B07D16" w:rsidP="00B07D16">
      <w:pPr>
        <w:pStyle w:val="NormalWeb"/>
        <w:numPr>
          <w:ilvl w:val="0"/>
          <w:numId w:val="30"/>
        </w:numPr>
      </w:pPr>
      <w:r w:rsidRPr="00247781">
        <w:t>Read the website carefully about the different tests: </w:t>
      </w:r>
      <w:hyperlink r:id="rId32" w:history="1">
        <w:r w:rsidRPr="00247781">
          <w:rPr>
            <w:rStyle w:val="Hyperlink"/>
          </w:rPr>
          <w:t>Praxis Core Reading</w:t>
        </w:r>
      </w:hyperlink>
      <w:r w:rsidRPr="00247781">
        <w:t xml:space="preserve">, </w:t>
      </w:r>
      <w:hyperlink r:id="rId33" w:history="1">
        <w:r w:rsidRPr="00247781">
          <w:rPr>
            <w:rStyle w:val="Hyperlink"/>
          </w:rPr>
          <w:t>Praxis Core Writing</w:t>
        </w:r>
      </w:hyperlink>
      <w:r w:rsidRPr="00247781">
        <w:t xml:space="preserve">, </w:t>
      </w:r>
      <w:hyperlink r:id="rId34" w:history="1">
        <w:r w:rsidRPr="00247781">
          <w:rPr>
            <w:rStyle w:val="Hyperlink"/>
          </w:rPr>
          <w:t>Praxis Core Mathematics</w:t>
        </w:r>
      </w:hyperlink>
    </w:p>
    <w:p w:rsidR="00B07D16" w:rsidRPr="00247781" w:rsidRDefault="00B07D16" w:rsidP="00B07D16">
      <w:pPr>
        <w:pStyle w:val="NormalWeb"/>
        <w:numPr>
          <w:ilvl w:val="0"/>
          <w:numId w:val="30"/>
        </w:numPr>
      </w:pPr>
      <w:r w:rsidRPr="00247781">
        <w:t>ETS offers a wide array of free and fee-based Praxis test preparation materials. Visit </w:t>
      </w:r>
      <w:hyperlink r:id="rId35" w:tgtFrame="_blank" w:history="1">
        <w:r w:rsidRPr="00247781">
          <w:rPr>
            <w:rStyle w:val="Hyperlink"/>
          </w:rPr>
          <w:t>www.ets.org/praxis/testprep</w:t>
        </w:r>
      </w:hyperlink>
    </w:p>
    <w:p w:rsidR="00B07D16" w:rsidRPr="00247781" w:rsidRDefault="00B07D16" w:rsidP="00B07D16">
      <w:pPr>
        <w:pStyle w:val="NormalWeb"/>
        <w:numPr>
          <w:ilvl w:val="0"/>
          <w:numId w:val="30"/>
        </w:numPr>
      </w:pPr>
      <w:r w:rsidRPr="00247781">
        <w:t>Study Praxis CORE Tests at a Glance on the website.</w:t>
      </w:r>
    </w:p>
    <w:p w:rsidR="001C2505" w:rsidRPr="00247781" w:rsidRDefault="00B07D16" w:rsidP="00B07D16">
      <w:pPr>
        <w:pStyle w:val="NormalWeb"/>
        <w:numPr>
          <w:ilvl w:val="0"/>
          <w:numId w:val="30"/>
        </w:numPr>
      </w:pPr>
      <w:r w:rsidRPr="00247781">
        <w:t xml:space="preserve">Use PLATO, a web-based tutorial, paid for by UNCP Teacher Education. </w:t>
      </w:r>
    </w:p>
    <w:p w:rsidR="00B07D16" w:rsidRPr="00247781" w:rsidRDefault="00B07D16" w:rsidP="004E5415">
      <w:pPr>
        <w:pStyle w:val="NormalWeb"/>
        <w:numPr>
          <w:ilvl w:val="0"/>
          <w:numId w:val="30"/>
        </w:numPr>
      </w:pPr>
      <w:r w:rsidRPr="00247781">
        <w:t xml:space="preserve">See </w:t>
      </w:r>
      <w:hyperlink r:id="rId36" w:history="1">
        <w:r w:rsidR="004E5415" w:rsidRPr="00247781">
          <w:rPr>
            <w:rStyle w:val="Hyperlink"/>
          </w:rPr>
          <w:t>amy.oxendine@uncp.edu</w:t>
        </w:r>
      </w:hyperlink>
      <w:r w:rsidR="004E5415" w:rsidRPr="00247781">
        <w:t xml:space="preserve">, </w:t>
      </w:r>
      <w:r w:rsidRPr="00247781">
        <w:rPr>
          <w:rStyle w:val="skypec2ctextspan"/>
        </w:rPr>
        <w:t>910.521.6293</w:t>
      </w:r>
      <w:r w:rsidR="001C2505" w:rsidRPr="00247781">
        <w:t xml:space="preserve"> in the Education Center Room</w:t>
      </w:r>
      <w:r w:rsidRPr="00247781">
        <w:t xml:space="preserve"> 137 for access.</w:t>
      </w:r>
    </w:p>
    <w:p w:rsidR="00B07D16" w:rsidRPr="00247781" w:rsidRDefault="00B07D16" w:rsidP="00B07D16">
      <w:pPr>
        <w:pStyle w:val="NormalWeb"/>
        <w:numPr>
          <w:ilvl w:val="0"/>
          <w:numId w:val="30"/>
        </w:numPr>
      </w:pPr>
      <w:r w:rsidRPr="00247781">
        <w:t xml:space="preserve">Go to </w:t>
      </w:r>
      <w:hyperlink r:id="rId37" w:tgtFrame="_blank" w:history="1">
        <w:r w:rsidRPr="00247781">
          <w:rPr>
            <w:rStyle w:val="Hyperlink"/>
          </w:rPr>
          <w:t>www.ets.org/praxis/studytips</w:t>
        </w:r>
      </w:hyperlink>
      <w:r w:rsidRPr="00247781">
        <w:t xml:space="preserve"> for extra study help.</w:t>
      </w:r>
    </w:p>
    <w:p w:rsidR="00B07D16" w:rsidRPr="00247781" w:rsidRDefault="00B07D16" w:rsidP="00B07D16">
      <w:pPr>
        <w:pStyle w:val="NormalWeb"/>
        <w:numPr>
          <w:ilvl w:val="0"/>
          <w:numId w:val="30"/>
        </w:numPr>
      </w:pPr>
      <w:r w:rsidRPr="00247781">
        <w:t>Go online to: </w:t>
      </w:r>
      <w:hyperlink r:id="rId38" w:tgtFrame="_blank" w:history="1">
        <w:r w:rsidRPr="00247781">
          <w:rPr>
            <w:rStyle w:val="Hyperlink"/>
          </w:rPr>
          <w:t>www.learningexpresslibrary.com </w:t>
        </w:r>
      </w:hyperlink>
      <w:r w:rsidRPr="00247781">
        <w:t>Register, go to Teaching, PPST and other appropriate areas.</w:t>
      </w:r>
    </w:p>
    <w:p w:rsidR="00B07D16" w:rsidRPr="00247781" w:rsidRDefault="00B07D16" w:rsidP="00B07D16">
      <w:pPr>
        <w:pStyle w:val="NormalWeb"/>
        <w:numPr>
          <w:ilvl w:val="0"/>
          <w:numId w:val="30"/>
        </w:numPr>
      </w:pPr>
      <w:r w:rsidRPr="00247781">
        <w:t>Join the </w:t>
      </w:r>
      <w:hyperlink r:id="rId39" w:tgtFrame="_blank" w:history="1">
        <w:r w:rsidRPr="00247781">
          <w:rPr>
            <w:rStyle w:val="Hyperlink"/>
          </w:rPr>
          <w:t>School of Education Blog</w:t>
        </w:r>
      </w:hyperlink>
      <w:r w:rsidRPr="00247781">
        <w:t> for important Praxis information</w:t>
      </w:r>
    </w:p>
    <w:p w:rsidR="00B07D16" w:rsidRPr="00247781" w:rsidRDefault="00B07D16" w:rsidP="00B07D16">
      <w:pPr>
        <w:pStyle w:val="Heading3"/>
      </w:pPr>
      <w:r w:rsidRPr="00247781">
        <w:t>Where can I go for additional information?</w:t>
      </w:r>
    </w:p>
    <w:p w:rsidR="00B07D16" w:rsidRPr="00247781" w:rsidRDefault="00B07D16" w:rsidP="00B07D16">
      <w:pPr>
        <w:pStyle w:val="NormalWeb"/>
      </w:pPr>
      <w:r w:rsidRPr="00247781">
        <w:t>You can continue examining the official ETS website at: </w:t>
      </w:r>
      <w:hyperlink r:id="rId40" w:history="1">
        <w:r w:rsidRPr="00247781">
          <w:rPr>
            <w:rStyle w:val="Hyperlink"/>
          </w:rPr>
          <w:t>http://www.ets.org/praxis/about/core/</w:t>
        </w:r>
      </w:hyperlink>
    </w:p>
    <w:p w:rsidR="00B07D16" w:rsidRPr="00247781" w:rsidRDefault="00B07D16" w:rsidP="00B07D16">
      <w:pPr>
        <w:pStyle w:val="NormalWeb"/>
        <w:rPr>
          <w:b/>
        </w:rPr>
      </w:pPr>
      <w:r w:rsidRPr="00247781">
        <w:rPr>
          <w:b/>
        </w:rPr>
        <w:t>Contact:</w:t>
      </w:r>
    </w:p>
    <w:p w:rsidR="00B07D16" w:rsidRPr="00247781" w:rsidRDefault="00B07D16" w:rsidP="00B07D16">
      <w:pPr>
        <w:pStyle w:val="NormalWeb"/>
        <w:rPr>
          <w:b/>
        </w:rPr>
      </w:pPr>
      <w:r w:rsidRPr="00247781">
        <w:rPr>
          <w:b/>
        </w:rPr>
        <w:t xml:space="preserve">Dr. </w:t>
      </w:r>
      <w:proofErr w:type="spellStart"/>
      <w:r w:rsidRPr="00247781">
        <w:rPr>
          <w:b/>
        </w:rPr>
        <w:t>Valjeaner</w:t>
      </w:r>
      <w:proofErr w:type="spellEnd"/>
      <w:r w:rsidRPr="00247781">
        <w:rPr>
          <w:b/>
        </w:rPr>
        <w:t xml:space="preserve"> B. Ford</w:t>
      </w:r>
      <w:r w:rsidR="007B1C69" w:rsidRPr="00247781">
        <w:rPr>
          <w:b/>
        </w:rPr>
        <w:t xml:space="preserve">, </w:t>
      </w:r>
      <w:r w:rsidRPr="00247781">
        <w:rPr>
          <w:b/>
        </w:rPr>
        <w:t>Praxis Liaison</w:t>
      </w:r>
    </w:p>
    <w:p w:rsidR="00B07D16" w:rsidRPr="00247781" w:rsidRDefault="007B1C69" w:rsidP="00B07D16">
      <w:pPr>
        <w:pStyle w:val="NormalWeb"/>
        <w:rPr>
          <w:b/>
        </w:rPr>
      </w:pPr>
      <w:r w:rsidRPr="00247781">
        <w:rPr>
          <w:b/>
        </w:rPr>
        <w:t>Office: Education Center, Room 101G</w:t>
      </w:r>
    </w:p>
    <w:p w:rsidR="00B07D16" w:rsidRPr="00247781" w:rsidRDefault="007B1C69" w:rsidP="00B07D16">
      <w:pPr>
        <w:pStyle w:val="NormalWeb"/>
        <w:rPr>
          <w:b/>
        </w:rPr>
      </w:pPr>
      <w:r w:rsidRPr="00247781">
        <w:rPr>
          <w:rStyle w:val="skypec2ctextspan"/>
          <w:b/>
        </w:rPr>
        <w:t xml:space="preserve">Phone: </w:t>
      </w:r>
      <w:r w:rsidR="00B07D16" w:rsidRPr="00247781">
        <w:rPr>
          <w:rStyle w:val="skypec2ctextspan"/>
          <w:b/>
        </w:rPr>
        <w:t>910.521.6893</w:t>
      </w:r>
    </w:p>
    <w:p w:rsidR="00974304" w:rsidRPr="00EE10E2" w:rsidRDefault="007B1C69" w:rsidP="00EE10E2">
      <w:pPr>
        <w:pStyle w:val="NormalWeb"/>
        <w:rPr>
          <w:b/>
        </w:rPr>
      </w:pPr>
      <w:r w:rsidRPr="00247781">
        <w:rPr>
          <w:b/>
        </w:rPr>
        <w:t xml:space="preserve">Email: </w:t>
      </w:r>
      <w:hyperlink r:id="rId41" w:tgtFrame="_blank" w:history="1">
        <w:r w:rsidR="00B07D16" w:rsidRPr="00247781">
          <w:rPr>
            <w:rStyle w:val="Hyperlink"/>
            <w:b/>
          </w:rPr>
          <w:t>valjeaner.ford@uncp.edu</w:t>
        </w:r>
      </w:hyperlink>
    </w:p>
    <w:p w:rsidR="00EE10E2" w:rsidRDefault="00EE10E2" w:rsidP="00974304">
      <w:pPr>
        <w:pStyle w:val="Title"/>
        <w:rPr>
          <w:rStyle w:val="SubtleReference"/>
          <w:color w:val="17365D" w:themeColor="text2" w:themeShade="BF"/>
          <w:sz w:val="44"/>
          <w:szCs w:val="44"/>
          <w:u w:val="none"/>
        </w:rPr>
      </w:pPr>
    </w:p>
    <w:p w:rsidR="00DA5192" w:rsidRPr="00247781" w:rsidRDefault="00DA5192" w:rsidP="00974304">
      <w:pPr>
        <w:pStyle w:val="Title"/>
        <w:rPr>
          <w:rStyle w:val="SubtleReference"/>
          <w:color w:val="17365D" w:themeColor="text2" w:themeShade="BF"/>
          <w:sz w:val="44"/>
          <w:szCs w:val="44"/>
          <w:u w:val="none"/>
        </w:rPr>
      </w:pPr>
      <w:r w:rsidRPr="00247781">
        <w:rPr>
          <w:rStyle w:val="SubtleReference"/>
          <w:color w:val="17365D" w:themeColor="text2" w:themeShade="BF"/>
          <w:sz w:val="44"/>
          <w:szCs w:val="44"/>
          <w:u w:val="none"/>
        </w:rPr>
        <w:t>Does the School of Education have deadlines by which Praxis scores must be received?</w:t>
      </w:r>
    </w:p>
    <w:p w:rsidR="001D637C" w:rsidRPr="00403405" w:rsidRDefault="001D637C" w:rsidP="002800CF">
      <w:pPr>
        <w:pStyle w:val="ListParagraph"/>
        <w:spacing w:before="100" w:beforeAutospacing="1" w:after="100" w:afterAutospacing="1"/>
        <w:ind w:left="1800"/>
        <w:rPr>
          <w:rStyle w:val="Strong"/>
          <w:color w:val="000000" w:themeColor="text1"/>
          <w:highlight w:val="yellow"/>
        </w:rPr>
      </w:pPr>
    </w:p>
    <w:p w:rsidR="001D637C" w:rsidRPr="00247781" w:rsidRDefault="00BD4BD2" w:rsidP="00DA5192">
      <w:pPr>
        <w:pStyle w:val="ListParagraph"/>
        <w:numPr>
          <w:ilvl w:val="2"/>
          <w:numId w:val="1"/>
        </w:numPr>
        <w:spacing w:before="100" w:beforeAutospacing="1" w:after="100" w:afterAutospacing="1"/>
        <w:ind w:left="1620" w:hanging="180"/>
        <w:rPr>
          <w:rFonts w:ascii="Times New Roman" w:eastAsia="Times New Roman" w:hAnsi="Times New Roman" w:cs="Times New Roman"/>
          <w:sz w:val="24"/>
          <w:szCs w:val="24"/>
        </w:rPr>
      </w:pPr>
      <w:r w:rsidRPr="00247781">
        <w:rPr>
          <w:rFonts w:ascii="Times New Roman" w:eastAsia="Times New Roman" w:hAnsi="Times New Roman" w:cs="Times New Roman"/>
          <w:sz w:val="24"/>
          <w:szCs w:val="24"/>
        </w:rPr>
        <w:t>November 1</w:t>
      </w:r>
      <w:r w:rsidRPr="00247781">
        <w:rPr>
          <w:rFonts w:ascii="Times New Roman" w:eastAsia="Times New Roman" w:hAnsi="Times New Roman" w:cs="Times New Roman"/>
          <w:sz w:val="24"/>
          <w:szCs w:val="24"/>
          <w:vertAlign w:val="superscript"/>
        </w:rPr>
        <w:t>st</w:t>
      </w:r>
      <w:r w:rsidRPr="00247781">
        <w:rPr>
          <w:rFonts w:ascii="Times New Roman" w:eastAsia="Times New Roman" w:hAnsi="Times New Roman" w:cs="Times New Roman"/>
          <w:sz w:val="24"/>
          <w:szCs w:val="24"/>
        </w:rPr>
        <w:t xml:space="preserve"> for spring semester admission to TEC</w:t>
      </w:r>
    </w:p>
    <w:p w:rsidR="00BD4BD2" w:rsidRPr="00403405" w:rsidRDefault="00BD4BD2" w:rsidP="00BD4BD2">
      <w:pPr>
        <w:pStyle w:val="ListParagraph"/>
        <w:rPr>
          <w:rFonts w:ascii="Times New Roman" w:eastAsia="Times New Roman" w:hAnsi="Times New Roman" w:cs="Times New Roman"/>
          <w:sz w:val="24"/>
          <w:szCs w:val="24"/>
          <w:highlight w:val="yellow"/>
        </w:rPr>
      </w:pPr>
    </w:p>
    <w:p w:rsidR="00BD4BD2" w:rsidRPr="00247781" w:rsidRDefault="00BD4BD2" w:rsidP="00DA5192">
      <w:pPr>
        <w:pStyle w:val="ListParagraph"/>
        <w:numPr>
          <w:ilvl w:val="2"/>
          <w:numId w:val="1"/>
        </w:numPr>
        <w:spacing w:before="100" w:beforeAutospacing="1" w:after="100" w:afterAutospacing="1"/>
        <w:ind w:left="1620" w:hanging="180"/>
        <w:rPr>
          <w:rFonts w:ascii="Times New Roman" w:eastAsia="Times New Roman" w:hAnsi="Times New Roman" w:cs="Times New Roman"/>
          <w:sz w:val="24"/>
          <w:szCs w:val="24"/>
        </w:rPr>
      </w:pPr>
      <w:r w:rsidRPr="00247781">
        <w:rPr>
          <w:rFonts w:ascii="Times New Roman" w:eastAsia="Times New Roman" w:hAnsi="Times New Roman" w:cs="Times New Roman"/>
          <w:sz w:val="24"/>
          <w:szCs w:val="24"/>
        </w:rPr>
        <w:t>April 1</w:t>
      </w:r>
      <w:r w:rsidRPr="00247781">
        <w:rPr>
          <w:rFonts w:ascii="Times New Roman" w:eastAsia="Times New Roman" w:hAnsi="Times New Roman" w:cs="Times New Roman"/>
          <w:sz w:val="24"/>
          <w:szCs w:val="24"/>
          <w:vertAlign w:val="superscript"/>
        </w:rPr>
        <w:t>st</w:t>
      </w:r>
      <w:r w:rsidRPr="00247781">
        <w:rPr>
          <w:rFonts w:ascii="Times New Roman" w:eastAsia="Times New Roman" w:hAnsi="Times New Roman" w:cs="Times New Roman"/>
          <w:sz w:val="24"/>
          <w:szCs w:val="24"/>
        </w:rPr>
        <w:t xml:space="preserve"> for fall semester admission to TEC</w:t>
      </w:r>
    </w:p>
    <w:p w:rsidR="001D637C" w:rsidRDefault="001D637C" w:rsidP="002800CF">
      <w:pPr>
        <w:pStyle w:val="ListParagraph"/>
        <w:spacing w:before="100" w:beforeAutospacing="1" w:after="100" w:afterAutospacing="1"/>
        <w:ind w:left="1800"/>
        <w:rPr>
          <w:rFonts w:ascii="Times New Roman" w:eastAsia="Times New Roman" w:hAnsi="Times New Roman" w:cs="Times New Roman"/>
          <w:sz w:val="24"/>
          <w:szCs w:val="24"/>
        </w:rPr>
      </w:pPr>
    </w:p>
    <w:p w:rsidR="00EE10E2" w:rsidRPr="00112901" w:rsidRDefault="00EE10E2" w:rsidP="00EE10E2">
      <w:pPr>
        <w:spacing w:before="100" w:beforeAutospacing="1" w:after="100" w:afterAutospacing="1"/>
        <w:rPr>
          <w:rStyle w:val="SubtleReference"/>
          <w:rFonts w:asciiTheme="majorHAnsi" w:hAnsiTheme="majorHAnsi"/>
          <w:b/>
          <w:color w:val="auto"/>
          <w:sz w:val="28"/>
          <w:szCs w:val="28"/>
        </w:rPr>
      </w:pPr>
      <w:r w:rsidRPr="00112901">
        <w:rPr>
          <w:rStyle w:val="SubtleReference"/>
          <w:rFonts w:asciiTheme="majorHAnsi" w:hAnsiTheme="majorHAnsi"/>
          <w:b/>
          <w:color w:val="auto"/>
          <w:sz w:val="28"/>
          <w:szCs w:val="28"/>
        </w:rPr>
        <w:t>What is Praxis Plus?</w:t>
      </w:r>
      <w:r w:rsidR="00403405">
        <w:rPr>
          <w:rStyle w:val="SubtleReference"/>
          <w:rFonts w:asciiTheme="majorHAnsi" w:hAnsiTheme="majorHAnsi"/>
          <w:b/>
          <w:color w:val="auto"/>
          <w:sz w:val="28"/>
          <w:szCs w:val="28"/>
        </w:rPr>
        <w:t xml:space="preserve"> </w:t>
      </w:r>
    </w:p>
    <w:p w:rsidR="00247781" w:rsidRDefault="00247781" w:rsidP="00EE10E2">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Information about Praxis P.L.U.S. can be found at </w:t>
      </w:r>
      <w:hyperlink r:id="rId42" w:history="1">
        <w:r w:rsidRPr="004435EF">
          <w:rPr>
            <w:rStyle w:val="Hyperlink"/>
            <w:rFonts w:ascii="Times New Roman" w:eastAsia="Times New Roman" w:hAnsi="Times New Roman" w:cs="Times New Roman"/>
            <w:sz w:val="24"/>
            <w:szCs w:val="24"/>
          </w:rPr>
          <w:t>http://www.uncp.edu/academics/colleges-schools-departments/colleges-schools/school-education/teacher-education-programs/teacher-education-program-admission/praxis-plus</w:t>
        </w:r>
      </w:hyperlink>
      <w:r>
        <w:rPr>
          <w:rFonts w:ascii="Times New Roman" w:eastAsia="Times New Roman" w:hAnsi="Times New Roman" w:cs="Times New Roman"/>
          <w:sz w:val="24"/>
          <w:szCs w:val="24"/>
        </w:rPr>
        <w:t xml:space="preserve"> </w:t>
      </w:r>
    </w:p>
    <w:p w:rsidR="00247781" w:rsidRDefault="00247781" w:rsidP="00EE10E2">
      <w:pPr>
        <w:pStyle w:val="NoSpacing"/>
        <w:rPr>
          <w:rFonts w:ascii="Times New Roman" w:eastAsia="Times New Roman" w:hAnsi="Times New Roman" w:cs="Times New Roman"/>
          <w:sz w:val="24"/>
          <w:szCs w:val="24"/>
        </w:rPr>
      </w:pPr>
    </w:p>
    <w:p w:rsidR="00EE10E2" w:rsidRPr="0047790E" w:rsidRDefault="00EE10E2" w:rsidP="00EE10E2">
      <w:pPr>
        <w:pStyle w:val="NoSpacing"/>
        <w:rPr>
          <w:rFonts w:ascii="Times New Roman" w:eastAsia="Times New Roman" w:hAnsi="Times New Roman" w:cs="Times New Roman"/>
          <w:sz w:val="24"/>
          <w:szCs w:val="24"/>
        </w:rPr>
      </w:pPr>
      <w:r w:rsidRPr="0047790E">
        <w:rPr>
          <w:rFonts w:ascii="Times New Roman" w:eastAsia="Times New Roman" w:hAnsi="Times New Roman" w:cs="Times New Roman"/>
          <w:sz w:val="24"/>
          <w:szCs w:val="24"/>
        </w:rPr>
        <w:t>If you are concerned about your test-taking s</w:t>
      </w:r>
      <w:r>
        <w:rPr>
          <w:rFonts w:ascii="Times New Roman" w:eastAsia="Times New Roman" w:hAnsi="Times New Roman" w:cs="Times New Roman"/>
          <w:sz w:val="24"/>
          <w:szCs w:val="24"/>
        </w:rPr>
        <w:t>k</w:t>
      </w:r>
      <w:r w:rsidRPr="0047790E">
        <w:rPr>
          <w:rFonts w:ascii="Times New Roman" w:eastAsia="Times New Roman" w:hAnsi="Times New Roman" w:cs="Times New Roman"/>
          <w:sz w:val="24"/>
          <w:szCs w:val="24"/>
        </w:rPr>
        <w:t>ills, Praxis Plus can help you!</w:t>
      </w:r>
    </w:p>
    <w:p w:rsidR="00EE10E2" w:rsidRPr="0047790E" w:rsidRDefault="00EE10E2" w:rsidP="00EE10E2">
      <w:pPr>
        <w:pStyle w:val="NoSpacing"/>
        <w:ind w:firstLine="720"/>
        <w:rPr>
          <w:rFonts w:ascii="Times New Roman" w:eastAsia="Times New Roman" w:hAnsi="Times New Roman" w:cs="Times New Roman"/>
          <w:sz w:val="24"/>
          <w:szCs w:val="24"/>
        </w:rPr>
      </w:pPr>
      <w:r w:rsidRPr="0047790E">
        <w:rPr>
          <w:rFonts w:ascii="Times New Roman" w:eastAsia="Times New Roman" w:hAnsi="Times New Roman" w:cs="Times New Roman"/>
          <w:sz w:val="24"/>
          <w:szCs w:val="24"/>
        </w:rPr>
        <w:t>Consider the following:</w:t>
      </w:r>
    </w:p>
    <w:p w:rsidR="00EE10E2" w:rsidRPr="0047790E" w:rsidRDefault="00EE10E2" w:rsidP="00EE10E2">
      <w:pPr>
        <w:pStyle w:val="NoSpacing"/>
        <w:ind w:left="1440"/>
        <w:rPr>
          <w:rFonts w:ascii="Times New Roman" w:eastAsia="Times New Roman" w:hAnsi="Times New Roman" w:cs="Times New Roman"/>
          <w:sz w:val="24"/>
          <w:szCs w:val="24"/>
        </w:rPr>
      </w:pPr>
    </w:p>
    <w:p w:rsidR="00EE10E2" w:rsidRPr="0047790E" w:rsidRDefault="00EE10E2" w:rsidP="00EE10E2">
      <w:pPr>
        <w:pStyle w:val="NoSpacing"/>
        <w:numPr>
          <w:ilvl w:val="1"/>
          <w:numId w:val="4"/>
        </w:numPr>
        <w:tabs>
          <w:tab w:val="clear" w:pos="2700"/>
        </w:tabs>
        <w:ind w:left="1800"/>
        <w:rPr>
          <w:rFonts w:ascii="Times New Roman" w:eastAsia="Times New Roman" w:hAnsi="Times New Roman" w:cs="Times New Roman"/>
        </w:rPr>
      </w:pPr>
      <w:r w:rsidRPr="0047790E">
        <w:rPr>
          <w:rFonts w:ascii="Times New Roman" w:eastAsia="Times New Roman" w:hAnsi="Times New Roman" w:cs="Times New Roman"/>
          <w:sz w:val="24"/>
          <w:szCs w:val="24"/>
        </w:rPr>
        <w:t>Have you taken the exam and not yet been successful in passing?</w:t>
      </w:r>
    </w:p>
    <w:p w:rsidR="00EE10E2" w:rsidRPr="0047790E" w:rsidRDefault="00EE10E2" w:rsidP="00EE10E2">
      <w:pPr>
        <w:pStyle w:val="NoSpacing"/>
        <w:numPr>
          <w:ilvl w:val="1"/>
          <w:numId w:val="4"/>
        </w:numPr>
        <w:tabs>
          <w:tab w:val="clear" w:pos="2700"/>
          <w:tab w:val="num" w:pos="1800"/>
        </w:tabs>
        <w:ind w:hanging="1260"/>
        <w:rPr>
          <w:rFonts w:ascii="Times New Roman" w:eastAsia="Times New Roman" w:hAnsi="Times New Roman" w:cs="Times New Roman"/>
        </w:rPr>
      </w:pPr>
      <w:r w:rsidRPr="0047790E">
        <w:rPr>
          <w:rFonts w:ascii="Times New Roman" w:eastAsia="Times New Roman" w:hAnsi="Times New Roman" w:cs="Times New Roman"/>
          <w:sz w:val="24"/>
          <w:szCs w:val="24"/>
        </w:rPr>
        <w:t>Have you postponed taking the exam due to anxiety?</w:t>
      </w:r>
    </w:p>
    <w:p w:rsidR="00EE10E2" w:rsidRPr="0047790E" w:rsidRDefault="00EE10E2" w:rsidP="00EE10E2">
      <w:pPr>
        <w:pStyle w:val="NoSpacing"/>
        <w:numPr>
          <w:ilvl w:val="1"/>
          <w:numId w:val="4"/>
        </w:numPr>
        <w:tabs>
          <w:tab w:val="clear" w:pos="2700"/>
          <w:tab w:val="num" w:pos="1800"/>
        </w:tabs>
        <w:ind w:hanging="1260"/>
        <w:rPr>
          <w:rFonts w:ascii="Times New Roman" w:eastAsia="Times New Roman" w:hAnsi="Times New Roman" w:cs="Times New Roman"/>
        </w:rPr>
      </w:pPr>
      <w:r w:rsidRPr="0047790E">
        <w:rPr>
          <w:rFonts w:ascii="Times New Roman" w:eastAsia="Times New Roman" w:hAnsi="Times New Roman" w:cs="Times New Roman"/>
          <w:sz w:val="24"/>
          <w:szCs w:val="24"/>
        </w:rPr>
        <w:t>Have you procrastinated because of feeling unprepared?</w:t>
      </w:r>
    </w:p>
    <w:p w:rsidR="00EE10E2" w:rsidRPr="0047790E" w:rsidRDefault="00EE10E2" w:rsidP="00EE10E2">
      <w:pPr>
        <w:pStyle w:val="NoSpacing"/>
        <w:ind w:left="2520"/>
        <w:rPr>
          <w:rFonts w:ascii="Times New Roman" w:eastAsia="Times New Roman" w:hAnsi="Times New Roman" w:cs="Times New Roman"/>
        </w:rPr>
      </w:pPr>
    </w:p>
    <w:p w:rsidR="00EE10E2" w:rsidRPr="0047790E" w:rsidRDefault="00EE10E2" w:rsidP="00EE10E2">
      <w:pPr>
        <w:pStyle w:val="NoSpacing"/>
        <w:rPr>
          <w:rFonts w:ascii="Times New Roman" w:eastAsia="Times New Roman" w:hAnsi="Times New Roman" w:cs="Times New Roman"/>
        </w:rPr>
      </w:pPr>
      <w:r w:rsidRPr="0047790E">
        <w:rPr>
          <w:rFonts w:ascii="Times New Roman" w:eastAsia="Times New Roman" w:hAnsi="Times New Roman" w:cs="Times New Roman"/>
          <w:sz w:val="24"/>
          <w:szCs w:val="24"/>
        </w:rPr>
        <w:t xml:space="preserve">If you answered </w:t>
      </w:r>
      <w:r w:rsidRPr="0047790E">
        <w:rPr>
          <w:rFonts w:ascii="Times New Roman" w:eastAsia="Times New Roman" w:hAnsi="Times New Roman" w:cs="Times New Roman"/>
          <w:b/>
          <w:sz w:val="24"/>
          <w:szCs w:val="24"/>
          <w:u w:val="single"/>
        </w:rPr>
        <w:t xml:space="preserve">yes </w:t>
      </w:r>
      <w:r w:rsidRPr="0047790E">
        <w:rPr>
          <w:rFonts w:ascii="Times New Roman" w:eastAsia="Times New Roman" w:hAnsi="Times New Roman" w:cs="Times New Roman"/>
          <w:sz w:val="24"/>
          <w:szCs w:val="24"/>
        </w:rPr>
        <w:t>to any of these questions, stop by th</w:t>
      </w:r>
      <w:r>
        <w:rPr>
          <w:rFonts w:ascii="Times New Roman" w:eastAsia="Times New Roman" w:hAnsi="Times New Roman" w:cs="Times New Roman"/>
          <w:sz w:val="24"/>
          <w:szCs w:val="24"/>
        </w:rPr>
        <w:t xml:space="preserve">e Praxis P.L.U.S. office in Education Center, Room </w:t>
      </w:r>
      <w:r w:rsidRPr="0047790E">
        <w:rPr>
          <w:rFonts w:ascii="Times New Roman" w:eastAsia="Times New Roman" w:hAnsi="Times New Roman" w:cs="Times New Roman"/>
          <w:sz w:val="24"/>
          <w:szCs w:val="24"/>
        </w:rPr>
        <w:t>130!</w:t>
      </w:r>
    </w:p>
    <w:p w:rsidR="00EE10E2" w:rsidRDefault="00EE10E2" w:rsidP="00EE10E2">
      <w:pPr>
        <w:pStyle w:val="NoSpacing"/>
        <w:rPr>
          <w:rFonts w:ascii="Times New Roman" w:eastAsia="Times New Roman" w:hAnsi="Times New Roman" w:cs="Times New Roman"/>
        </w:rPr>
      </w:pPr>
      <w:r w:rsidRPr="0047790E">
        <w:rPr>
          <w:rFonts w:ascii="Times New Roman" w:eastAsia="Times New Roman" w:hAnsi="Times New Roman" w:cs="Times New Roman"/>
        </w:rPr>
        <w:tab/>
      </w:r>
      <w:r w:rsidRPr="0047790E">
        <w:rPr>
          <w:rFonts w:ascii="Times New Roman" w:eastAsia="Times New Roman" w:hAnsi="Times New Roman" w:cs="Times New Roman"/>
        </w:rPr>
        <w:tab/>
      </w:r>
    </w:p>
    <w:p w:rsidR="005A2950" w:rsidRDefault="00EE10E2" w:rsidP="00EE10E2">
      <w:pPr>
        <w:pStyle w:val="NoSpacing"/>
        <w:rPr>
          <w:rFonts w:ascii="Times New Roman" w:eastAsia="Times New Roman" w:hAnsi="Times New Roman" w:cs="Times New Roman"/>
          <w:sz w:val="24"/>
          <w:szCs w:val="24"/>
        </w:rPr>
      </w:pPr>
      <w:r w:rsidRPr="0047790E">
        <w:rPr>
          <w:rFonts w:ascii="Times New Roman" w:eastAsia="Times New Roman" w:hAnsi="Times New Roman" w:cs="Times New Roman"/>
          <w:sz w:val="24"/>
          <w:szCs w:val="24"/>
        </w:rPr>
        <w:t xml:space="preserve">The Praxis P.L.U.S. Program can help you! </w:t>
      </w:r>
    </w:p>
    <w:p w:rsidR="00EE10E2" w:rsidRDefault="00EE10E2" w:rsidP="00EE10E2">
      <w:pPr>
        <w:pStyle w:val="NoSpacing"/>
        <w:rPr>
          <w:rFonts w:ascii="Times New Roman" w:eastAsia="Times New Roman" w:hAnsi="Times New Roman" w:cs="Times New Roman"/>
          <w:sz w:val="24"/>
          <w:szCs w:val="24"/>
        </w:rPr>
      </w:pPr>
    </w:p>
    <w:p w:rsidR="00247781" w:rsidRDefault="00247781" w:rsidP="00EE10E2">
      <w:pPr>
        <w:pStyle w:val="NoSpacing"/>
        <w:rPr>
          <w:rFonts w:ascii="Times New Roman" w:eastAsia="Times New Roman" w:hAnsi="Times New Roman" w:cs="Times New Roman"/>
          <w:b/>
          <w:bCs/>
          <w:sz w:val="24"/>
          <w:szCs w:val="24"/>
        </w:rPr>
      </w:pPr>
      <w:r w:rsidRPr="00247781">
        <w:rPr>
          <w:rFonts w:ascii="Times New Roman" w:eastAsia="Times New Roman" w:hAnsi="Times New Roman" w:cs="Times New Roman"/>
          <w:b/>
          <w:bCs/>
          <w:sz w:val="24"/>
          <w:szCs w:val="24"/>
        </w:rPr>
        <w:t>Ms. Melissa R. Edwards</w:t>
      </w:r>
    </w:p>
    <w:p w:rsidR="00EE10E2" w:rsidRDefault="00247781" w:rsidP="00EE10E2">
      <w:pPr>
        <w:pStyle w:val="NoSpacing"/>
        <w:rPr>
          <w:rStyle w:val="Hyperlink"/>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Praxis P.L.U.S. </w:t>
      </w:r>
      <w:r w:rsidRPr="00247781">
        <w:rPr>
          <w:rFonts w:ascii="Times New Roman" w:eastAsia="Times New Roman" w:hAnsi="Times New Roman" w:cs="Times New Roman"/>
          <w:sz w:val="24"/>
          <w:szCs w:val="24"/>
        </w:rPr>
        <w:t>Program Coordinator </w:t>
      </w:r>
      <w:r w:rsidRPr="00247781">
        <w:rPr>
          <w:rFonts w:ascii="Times New Roman" w:eastAsia="Times New Roman" w:hAnsi="Times New Roman" w:cs="Times New Roman"/>
          <w:sz w:val="24"/>
          <w:szCs w:val="24"/>
        </w:rPr>
        <w:br/>
        <w:t>Office: 1210 Oxendine/Science </w:t>
      </w:r>
      <w:r w:rsidRPr="00247781">
        <w:rPr>
          <w:rFonts w:ascii="Times New Roman" w:eastAsia="Times New Roman" w:hAnsi="Times New Roman" w:cs="Times New Roman"/>
          <w:sz w:val="24"/>
          <w:szCs w:val="24"/>
        </w:rPr>
        <w:br/>
        <w:t>Phone: 910.521.6315</w:t>
      </w:r>
      <w:r w:rsidRPr="00247781">
        <w:rPr>
          <w:rFonts w:ascii="Times New Roman" w:eastAsia="Times New Roman" w:hAnsi="Times New Roman" w:cs="Times New Roman"/>
          <w:sz w:val="24"/>
          <w:szCs w:val="24"/>
        </w:rPr>
        <w:br/>
        <w:t>Email: </w:t>
      </w:r>
      <w:hyperlink r:id="rId43" w:history="1">
        <w:r w:rsidRPr="00247781">
          <w:rPr>
            <w:rStyle w:val="Hyperlink"/>
            <w:rFonts w:ascii="Times New Roman" w:eastAsia="Times New Roman" w:hAnsi="Times New Roman" w:cs="Times New Roman"/>
            <w:sz w:val="24"/>
            <w:szCs w:val="24"/>
          </w:rPr>
          <w:t>melissa.edwards@uncp.edu</w:t>
        </w:r>
      </w:hyperlink>
    </w:p>
    <w:p w:rsidR="000F1241" w:rsidRPr="00EE10E2" w:rsidRDefault="000F1241" w:rsidP="00EE10E2">
      <w:pPr>
        <w:pStyle w:val="NoSpacing"/>
        <w:rPr>
          <w:rFonts w:ascii="Times New Roman" w:eastAsia="Times New Roman" w:hAnsi="Times New Roman" w:cs="Times New Roman"/>
          <w:sz w:val="24"/>
          <w:szCs w:val="24"/>
        </w:rPr>
      </w:pPr>
    </w:p>
    <w:p w:rsidR="008202AF" w:rsidRPr="000911A3" w:rsidRDefault="008A775D" w:rsidP="00DA11E7">
      <w:pPr>
        <w:pStyle w:val="Title"/>
        <w:rPr>
          <w:b/>
          <w:color w:val="FF0000"/>
          <w:sz w:val="44"/>
          <w:szCs w:val="44"/>
        </w:rPr>
      </w:pPr>
      <w:r w:rsidRPr="00320F86">
        <w:rPr>
          <w:sz w:val="44"/>
          <w:szCs w:val="44"/>
        </w:rPr>
        <w:t xml:space="preserve">What is the teacher education interview and how do I prepare? </w:t>
      </w:r>
    </w:p>
    <w:p w:rsidR="00384E27" w:rsidRDefault="00F323C8" w:rsidP="00E7560A">
      <w:pPr>
        <w:spacing w:before="100" w:beforeAutospacing="1" w:after="100" w:afterAutospacing="1"/>
        <w:ind w:left="720"/>
        <w:jc w:val="both"/>
        <w:rPr>
          <w:rFonts w:ascii="Times New Roman" w:hAnsi="Times New Roman" w:cs="Times New Roman"/>
          <w:sz w:val="24"/>
          <w:szCs w:val="24"/>
        </w:rPr>
      </w:pPr>
      <w:r w:rsidRPr="001139E1">
        <w:rPr>
          <w:rFonts w:ascii="Times New Roman" w:hAnsi="Times New Roman" w:cs="Times New Roman"/>
          <w:sz w:val="24"/>
          <w:szCs w:val="24"/>
        </w:rPr>
        <w:t xml:space="preserve">The teacher education interview is an opportunity for a student to meet </w:t>
      </w:r>
      <w:r w:rsidR="007655E0" w:rsidRPr="001139E1">
        <w:rPr>
          <w:rFonts w:ascii="Times New Roman" w:hAnsi="Times New Roman" w:cs="Times New Roman"/>
          <w:sz w:val="24"/>
          <w:szCs w:val="24"/>
        </w:rPr>
        <w:t xml:space="preserve">with </w:t>
      </w:r>
      <w:r w:rsidR="00247781">
        <w:rPr>
          <w:rFonts w:ascii="Times New Roman" w:hAnsi="Times New Roman" w:cs="Times New Roman"/>
          <w:sz w:val="24"/>
          <w:szCs w:val="24"/>
        </w:rPr>
        <w:t>B-K</w:t>
      </w:r>
      <w:r w:rsidRPr="001139E1">
        <w:rPr>
          <w:rFonts w:ascii="Times New Roman" w:hAnsi="Times New Roman" w:cs="Times New Roman"/>
          <w:sz w:val="24"/>
          <w:szCs w:val="24"/>
        </w:rPr>
        <w:t xml:space="preserve"> education faculty to discuss their choice of teaching as a profession. After the time is scheduled with the student’s advisor, the Teacher Education </w:t>
      </w:r>
      <w:r w:rsidR="00384E27">
        <w:rPr>
          <w:rFonts w:ascii="Times New Roman" w:hAnsi="Times New Roman" w:cs="Times New Roman"/>
          <w:sz w:val="24"/>
          <w:szCs w:val="24"/>
        </w:rPr>
        <w:t>d</w:t>
      </w:r>
      <w:r w:rsidRPr="001139E1">
        <w:rPr>
          <w:rFonts w:ascii="Times New Roman" w:hAnsi="Times New Roman" w:cs="Times New Roman"/>
          <w:sz w:val="24"/>
          <w:szCs w:val="24"/>
        </w:rPr>
        <w:t xml:space="preserve">isposition form and additional forms for the interview should be printed (links below). </w:t>
      </w:r>
      <w:r w:rsidR="00247781">
        <w:rPr>
          <w:rFonts w:ascii="Times New Roman" w:hAnsi="Times New Roman" w:cs="Times New Roman"/>
          <w:sz w:val="24"/>
          <w:szCs w:val="24"/>
        </w:rPr>
        <w:t xml:space="preserve">B-K students applying to be admitted into the Teacher Education Program will also be required to </w:t>
      </w:r>
      <w:r w:rsidR="00247781" w:rsidRPr="00247781">
        <w:rPr>
          <w:rFonts w:ascii="Times New Roman" w:hAnsi="Times New Roman" w:cs="Times New Roman"/>
          <w:sz w:val="24"/>
          <w:szCs w:val="24"/>
        </w:rPr>
        <w:t>write an essay on site for 1 hour before the interview. A specific prompt will be provided</w:t>
      </w:r>
      <w:r w:rsidR="00247781">
        <w:rPr>
          <w:rFonts w:ascii="Times New Roman" w:hAnsi="Times New Roman" w:cs="Times New Roman"/>
          <w:sz w:val="24"/>
          <w:szCs w:val="24"/>
        </w:rPr>
        <w:t xml:space="preserve"> for the essay</w:t>
      </w:r>
      <w:r w:rsidR="00247781" w:rsidRPr="00247781">
        <w:rPr>
          <w:rFonts w:ascii="Times New Roman" w:hAnsi="Times New Roman" w:cs="Times New Roman"/>
          <w:sz w:val="24"/>
          <w:szCs w:val="24"/>
        </w:rPr>
        <w:t>.</w:t>
      </w:r>
    </w:p>
    <w:p w:rsidR="00CA114B" w:rsidRDefault="00F323C8" w:rsidP="00E7560A">
      <w:pPr>
        <w:spacing w:before="100" w:beforeAutospacing="1" w:after="100" w:afterAutospacing="1"/>
        <w:ind w:left="720"/>
        <w:jc w:val="both"/>
        <w:rPr>
          <w:rFonts w:ascii="Times New Roman" w:hAnsi="Times New Roman" w:cs="Times New Roman"/>
          <w:sz w:val="24"/>
          <w:szCs w:val="24"/>
        </w:rPr>
      </w:pPr>
      <w:r w:rsidRPr="001139E1">
        <w:rPr>
          <w:rFonts w:ascii="Times New Roman" w:hAnsi="Times New Roman" w:cs="Times New Roman"/>
          <w:sz w:val="24"/>
          <w:szCs w:val="24"/>
        </w:rPr>
        <w:t>Discussion at the interview centers on the personal characteristics and skills required for 21</w:t>
      </w:r>
      <w:r w:rsidRPr="001139E1">
        <w:rPr>
          <w:rFonts w:ascii="Times New Roman" w:hAnsi="Times New Roman" w:cs="Times New Roman"/>
          <w:sz w:val="24"/>
          <w:szCs w:val="24"/>
          <w:vertAlign w:val="superscript"/>
        </w:rPr>
        <w:t>st</w:t>
      </w:r>
      <w:r w:rsidRPr="001139E1">
        <w:rPr>
          <w:rFonts w:ascii="Times New Roman" w:hAnsi="Times New Roman" w:cs="Times New Roman"/>
          <w:sz w:val="24"/>
          <w:szCs w:val="24"/>
        </w:rPr>
        <w:t xml:space="preserve"> century teachers. The disposition sheet will provide an opportunity for students to think about the qualities that are essential </w:t>
      </w:r>
      <w:r w:rsidRPr="000F1241">
        <w:rPr>
          <w:rFonts w:ascii="Times New Roman" w:hAnsi="Times New Roman" w:cs="Times New Roman"/>
          <w:sz w:val="24"/>
          <w:szCs w:val="24"/>
        </w:rPr>
        <w:t xml:space="preserve">for </w:t>
      </w:r>
      <w:r w:rsidR="007438B7" w:rsidRPr="000F1241">
        <w:rPr>
          <w:rFonts w:ascii="Times New Roman" w:hAnsi="Times New Roman" w:cs="Times New Roman"/>
          <w:sz w:val="24"/>
          <w:szCs w:val="24"/>
        </w:rPr>
        <w:t>B-K</w:t>
      </w:r>
      <w:r w:rsidRPr="000F1241">
        <w:rPr>
          <w:rFonts w:ascii="Times New Roman" w:hAnsi="Times New Roman" w:cs="Times New Roman"/>
          <w:sz w:val="24"/>
          <w:szCs w:val="24"/>
        </w:rPr>
        <w:t xml:space="preserve"> classroom </w:t>
      </w:r>
      <w:r w:rsidRPr="001139E1">
        <w:rPr>
          <w:rFonts w:ascii="Times New Roman" w:hAnsi="Times New Roman" w:cs="Times New Roman"/>
          <w:sz w:val="24"/>
          <w:szCs w:val="24"/>
        </w:rPr>
        <w:t xml:space="preserve">teachers. It is important that students reflect on their personal beliefs and qualities that they bring to the classroom prior to the interview. </w:t>
      </w:r>
    </w:p>
    <w:p w:rsidR="00D8391B" w:rsidRDefault="00F323C8" w:rsidP="00247781">
      <w:pPr>
        <w:spacing w:before="100" w:beforeAutospacing="1" w:after="100" w:afterAutospacing="1"/>
        <w:ind w:left="720"/>
        <w:rPr>
          <w:rFonts w:ascii="Times New Roman" w:hAnsi="Times New Roman" w:cs="Times New Roman"/>
          <w:sz w:val="24"/>
          <w:szCs w:val="24"/>
        </w:rPr>
      </w:pPr>
      <w:r w:rsidRPr="001139E1">
        <w:rPr>
          <w:rFonts w:ascii="Times New Roman" w:hAnsi="Times New Roman" w:cs="Times New Roman"/>
          <w:sz w:val="24"/>
          <w:szCs w:val="24"/>
        </w:rPr>
        <w:t>Typically interviews last approximately 30 minutes, but may vary depending on the student. Dress should be professional</w:t>
      </w:r>
      <w:r w:rsidR="00F9648B" w:rsidRPr="001139E1">
        <w:rPr>
          <w:rFonts w:ascii="Times New Roman" w:hAnsi="Times New Roman" w:cs="Times New Roman"/>
          <w:sz w:val="24"/>
          <w:szCs w:val="24"/>
        </w:rPr>
        <w:t xml:space="preserve"> (attractive school clothing, Sunday best is not required!) Be sure to bring all forms to the interview and arrive on time (or a bit early). </w:t>
      </w:r>
      <w:r w:rsidR="00004D73" w:rsidRPr="001139E1">
        <w:rPr>
          <w:rFonts w:ascii="Times New Roman" w:hAnsi="Times New Roman" w:cs="Times New Roman"/>
          <w:sz w:val="24"/>
          <w:szCs w:val="24"/>
        </w:rPr>
        <w:lastRenderedPageBreak/>
        <w:t xml:space="preserve">After the interview, students should submit the completed </w:t>
      </w:r>
      <w:r w:rsidR="007655E0" w:rsidRPr="001139E1">
        <w:rPr>
          <w:rFonts w:ascii="Times New Roman" w:hAnsi="Times New Roman" w:cs="Times New Roman"/>
          <w:sz w:val="24"/>
          <w:szCs w:val="24"/>
        </w:rPr>
        <w:t>forms to</w:t>
      </w:r>
      <w:r w:rsidR="00004D73" w:rsidRPr="001139E1">
        <w:rPr>
          <w:rFonts w:ascii="Times New Roman" w:hAnsi="Times New Roman" w:cs="Times New Roman"/>
          <w:sz w:val="24"/>
          <w:szCs w:val="24"/>
        </w:rPr>
        <w:t xml:space="preserve"> the Teacher Licensure Office as part of the Teacher Education Admission package. </w:t>
      </w:r>
    </w:p>
    <w:p w:rsidR="00247781" w:rsidRPr="00247781" w:rsidRDefault="00E57B27" w:rsidP="00247781">
      <w:pPr>
        <w:spacing w:before="100" w:beforeAutospacing="1" w:after="100" w:afterAutospacing="1"/>
        <w:ind w:left="720"/>
        <w:rPr>
          <w:rFonts w:ascii="Times New Roman" w:hAnsi="Times New Roman" w:cs="Times New Roman"/>
          <w:sz w:val="24"/>
          <w:szCs w:val="24"/>
        </w:rPr>
      </w:pPr>
      <w:hyperlink r:id="rId44" w:history="1">
        <w:r w:rsidR="00247781" w:rsidRPr="004435EF">
          <w:rPr>
            <w:rStyle w:val="Hyperlink"/>
            <w:rFonts w:ascii="Times New Roman" w:hAnsi="Times New Roman" w:cs="Times New Roman"/>
            <w:sz w:val="24"/>
            <w:szCs w:val="24"/>
          </w:rPr>
          <w:t>http://www.uncp.edu/sites/default/files/Images_Docs/Departments/SOE/forms/UNCP%20Professional%20Disposition%20Checkpoint%20%232%20Self-Assessment%2011-11-2014.pdf</w:t>
        </w:r>
      </w:hyperlink>
      <w:r w:rsidR="00247781">
        <w:rPr>
          <w:rFonts w:ascii="Times New Roman" w:hAnsi="Times New Roman" w:cs="Times New Roman"/>
          <w:sz w:val="24"/>
          <w:szCs w:val="24"/>
        </w:rPr>
        <w:t xml:space="preserve"> </w:t>
      </w:r>
    </w:p>
    <w:p w:rsidR="00572C76" w:rsidRPr="00320F86" w:rsidRDefault="00710BA0" w:rsidP="00DA11E7">
      <w:pPr>
        <w:pStyle w:val="Title"/>
        <w:rPr>
          <w:sz w:val="44"/>
          <w:szCs w:val="44"/>
        </w:rPr>
      </w:pPr>
      <w:r w:rsidRPr="00320F86">
        <w:rPr>
          <w:sz w:val="44"/>
          <w:szCs w:val="44"/>
        </w:rPr>
        <w:t>A</w:t>
      </w:r>
      <w:r w:rsidR="008A775D" w:rsidRPr="00320F86">
        <w:rPr>
          <w:sz w:val="44"/>
          <w:szCs w:val="44"/>
        </w:rPr>
        <w:t xml:space="preserve">fter I am admitted to Teacher Education, </w:t>
      </w:r>
      <w:r w:rsidR="00452774" w:rsidRPr="00320F86">
        <w:rPr>
          <w:sz w:val="44"/>
          <w:szCs w:val="44"/>
        </w:rPr>
        <w:t xml:space="preserve">how do I remain in good standing? </w:t>
      </w:r>
      <w:r w:rsidR="008A775D" w:rsidRPr="00320F86">
        <w:rPr>
          <w:sz w:val="44"/>
          <w:szCs w:val="44"/>
        </w:rPr>
        <w:t xml:space="preserve"> </w:t>
      </w:r>
    </w:p>
    <w:p w:rsidR="00444CF5" w:rsidRDefault="008507B0" w:rsidP="00E7560A">
      <w:pPr>
        <w:spacing w:before="100" w:beforeAutospacing="1" w:after="100" w:afterAutospacing="1"/>
        <w:ind w:left="720"/>
        <w:jc w:val="both"/>
        <w:rPr>
          <w:rFonts w:ascii="Times New Roman" w:hAnsi="Times New Roman" w:cs="Times New Roman"/>
          <w:color w:val="000000"/>
          <w:sz w:val="24"/>
          <w:szCs w:val="24"/>
        </w:rPr>
      </w:pPr>
      <w:r w:rsidRPr="001139E1">
        <w:rPr>
          <w:rFonts w:ascii="Times New Roman" w:hAnsi="Times New Roman" w:cs="Times New Roman"/>
          <w:color w:val="000000"/>
          <w:sz w:val="24"/>
          <w:szCs w:val="24"/>
        </w:rPr>
        <w:t xml:space="preserve">In order to maintain their admission status to the Teacher Education Program, all education majors must meet the established criteria for the program. For example, if at any time, a student makes a grade below C- in a required specialty area, professional studies or content pedagogy course, </w:t>
      </w:r>
      <w:r w:rsidR="00E977F2">
        <w:rPr>
          <w:rFonts w:ascii="Times New Roman" w:hAnsi="Times New Roman" w:cs="Times New Roman"/>
          <w:color w:val="000000"/>
          <w:sz w:val="24"/>
          <w:szCs w:val="24"/>
        </w:rPr>
        <w:t>and/or</w:t>
      </w:r>
      <w:r w:rsidR="00E977F2" w:rsidRPr="001139E1">
        <w:rPr>
          <w:rFonts w:ascii="Times New Roman" w:hAnsi="Times New Roman" w:cs="Times New Roman"/>
          <w:color w:val="000000"/>
          <w:sz w:val="24"/>
          <w:szCs w:val="24"/>
        </w:rPr>
        <w:t xml:space="preserve"> </w:t>
      </w:r>
      <w:r w:rsidRPr="001139E1">
        <w:rPr>
          <w:rFonts w:ascii="Times New Roman" w:hAnsi="Times New Roman" w:cs="Times New Roman"/>
          <w:color w:val="000000"/>
          <w:sz w:val="24"/>
          <w:szCs w:val="24"/>
        </w:rPr>
        <w:t xml:space="preserve">their QPA drops below 2.5, the student will be dropped from the teacher education program. </w:t>
      </w:r>
      <w:r w:rsidR="00F9648B" w:rsidRPr="001139E1">
        <w:rPr>
          <w:rFonts w:ascii="Times New Roman" w:hAnsi="Times New Roman" w:cs="Times New Roman"/>
          <w:color w:val="000000"/>
          <w:sz w:val="24"/>
          <w:szCs w:val="24"/>
        </w:rPr>
        <w:t xml:space="preserve">If this occurs, </w:t>
      </w:r>
      <w:r w:rsidR="000E6261" w:rsidRPr="001139E1">
        <w:rPr>
          <w:rFonts w:ascii="Times New Roman" w:hAnsi="Times New Roman" w:cs="Times New Roman"/>
          <w:color w:val="000000"/>
          <w:sz w:val="24"/>
          <w:szCs w:val="24"/>
        </w:rPr>
        <w:t xml:space="preserve">the student will be required to repeat the course in which the grade below C- was earned and earn a grade of C in order to be reinstated in the program. </w:t>
      </w:r>
    </w:p>
    <w:p w:rsidR="00CA114B" w:rsidRPr="0013682B" w:rsidRDefault="000E6261" w:rsidP="00E7560A">
      <w:pPr>
        <w:spacing w:before="100" w:beforeAutospacing="1" w:after="100" w:afterAutospacing="1"/>
        <w:ind w:left="720"/>
        <w:jc w:val="both"/>
        <w:rPr>
          <w:rFonts w:ascii="Times New Roman" w:hAnsi="Times New Roman" w:cs="Times New Roman"/>
          <w:sz w:val="24"/>
          <w:szCs w:val="24"/>
        </w:rPr>
      </w:pPr>
      <w:r w:rsidRPr="001139E1">
        <w:rPr>
          <w:rFonts w:ascii="Times New Roman" w:hAnsi="Times New Roman" w:cs="Times New Roman"/>
          <w:color w:val="000000"/>
          <w:sz w:val="24"/>
          <w:szCs w:val="24"/>
        </w:rPr>
        <w:t xml:space="preserve">NO OTHER COURSES in the teacher education program may be taken until that one course is repeated and the grade of C is earned to replace the lower grade. </w:t>
      </w:r>
      <w:r w:rsidR="00CA114B" w:rsidRPr="0013682B">
        <w:rPr>
          <w:rFonts w:ascii="Times New Roman" w:hAnsi="Times New Roman" w:cs="Times New Roman"/>
          <w:sz w:val="24"/>
          <w:szCs w:val="24"/>
        </w:rPr>
        <w:t xml:space="preserve">The student replacing a grade is responsible for completing paperwork in the </w:t>
      </w:r>
      <w:r w:rsidR="0013682B" w:rsidRPr="0013682B">
        <w:rPr>
          <w:rFonts w:ascii="Times New Roman" w:hAnsi="Times New Roman" w:cs="Times New Roman"/>
          <w:sz w:val="24"/>
          <w:szCs w:val="24"/>
        </w:rPr>
        <w:t>registrar’s</w:t>
      </w:r>
      <w:r w:rsidR="00CA114B" w:rsidRPr="0013682B">
        <w:rPr>
          <w:rFonts w:ascii="Times New Roman" w:hAnsi="Times New Roman" w:cs="Times New Roman"/>
          <w:sz w:val="24"/>
          <w:szCs w:val="24"/>
        </w:rPr>
        <w:t xml:space="preserve"> office to replace the grade. </w:t>
      </w:r>
    </w:p>
    <w:p w:rsidR="00126D1C" w:rsidRDefault="000E6261" w:rsidP="00E7560A">
      <w:pPr>
        <w:spacing w:before="100" w:beforeAutospacing="1" w:after="100" w:afterAutospacing="1"/>
        <w:ind w:left="720"/>
        <w:jc w:val="both"/>
        <w:rPr>
          <w:rFonts w:ascii="Times New Roman" w:hAnsi="Times New Roman" w:cs="Times New Roman"/>
          <w:color w:val="000000"/>
          <w:sz w:val="24"/>
          <w:szCs w:val="24"/>
        </w:rPr>
      </w:pPr>
      <w:r w:rsidRPr="001139E1">
        <w:rPr>
          <w:rFonts w:ascii="Times New Roman" w:hAnsi="Times New Roman" w:cs="Times New Roman"/>
          <w:color w:val="000000"/>
          <w:sz w:val="24"/>
          <w:szCs w:val="24"/>
        </w:rPr>
        <w:t xml:space="preserve">If a grade of 2.5 is not maintained, those courses affecting the QPA must be repeated and the QPA returned to a 2.5 or above in order for the student to be re-admitted into the program. The student will be notified by mail if he/she is to be dropped from the Teacher Education program. Likewise, when requirements are met for the student to be re-instated in the program, the student will be notified by mail. </w:t>
      </w:r>
    </w:p>
    <w:p w:rsidR="00CC2622" w:rsidRPr="00320F86" w:rsidRDefault="00452774" w:rsidP="00DA11E7">
      <w:pPr>
        <w:pStyle w:val="Title"/>
        <w:rPr>
          <w:sz w:val="44"/>
          <w:szCs w:val="44"/>
        </w:rPr>
      </w:pPr>
      <w:r w:rsidRPr="00320F86">
        <w:rPr>
          <w:sz w:val="44"/>
          <w:szCs w:val="44"/>
        </w:rPr>
        <w:t xml:space="preserve">Why is the Academic Honor Code important to me? </w:t>
      </w:r>
    </w:p>
    <w:p w:rsidR="00EE2A8C" w:rsidRDefault="00E57B27" w:rsidP="00EE2A8C">
      <w:pPr>
        <w:pStyle w:val="NormalWeb"/>
        <w:ind w:left="720"/>
        <w:jc w:val="both"/>
      </w:pPr>
      <w:hyperlink r:id="rId45" w:history="1">
        <w:r w:rsidR="00EE2A8C" w:rsidRPr="003C56DE">
          <w:rPr>
            <w:rStyle w:val="Hyperlink"/>
          </w:rPr>
          <w:t>https://www.uncp.edu/student-life/student-services/student-conduct/academic-honor-code</w:t>
        </w:r>
      </w:hyperlink>
    </w:p>
    <w:p w:rsidR="00EE10E2" w:rsidRPr="000911A3" w:rsidRDefault="008D0B92" w:rsidP="000911A3">
      <w:pPr>
        <w:pStyle w:val="NormalWeb"/>
        <w:ind w:left="720"/>
        <w:jc w:val="both"/>
        <w:rPr>
          <w:rStyle w:val="SubtleReference"/>
          <w:smallCaps w:val="0"/>
          <w:color w:val="auto"/>
          <w:u w:val="none"/>
        </w:rPr>
      </w:pPr>
      <w:r w:rsidRPr="001139E1">
        <w:t xml:space="preserve">By accepting admission to The University of North Carolina at Pembroke, each student also accepts the standards of conduct, both in the classroom and outside it, of the UNCP community. One of the most important of these standards is academic honesty. You are expected to know what the Academic Honor Code says and to apply the provisions of that Code to </w:t>
      </w:r>
      <w:r w:rsidR="00736548">
        <w:t>your conduct at the Univers</w:t>
      </w:r>
      <w:r w:rsidR="000911A3">
        <w:t>ity.</w:t>
      </w:r>
    </w:p>
    <w:p w:rsidR="00EE10E2" w:rsidRDefault="00EE10E2" w:rsidP="00B6480F">
      <w:pPr>
        <w:pStyle w:val="Subtitle"/>
        <w:rPr>
          <w:rStyle w:val="SubtleReference"/>
          <w:b/>
          <w:i w:val="0"/>
          <w:color w:val="auto"/>
          <w:sz w:val="28"/>
          <w:szCs w:val="28"/>
        </w:rPr>
      </w:pPr>
    </w:p>
    <w:p w:rsidR="00EE10E2" w:rsidRDefault="00EE10E2" w:rsidP="00B6480F">
      <w:pPr>
        <w:pStyle w:val="Subtitle"/>
        <w:rPr>
          <w:rStyle w:val="SubtleReference"/>
          <w:b/>
          <w:i w:val="0"/>
          <w:color w:val="auto"/>
          <w:sz w:val="28"/>
          <w:szCs w:val="28"/>
        </w:rPr>
      </w:pPr>
    </w:p>
    <w:p w:rsidR="00077890" w:rsidRPr="00DA11E7" w:rsidRDefault="00452774" w:rsidP="00B6480F">
      <w:pPr>
        <w:pStyle w:val="Subtitle"/>
        <w:rPr>
          <w:rStyle w:val="SubtleReference"/>
          <w:b/>
          <w:i w:val="0"/>
          <w:color w:val="auto"/>
          <w:sz w:val="28"/>
          <w:szCs w:val="28"/>
        </w:rPr>
      </w:pPr>
      <w:r w:rsidRPr="00DA11E7">
        <w:rPr>
          <w:rStyle w:val="SubtleReference"/>
          <w:b/>
          <w:i w:val="0"/>
          <w:color w:val="auto"/>
          <w:sz w:val="28"/>
          <w:szCs w:val="28"/>
        </w:rPr>
        <w:lastRenderedPageBreak/>
        <w:t xml:space="preserve">What are some of the principles in the Academic Honor Code? </w:t>
      </w:r>
    </w:p>
    <w:p w:rsidR="008D0B92" w:rsidRPr="001139E1" w:rsidRDefault="008D0B92" w:rsidP="00E7560A">
      <w:pPr>
        <w:pStyle w:val="NormalWeb"/>
        <w:numPr>
          <w:ilvl w:val="0"/>
          <w:numId w:val="5"/>
        </w:numPr>
        <w:jc w:val="both"/>
      </w:pPr>
      <w:r w:rsidRPr="001139E1">
        <w:t>Academic honor and integrity are essential to the existence of a university community. If high standards of honesty are not maintained by everyone, the entire community and society itself suffer. Maintaining standards of academic honesty and integrity is ultimately the formal responsibility of the instructional faculty. Therefore, when any academic dishonesty is suspected, a faculty member has the responsibility to, and must, follow the policies and procedures of the Academic Honor Code.</w:t>
      </w:r>
    </w:p>
    <w:p w:rsidR="008D0B92" w:rsidRPr="001139E1" w:rsidRDefault="008D0B92" w:rsidP="00E7560A">
      <w:pPr>
        <w:pStyle w:val="NormalWeb"/>
        <w:numPr>
          <w:ilvl w:val="0"/>
          <w:numId w:val="5"/>
        </w:numPr>
        <w:jc w:val="both"/>
      </w:pPr>
      <w:r w:rsidRPr="001139E1">
        <w:t>Students are important members of the academic community. As responsible citizens of the UNCP community, students are obligated to uphold basic standards of honesty and to actively encourage others to respect and maintain those standards. Allowing academic dishonesty is just as dishonest as committing a dishonest act oneself.</w:t>
      </w:r>
    </w:p>
    <w:p w:rsidR="00166AE4" w:rsidRPr="00DA11E7" w:rsidRDefault="00452774" w:rsidP="00710BA0">
      <w:pPr>
        <w:pStyle w:val="Heading1"/>
        <w:rPr>
          <w:rStyle w:val="SubtleReference"/>
          <w:color w:val="auto"/>
        </w:rPr>
      </w:pPr>
      <w:r w:rsidRPr="00DA11E7">
        <w:rPr>
          <w:rStyle w:val="SubtleReference"/>
          <w:color w:val="auto"/>
        </w:rPr>
        <w:t xml:space="preserve">Where do I find information about the Student Honor Code? </w:t>
      </w:r>
    </w:p>
    <w:p w:rsidR="00EE2282" w:rsidRPr="001139E1" w:rsidRDefault="00EE2282" w:rsidP="00E7560A">
      <w:pPr>
        <w:pStyle w:val="NormalWeb"/>
        <w:ind w:left="720"/>
        <w:jc w:val="both"/>
      </w:pPr>
      <w:r w:rsidRPr="001139E1">
        <w:t>Students have the responsibility to know and observe the UNCP Academic Honor Code. This code forbids cheating, plagiarism, abuse of academic materials, fabrication or falsification of information, and complicity in academic dishonesty. Any special requirements or permission regarding academic honesty in this course will be provided to students in writing at the beginning of the course, and are binding on the students. Academic evaluations in this course include a judgment that the student’s work is free from academic dishonesty of any type and grades in this course therefore should be and will be adversely affected by academic dishonesty. Students who violate this code can be dismissed from the University. The normal penalty for a first offense is an F in the course. Standards of academic honor will be enforced in this course. Students are expected to report cases of academic dishonesty to the instructor.</w:t>
      </w:r>
    </w:p>
    <w:p w:rsidR="00D76A94" w:rsidRPr="001139E1" w:rsidRDefault="00EE2282" w:rsidP="005D4A62">
      <w:pPr>
        <w:pStyle w:val="NormalWeb"/>
        <w:ind w:left="720"/>
        <w:jc w:val="both"/>
      </w:pPr>
      <w:r w:rsidRPr="001139E1">
        <w:t>In general, faculty members should, and will, take preventative measures to avoid cases of academic dishonesty (for example, examinations should be carefully proctored). However, a faculty member’s failure to take such measures is no excuse for academic dishonesty. Academic honesty and integrity, in the final analysis, are matters of personal honesty and individual integrity on the part of every student.</w:t>
      </w:r>
    </w:p>
    <w:p w:rsidR="00452774" w:rsidRPr="00320F86" w:rsidRDefault="00452774" w:rsidP="00DA11E7">
      <w:pPr>
        <w:pStyle w:val="Title"/>
        <w:rPr>
          <w:sz w:val="44"/>
          <w:szCs w:val="44"/>
        </w:rPr>
      </w:pPr>
      <w:r w:rsidRPr="00320F86">
        <w:rPr>
          <w:sz w:val="44"/>
          <w:szCs w:val="44"/>
        </w:rPr>
        <w:t xml:space="preserve">I am ready for internship! How do I prepare? </w:t>
      </w:r>
    </w:p>
    <w:p w:rsidR="00736548" w:rsidRPr="004702F6" w:rsidRDefault="00B42181" w:rsidP="004702F6">
      <w:pPr>
        <w:pStyle w:val="Default"/>
        <w:ind w:left="720"/>
        <w:jc w:val="both"/>
        <w:rPr>
          <w:highlight w:val="yellow"/>
        </w:rPr>
      </w:pPr>
      <w:r w:rsidRPr="00B42181">
        <w:t xml:space="preserve">During the internship you will be enrolled in ECE 4460 (9hours) and ECE 4750 (3 hours). </w:t>
      </w:r>
      <w:r w:rsidR="004702F6" w:rsidRPr="004702F6">
        <w:t>Before starting the student teaching semester</w:t>
      </w:r>
      <w:r>
        <w:t>,</w:t>
      </w:r>
      <w:r w:rsidR="004702F6" w:rsidRPr="004702F6">
        <w:t xml:space="preserve"> you </w:t>
      </w:r>
      <w:r>
        <w:t>must have</w:t>
      </w:r>
      <w:r w:rsidR="004702F6" w:rsidRPr="004702F6">
        <w:t xml:space="preserve"> successfully completed </w:t>
      </w:r>
      <w:r w:rsidR="000911A3">
        <w:t xml:space="preserve">all </w:t>
      </w:r>
      <w:r>
        <w:t xml:space="preserve">other </w:t>
      </w:r>
      <w:r w:rsidR="000911A3">
        <w:t xml:space="preserve">required </w:t>
      </w:r>
      <w:r w:rsidR="004702F6" w:rsidRPr="004702F6">
        <w:t xml:space="preserve">ECE </w:t>
      </w:r>
      <w:r w:rsidR="000911A3">
        <w:t>courses</w:t>
      </w:r>
      <w:r>
        <w:t xml:space="preserve"> with the recommendation to take ECE 4170 in the semester immediately before the student teaching</w:t>
      </w:r>
      <w:r w:rsidR="004702F6" w:rsidRPr="004702F6">
        <w:t>.</w:t>
      </w:r>
      <w:r w:rsidR="004702F6">
        <w:t xml:space="preserve"> </w:t>
      </w:r>
      <w:r>
        <w:t xml:space="preserve">ECE 4170 is the most advanced methods course incorporating content and skills for lesson planning strategies from all ECE 4000 courses. </w:t>
      </w:r>
      <w:r w:rsidR="00A67A54" w:rsidRPr="001139E1">
        <w:t xml:space="preserve">Whenever possible, students are </w:t>
      </w:r>
      <w:r w:rsidR="00F263D3">
        <w:t>advised</w:t>
      </w:r>
      <w:r w:rsidR="00A67A54" w:rsidRPr="001139E1">
        <w:t xml:space="preserve"> </w:t>
      </w:r>
      <w:r w:rsidR="00F263D3">
        <w:t xml:space="preserve">to complete </w:t>
      </w:r>
      <w:r w:rsidR="00A67A54" w:rsidRPr="001139E1">
        <w:t xml:space="preserve">field experiences </w:t>
      </w:r>
      <w:r w:rsidR="00F263D3">
        <w:t xml:space="preserve">in the </w:t>
      </w:r>
      <w:r w:rsidR="00F263D3">
        <w:lastRenderedPageBreak/>
        <w:t xml:space="preserve">school/classroom targeted for internship and </w:t>
      </w:r>
      <w:r w:rsidR="00A67A54" w:rsidRPr="001139E1">
        <w:t xml:space="preserve">with the Clinical Teacher who will supervise their internship during the professional semester. </w:t>
      </w:r>
    </w:p>
    <w:p w:rsidR="00736548" w:rsidRDefault="00736548" w:rsidP="00736548">
      <w:pPr>
        <w:pStyle w:val="Default"/>
        <w:ind w:left="1800"/>
      </w:pPr>
    </w:p>
    <w:p w:rsidR="00A67A54" w:rsidRDefault="009B2DD5" w:rsidP="00E7560A">
      <w:pPr>
        <w:pStyle w:val="Default"/>
        <w:ind w:left="720"/>
        <w:jc w:val="both"/>
      </w:pPr>
      <w:r>
        <w:t>During the pre-internship semester, t</w:t>
      </w:r>
      <w:r w:rsidR="00A67A54" w:rsidRPr="001139E1">
        <w:t xml:space="preserve">eacher candidates should attempt to schedule a </w:t>
      </w:r>
      <w:r w:rsidR="00452774">
        <w:t xml:space="preserve">significant amount of time </w:t>
      </w:r>
      <w:r w:rsidR="00A67A54" w:rsidRPr="001139E1">
        <w:t>in the sch</w:t>
      </w:r>
      <w:r w:rsidR="00452774">
        <w:t>ool to which they are assigned</w:t>
      </w:r>
      <w:r w:rsidR="00115568">
        <w:t>.</w:t>
      </w:r>
      <w:r w:rsidR="00452774">
        <w:t xml:space="preserve"> </w:t>
      </w:r>
      <w:r w:rsidR="00A67A54" w:rsidRPr="001139E1">
        <w:t>Enrollment in the professional semester is the culminating experience of the UNCP undergra</w:t>
      </w:r>
      <w:r w:rsidR="00115568">
        <w:t>duate Teacher Education Program.</w:t>
      </w:r>
      <w:r w:rsidR="00A67A54" w:rsidRPr="001139E1">
        <w:t xml:space="preserve">: </w:t>
      </w:r>
    </w:p>
    <w:p w:rsidR="00685171" w:rsidRPr="00DA11E7" w:rsidRDefault="00452774" w:rsidP="00710BA0">
      <w:pPr>
        <w:pStyle w:val="Heading1"/>
        <w:rPr>
          <w:rStyle w:val="SubtleReference"/>
          <w:color w:val="auto"/>
        </w:rPr>
      </w:pPr>
      <w:r w:rsidRPr="00242CA3">
        <w:t xml:space="preserve"> </w:t>
      </w:r>
      <w:r w:rsidR="00710BA0" w:rsidRPr="00DA11E7">
        <w:rPr>
          <w:rStyle w:val="SubtleReference"/>
          <w:color w:val="auto"/>
        </w:rPr>
        <w:t>How do I attain eligibility for internship?</w:t>
      </w:r>
    </w:p>
    <w:p w:rsidR="00710BA0" w:rsidRPr="00710BA0" w:rsidRDefault="00710BA0" w:rsidP="00710BA0"/>
    <w:p w:rsidR="00A67A54" w:rsidRPr="001139E1" w:rsidRDefault="00A67A54" w:rsidP="00EC0469">
      <w:pPr>
        <w:pStyle w:val="Default"/>
        <w:numPr>
          <w:ilvl w:val="0"/>
          <w:numId w:val="16"/>
        </w:numPr>
        <w:ind w:left="1800"/>
      </w:pPr>
      <w:r w:rsidRPr="001139E1">
        <w:t xml:space="preserve">Be formally admitted to the Teacher Education Program one full semester (excluding summer sessions) prior to the professional semester. (NC Program Standards) </w:t>
      </w:r>
    </w:p>
    <w:p w:rsidR="00A67A54" w:rsidRPr="001139E1" w:rsidRDefault="00736548" w:rsidP="00EC0469">
      <w:pPr>
        <w:pStyle w:val="Default"/>
        <w:numPr>
          <w:ilvl w:val="0"/>
          <w:numId w:val="16"/>
        </w:numPr>
        <w:tabs>
          <w:tab w:val="left" w:pos="2160"/>
        </w:tabs>
        <w:ind w:left="1800"/>
      </w:pPr>
      <w:r>
        <w:t>Have no more than six (6</w:t>
      </w:r>
      <w:r w:rsidR="00A67A54" w:rsidRPr="001139E1">
        <w:t xml:space="preserve">) hours remaining of degree requirements at the beginning of the professional semester, excluding those required in the professional semester. </w:t>
      </w:r>
    </w:p>
    <w:p w:rsidR="00A67A54" w:rsidRPr="009F54B1" w:rsidRDefault="001F5467" w:rsidP="00EC0469">
      <w:pPr>
        <w:pStyle w:val="Default"/>
        <w:numPr>
          <w:ilvl w:val="0"/>
          <w:numId w:val="16"/>
        </w:numPr>
        <w:ind w:left="1800"/>
        <w:rPr>
          <w:color w:val="auto"/>
        </w:rPr>
      </w:pPr>
      <w:r>
        <w:t>T</w:t>
      </w:r>
      <w:r w:rsidR="00A67A54" w:rsidRPr="001139E1">
        <w:t>he remaining hours shall not include professional studies or content pedagogy courses. If the remaining hours include specialty ar</w:t>
      </w:r>
      <w:r w:rsidR="00452774">
        <w:t>ea courses, they</w:t>
      </w:r>
      <w:r w:rsidR="00CA114B">
        <w:rPr>
          <w:color w:val="FF0000"/>
        </w:rPr>
        <w:t xml:space="preserve"> </w:t>
      </w:r>
      <w:r w:rsidR="00CA114B" w:rsidRPr="009F54B1">
        <w:rPr>
          <w:color w:val="auto"/>
        </w:rPr>
        <w:t>require approval</w:t>
      </w:r>
      <w:r w:rsidR="00A67A54" w:rsidRPr="001139E1">
        <w:t xml:space="preserve"> by the Program Coordinator and the Dean of the School of Education</w:t>
      </w:r>
      <w:r w:rsidR="00452774">
        <w:t xml:space="preserve"> in the semester prior to internship (</w:t>
      </w:r>
      <w:r w:rsidR="00CA114B" w:rsidRPr="009F54B1">
        <w:rPr>
          <w:color w:val="auto"/>
        </w:rPr>
        <w:t>an appeal</w:t>
      </w:r>
      <w:r w:rsidR="00CA114B">
        <w:rPr>
          <w:color w:val="FF0000"/>
        </w:rPr>
        <w:t xml:space="preserve"> </w:t>
      </w:r>
      <w:r w:rsidR="00CA114B">
        <w:t xml:space="preserve">form </w:t>
      </w:r>
      <w:r w:rsidR="00CA114B" w:rsidRPr="009F54B1">
        <w:rPr>
          <w:color w:val="auto"/>
        </w:rPr>
        <w:t>must</w:t>
      </w:r>
      <w:r w:rsidR="00452774" w:rsidRPr="009F54B1">
        <w:rPr>
          <w:color w:val="auto"/>
        </w:rPr>
        <w:t xml:space="preserve"> be submitted by mid-semester</w:t>
      </w:r>
      <w:r w:rsidR="00CA114B" w:rsidRPr="009F54B1">
        <w:rPr>
          <w:color w:val="auto"/>
        </w:rPr>
        <w:t xml:space="preserve"> prior to internship semester</w:t>
      </w:r>
      <w:r w:rsidR="00452774" w:rsidRPr="009F54B1">
        <w:rPr>
          <w:color w:val="auto"/>
        </w:rPr>
        <w:t xml:space="preserve">). </w:t>
      </w:r>
    </w:p>
    <w:p w:rsidR="00CA114B" w:rsidRPr="007045AE" w:rsidRDefault="00A67A54" w:rsidP="007045AE">
      <w:pPr>
        <w:pStyle w:val="Default"/>
        <w:numPr>
          <w:ilvl w:val="0"/>
          <w:numId w:val="16"/>
        </w:numPr>
        <w:ind w:left="1800"/>
      </w:pPr>
      <w:r w:rsidRPr="001139E1">
        <w:t xml:space="preserve">Upon approval by the Program Coordinator and the Dean of the School of Education, the remaining hours taken during the professional semester must be scheduled at the conclusion of the school day, online or during weekends. </w:t>
      </w:r>
    </w:p>
    <w:p w:rsidR="00A67A54" w:rsidRPr="001139E1" w:rsidRDefault="00A67A54" w:rsidP="00A67A54">
      <w:pPr>
        <w:pStyle w:val="Default"/>
        <w:numPr>
          <w:ilvl w:val="0"/>
          <w:numId w:val="17"/>
        </w:numPr>
        <w:ind w:left="1800"/>
      </w:pPr>
      <w:r w:rsidRPr="001139E1">
        <w:t xml:space="preserve">Have an overall quality point average of 2.5 (on a 4.0 scale) or better as well as a 2.5 or better in the candidate’s major field of study. </w:t>
      </w:r>
    </w:p>
    <w:p w:rsidR="00115568" w:rsidRPr="00DA11E7" w:rsidRDefault="00115568" w:rsidP="00710BA0">
      <w:pPr>
        <w:pStyle w:val="Heading1"/>
        <w:rPr>
          <w:rStyle w:val="SubtleReference"/>
          <w:color w:val="auto"/>
        </w:rPr>
      </w:pPr>
      <w:r w:rsidRPr="00DA11E7">
        <w:rPr>
          <w:rStyle w:val="SubtleReference"/>
          <w:color w:val="auto"/>
        </w:rPr>
        <w:t xml:space="preserve">When do I apply for internship and what is the process? </w:t>
      </w:r>
    </w:p>
    <w:p w:rsidR="00710BA0" w:rsidRPr="00DA11E7" w:rsidRDefault="00710BA0" w:rsidP="00710BA0">
      <w:pPr>
        <w:rPr>
          <w:rStyle w:val="SubtleReference"/>
          <w:color w:val="auto"/>
        </w:rPr>
      </w:pPr>
    </w:p>
    <w:p w:rsidR="00A67A54" w:rsidRDefault="00A67A54" w:rsidP="000F1241">
      <w:pPr>
        <w:pStyle w:val="Default"/>
        <w:ind w:left="720"/>
      </w:pPr>
      <w:r w:rsidRPr="00242CA3">
        <w:rPr>
          <w:b/>
          <w:color w:val="auto"/>
        </w:rPr>
        <w:t>Two semesters prior to the internship</w:t>
      </w:r>
      <w:r w:rsidRPr="001139E1">
        <w:t>, each candidate must complete the professio</w:t>
      </w:r>
      <w:r w:rsidR="0009370E">
        <w:t>nal semester enrollment packet. You will be notified by your advisor or program coordinator about the internship meetings held every semester by the University</w:t>
      </w:r>
      <w:r w:rsidR="00B06EB0">
        <w:t xml:space="preserve"> </w:t>
      </w:r>
      <w:r w:rsidR="0009370E">
        <w:t>School</w:t>
      </w:r>
      <w:r w:rsidR="00B06EB0">
        <w:t xml:space="preserve"> Partnerships Office. You are strongly encouraged to attend that meeting (held at different times during the day for your convenience) in order to correctly complete your enrollment packet. The packet </w:t>
      </w:r>
      <w:r w:rsidRPr="001139E1">
        <w:t>includ</w:t>
      </w:r>
      <w:r w:rsidR="00B06EB0">
        <w:t>es</w:t>
      </w:r>
      <w:r w:rsidRPr="001139E1">
        <w:t xml:space="preserve"> but not limited to the following items: </w:t>
      </w:r>
    </w:p>
    <w:p w:rsidR="000F1241" w:rsidRPr="000F1241" w:rsidRDefault="000F1241" w:rsidP="000F1241">
      <w:pPr>
        <w:pStyle w:val="Default"/>
        <w:ind w:left="720"/>
      </w:pPr>
    </w:p>
    <w:p w:rsidR="00F263D3" w:rsidRPr="0009370E" w:rsidRDefault="0009370E" w:rsidP="00EC0469">
      <w:pPr>
        <w:pStyle w:val="Default"/>
        <w:numPr>
          <w:ilvl w:val="0"/>
          <w:numId w:val="6"/>
        </w:numPr>
        <w:ind w:left="1800"/>
        <w:rPr>
          <w:strike/>
        </w:rPr>
      </w:pPr>
      <w:r w:rsidRPr="0009370E">
        <w:t xml:space="preserve">Have </w:t>
      </w:r>
      <w:proofErr w:type="gramStart"/>
      <w:r w:rsidRPr="0009370E">
        <w:t>an account</w:t>
      </w:r>
      <w:proofErr w:type="gramEnd"/>
      <w:r w:rsidRPr="0009370E">
        <w:t xml:space="preserve"> set up in </w:t>
      </w:r>
      <w:proofErr w:type="spellStart"/>
      <w:r w:rsidRPr="0009370E">
        <w:t>Taskstream</w:t>
      </w:r>
      <w:proofErr w:type="spellEnd"/>
      <w:r w:rsidRPr="0009370E">
        <w:t xml:space="preserve"> and at least half of the electronic evidences uploaded to your </w:t>
      </w:r>
      <w:proofErr w:type="spellStart"/>
      <w:r w:rsidR="00B06EB0">
        <w:t>ePo</w:t>
      </w:r>
      <w:r w:rsidR="00B06EB0" w:rsidRPr="0009370E">
        <w:t>rtfolio</w:t>
      </w:r>
      <w:proofErr w:type="spellEnd"/>
      <w:r w:rsidR="00B06EB0" w:rsidRPr="0009370E">
        <w:t>.</w:t>
      </w:r>
    </w:p>
    <w:p w:rsidR="00A67A54" w:rsidRPr="001139E1" w:rsidRDefault="00A67A54" w:rsidP="00EC0469">
      <w:pPr>
        <w:pStyle w:val="Default"/>
        <w:numPr>
          <w:ilvl w:val="1"/>
          <w:numId w:val="6"/>
        </w:numPr>
        <w:ind w:left="1800"/>
      </w:pPr>
      <w:r w:rsidRPr="001139E1">
        <w:rPr>
          <w:i/>
          <w:iCs/>
        </w:rPr>
        <w:t xml:space="preserve">Advisor’s Recommendation for Professional Semester </w:t>
      </w:r>
      <w:r w:rsidRPr="001139E1">
        <w:t>form signed by the candidate’s advisor, program coordinator, and respective department chairperson</w:t>
      </w:r>
      <w:r w:rsidR="00B32062">
        <w:t>.</w:t>
      </w:r>
      <w:r w:rsidRPr="001139E1">
        <w:t xml:space="preserve"> </w:t>
      </w:r>
    </w:p>
    <w:p w:rsidR="00A67A54" w:rsidRPr="00B06EB0" w:rsidRDefault="00A67A54" w:rsidP="00EC0469">
      <w:pPr>
        <w:pStyle w:val="Default"/>
        <w:numPr>
          <w:ilvl w:val="1"/>
          <w:numId w:val="6"/>
        </w:numPr>
        <w:ind w:left="1800"/>
      </w:pPr>
      <w:r w:rsidRPr="00B06EB0">
        <w:rPr>
          <w:i/>
          <w:iCs/>
        </w:rPr>
        <w:t xml:space="preserve">North Carolina Public School Health Examination Certificate </w:t>
      </w:r>
      <w:r w:rsidRPr="00B06EB0">
        <w:t xml:space="preserve">and the </w:t>
      </w:r>
      <w:r w:rsidRPr="00B06EB0">
        <w:rPr>
          <w:i/>
          <w:iCs/>
        </w:rPr>
        <w:t xml:space="preserve">UNCP Health Services Verification </w:t>
      </w:r>
      <w:r w:rsidRPr="00B06EB0">
        <w:t xml:space="preserve">form </w:t>
      </w:r>
    </w:p>
    <w:p w:rsidR="00A67A54" w:rsidRPr="001139E1" w:rsidRDefault="00A67A54" w:rsidP="00EC0469">
      <w:pPr>
        <w:pStyle w:val="Default"/>
        <w:numPr>
          <w:ilvl w:val="1"/>
          <w:numId w:val="6"/>
        </w:numPr>
        <w:ind w:left="1800"/>
      </w:pPr>
      <w:r w:rsidRPr="001139E1">
        <w:rPr>
          <w:i/>
          <w:iCs/>
        </w:rPr>
        <w:t xml:space="preserve">Registrar’s Statement and Application for Degree </w:t>
      </w:r>
      <w:r w:rsidRPr="001139E1">
        <w:t xml:space="preserve">form </w:t>
      </w:r>
    </w:p>
    <w:p w:rsidR="00A67A54" w:rsidRPr="001139E1" w:rsidRDefault="00A67A54" w:rsidP="00EC0469">
      <w:pPr>
        <w:pStyle w:val="Default"/>
        <w:numPr>
          <w:ilvl w:val="1"/>
          <w:numId w:val="6"/>
        </w:numPr>
        <w:ind w:left="1800"/>
      </w:pPr>
      <w:r w:rsidRPr="001139E1">
        <w:lastRenderedPageBreak/>
        <w:t>A resume</w:t>
      </w:r>
    </w:p>
    <w:p w:rsidR="00A67A54" w:rsidRPr="001139E1" w:rsidRDefault="00A67A54" w:rsidP="00EC0469">
      <w:pPr>
        <w:pStyle w:val="Default"/>
        <w:numPr>
          <w:ilvl w:val="1"/>
          <w:numId w:val="6"/>
        </w:numPr>
        <w:ind w:left="1800"/>
      </w:pPr>
      <w:r w:rsidRPr="001139E1">
        <w:t xml:space="preserve">Family Educational Rights and Privacy Act (FERPA) release </w:t>
      </w:r>
    </w:p>
    <w:p w:rsidR="00A67A54" w:rsidRPr="001139E1" w:rsidRDefault="00A67A54" w:rsidP="00EC0469">
      <w:pPr>
        <w:pStyle w:val="Default"/>
        <w:numPr>
          <w:ilvl w:val="1"/>
          <w:numId w:val="6"/>
        </w:numPr>
        <w:ind w:left="1800"/>
      </w:pPr>
      <w:r w:rsidRPr="001139E1">
        <w:t xml:space="preserve">Authorization for release of information </w:t>
      </w:r>
    </w:p>
    <w:p w:rsidR="00A67A54" w:rsidRPr="001139E1" w:rsidRDefault="00A67A54" w:rsidP="00EC0469">
      <w:pPr>
        <w:pStyle w:val="Default"/>
        <w:numPr>
          <w:ilvl w:val="1"/>
          <w:numId w:val="6"/>
        </w:numPr>
        <w:ind w:left="1800"/>
      </w:pPr>
      <w:r w:rsidRPr="001139E1">
        <w:t xml:space="preserve">Copy of health insurance card </w:t>
      </w:r>
    </w:p>
    <w:p w:rsidR="00A67A54" w:rsidRPr="001139E1" w:rsidRDefault="00A67A54" w:rsidP="00A67A54">
      <w:pPr>
        <w:pStyle w:val="Default"/>
      </w:pPr>
    </w:p>
    <w:p w:rsidR="00F906F3" w:rsidRDefault="00A36056" w:rsidP="00F906F3">
      <w:pPr>
        <w:pStyle w:val="Default"/>
        <w:ind w:left="720"/>
        <w:rPr>
          <w:b/>
        </w:rPr>
      </w:pPr>
      <w:r>
        <w:t>Students</w:t>
      </w:r>
      <w:r w:rsidR="00A67A54" w:rsidRPr="001139E1">
        <w:t xml:space="preserve"> with disabilities who may require special accommodations during the professional semester should contact the Director of </w:t>
      </w:r>
      <w:r w:rsidR="00B06EB0">
        <w:t>University School Partnerships Office</w:t>
      </w:r>
      <w:r w:rsidR="00A67A54" w:rsidRPr="001139E1">
        <w:t xml:space="preserve">. </w:t>
      </w:r>
    </w:p>
    <w:p w:rsidR="0069158D" w:rsidRPr="00DA11E7" w:rsidRDefault="00115568" w:rsidP="00710BA0">
      <w:pPr>
        <w:pStyle w:val="Heading1"/>
        <w:rPr>
          <w:rStyle w:val="SubtleReference"/>
          <w:color w:val="auto"/>
        </w:rPr>
      </w:pPr>
      <w:r w:rsidRPr="00DA11E7">
        <w:rPr>
          <w:rStyle w:val="SubtleReference"/>
          <w:color w:val="auto"/>
        </w:rPr>
        <w:t xml:space="preserve">How do assignments to internship placements occur? </w:t>
      </w:r>
    </w:p>
    <w:p w:rsidR="00710BA0" w:rsidRPr="00DA11E7" w:rsidRDefault="00710BA0" w:rsidP="00710BA0">
      <w:pPr>
        <w:rPr>
          <w:rStyle w:val="SubtleReference"/>
          <w:color w:val="auto"/>
        </w:rPr>
      </w:pPr>
    </w:p>
    <w:p w:rsidR="00A67A54" w:rsidRPr="009B2DD5" w:rsidRDefault="00A67A54" w:rsidP="00E7560A">
      <w:pPr>
        <w:pStyle w:val="Default"/>
        <w:ind w:left="720"/>
        <w:jc w:val="both"/>
        <w:rPr>
          <w:color w:val="FF0000"/>
        </w:rPr>
      </w:pPr>
      <w:r w:rsidRPr="001139E1">
        <w:t xml:space="preserve">Student internship placements are cooperatively arranged by the Director of University-School Programs and contact persons in the local school systems with which The University of North Carolina at Pembroke has written agreements. </w:t>
      </w:r>
      <w:r w:rsidR="009B2DD5">
        <w:t>Students may be asked to choose a county (LEA) in which he/she would be placed for internship.</w:t>
      </w:r>
      <w:r w:rsidR="009B2DD5" w:rsidRPr="001139E1">
        <w:t xml:space="preserve"> </w:t>
      </w:r>
      <w:r w:rsidR="009B2DD5" w:rsidRPr="009B2DD5">
        <w:t xml:space="preserve">Student interns may not be placed in a school that he/she attended, in which he/she has been employed, in which a relative is employed, or in which a relative is enrolled. </w:t>
      </w:r>
      <w:r w:rsidRPr="001139E1">
        <w:t>Prior to UNCP’s forwarding placement requests to area systems, program coordinators have the opportunity for input as to the grade level(s), schoo</w:t>
      </w:r>
      <w:r w:rsidR="00115568">
        <w:t>l(s), and teacher(s) requested.</w:t>
      </w:r>
    </w:p>
    <w:p w:rsidR="00E13E2A" w:rsidRPr="00E13E2A" w:rsidRDefault="00A36056" w:rsidP="00E7560A">
      <w:pPr>
        <w:pStyle w:val="style41"/>
        <w:ind w:left="720"/>
        <w:jc w:val="both"/>
        <w:rPr>
          <w:b w:val="0"/>
          <w:sz w:val="24"/>
          <w:szCs w:val="24"/>
        </w:rPr>
      </w:pPr>
      <w:r>
        <w:rPr>
          <w:b w:val="0"/>
          <w:sz w:val="24"/>
          <w:szCs w:val="24"/>
        </w:rPr>
        <w:t>Students</w:t>
      </w:r>
      <w:r w:rsidR="00A67A54" w:rsidRPr="001139E1">
        <w:rPr>
          <w:b w:val="0"/>
          <w:sz w:val="24"/>
          <w:szCs w:val="24"/>
        </w:rPr>
        <w:t xml:space="preserve"> will receive written notification from the Director of University-School Programs that their enrollment application is approved or disapproved by the Teacher Education Committee. A </w:t>
      </w:r>
      <w:r>
        <w:rPr>
          <w:b w:val="0"/>
          <w:sz w:val="24"/>
          <w:szCs w:val="24"/>
        </w:rPr>
        <w:t>student</w:t>
      </w:r>
      <w:r w:rsidR="00A67A54" w:rsidRPr="001139E1">
        <w:rPr>
          <w:b w:val="0"/>
          <w:sz w:val="24"/>
          <w:szCs w:val="24"/>
        </w:rPr>
        <w:t xml:space="preserve"> is not officially enrolled in the professional semester until such notification is made and all University registration procedures are completed.</w:t>
      </w:r>
    </w:p>
    <w:p w:rsidR="003C57AC" w:rsidRPr="00320F86" w:rsidRDefault="00115568" w:rsidP="00F263D3">
      <w:pPr>
        <w:pStyle w:val="Title"/>
        <w:pBdr>
          <w:bottom w:val="single" w:sz="8" w:space="5" w:color="4F81BD" w:themeColor="accent1"/>
        </w:pBdr>
        <w:rPr>
          <w:sz w:val="44"/>
          <w:szCs w:val="44"/>
        </w:rPr>
      </w:pPr>
      <w:r w:rsidRPr="00320F86">
        <w:rPr>
          <w:sz w:val="44"/>
          <w:szCs w:val="44"/>
        </w:rPr>
        <w:t xml:space="preserve">When and how do I apply for graduation? </w:t>
      </w:r>
    </w:p>
    <w:p w:rsidR="00710BA0" w:rsidRPr="00710BA0" w:rsidRDefault="00710BA0" w:rsidP="00710BA0"/>
    <w:p w:rsidR="00E5791A" w:rsidRDefault="002D6797" w:rsidP="00E7560A">
      <w:pPr>
        <w:pStyle w:val="Default"/>
        <w:ind w:left="720"/>
        <w:jc w:val="both"/>
      </w:pPr>
      <w:r w:rsidRPr="002D6797">
        <w:t xml:space="preserve">Students will need to apply for graduation. Applications </w:t>
      </w:r>
      <w:r w:rsidR="00D503B2">
        <w:t>are</w:t>
      </w:r>
      <w:r w:rsidR="00FF460E" w:rsidRPr="001139E1">
        <w:t xml:space="preserve"> available in the Registrar’s Office or online (</w:t>
      </w:r>
      <w:hyperlink r:id="rId46" w:history="1">
        <w:r w:rsidR="00D503B2" w:rsidRPr="00917DD2">
          <w:rPr>
            <w:rStyle w:val="Hyperlink"/>
          </w:rPr>
          <w:t>www.uncp.edu/registrar</w:t>
        </w:r>
      </w:hyperlink>
      <w:r w:rsidR="00D503B2">
        <w:t>). The application</w:t>
      </w:r>
      <w:r w:rsidR="00FF460E" w:rsidRPr="001139E1">
        <w:t xml:space="preserve"> must be submitted at least </w:t>
      </w:r>
      <w:r w:rsidR="00FF460E" w:rsidRPr="00242CA3">
        <w:rPr>
          <w:bCs/>
          <w:color w:val="auto"/>
        </w:rPr>
        <w:t>two semesters</w:t>
      </w:r>
      <w:r w:rsidR="00FF460E" w:rsidRPr="009B2DD5">
        <w:rPr>
          <w:bCs/>
        </w:rPr>
        <w:t xml:space="preserve"> before graduation</w:t>
      </w:r>
      <w:r w:rsidR="00FF460E" w:rsidRPr="001139E1">
        <w:rPr>
          <w:b/>
          <w:bCs/>
        </w:rPr>
        <w:t xml:space="preserve"> </w:t>
      </w:r>
      <w:r w:rsidR="00FF460E" w:rsidRPr="001139E1">
        <w:t>(</w:t>
      </w:r>
      <w:r w:rsidR="00FF460E" w:rsidRPr="009B2DD5">
        <w:rPr>
          <w:b/>
        </w:rPr>
        <w:t>April 1st is the deadline for winter commencement; November 1st is the deadline for spring/summer</w:t>
      </w:r>
      <w:r w:rsidR="00FF460E" w:rsidRPr="001139E1">
        <w:t xml:space="preserve"> </w:t>
      </w:r>
      <w:r w:rsidR="00FF460E" w:rsidRPr="009B2DD5">
        <w:rPr>
          <w:b/>
        </w:rPr>
        <w:t>commencement)</w:t>
      </w:r>
      <w:r w:rsidR="00FF460E" w:rsidRPr="001139E1">
        <w:t xml:space="preserve">. Application for graduation is a University policy, separate from any Teacher Education Program policies and procedures. </w:t>
      </w:r>
      <w:r w:rsidR="00601D73">
        <w:t>Students</w:t>
      </w:r>
      <w:r w:rsidR="00FF460E" w:rsidRPr="001139E1">
        <w:t xml:space="preserve"> will be asked to complete this step when </w:t>
      </w:r>
      <w:r w:rsidR="00601D73">
        <w:t>they</w:t>
      </w:r>
      <w:r w:rsidR="00FF460E" w:rsidRPr="001139E1">
        <w:t xml:space="preserve"> apply for permission to enroll in the professional semester.</w:t>
      </w:r>
    </w:p>
    <w:p w:rsidR="00E5791A" w:rsidRDefault="00247781" w:rsidP="00247781">
      <w:pPr>
        <w:pStyle w:val="Default"/>
        <w:tabs>
          <w:tab w:val="left" w:pos="1185"/>
        </w:tabs>
        <w:ind w:left="720"/>
        <w:jc w:val="both"/>
      </w:pPr>
      <w:r>
        <w:tab/>
      </w:r>
    </w:p>
    <w:p w:rsidR="00247781" w:rsidRPr="00320F86" w:rsidRDefault="00247781" w:rsidP="00247781">
      <w:pPr>
        <w:pStyle w:val="Title"/>
        <w:pBdr>
          <w:bottom w:val="single" w:sz="8" w:space="5" w:color="4F81BD" w:themeColor="accent1"/>
        </w:pBdr>
        <w:rPr>
          <w:sz w:val="44"/>
          <w:szCs w:val="44"/>
        </w:rPr>
      </w:pPr>
      <w:r w:rsidRPr="00320F86">
        <w:rPr>
          <w:sz w:val="44"/>
          <w:szCs w:val="44"/>
        </w:rPr>
        <w:t>Wh</w:t>
      </w:r>
      <w:r>
        <w:rPr>
          <w:sz w:val="44"/>
          <w:szCs w:val="44"/>
        </w:rPr>
        <w:t>at</w:t>
      </w:r>
      <w:r w:rsidRPr="00320F86">
        <w:rPr>
          <w:sz w:val="44"/>
          <w:szCs w:val="44"/>
        </w:rPr>
        <w:t xml:space="preserve"> </w:t>
      </w:r>
      <w:r>
        <w:rPr>
          <w:sz w:val="44"/>
          <w:szCs w:val="44"/>
        </w:rPr>
        <w:t>if students have complaints</w:t>
      </w:r>
      <w:r w:rsidRPr="00320F86">
        <w:rPr>
          <w:sz w:val="44"/>
          <w:szCs w:val="44"/>
        </w:rPr>
        <w:t xml:space="preserve">? </w:t>
      </w:r>
    </w:p>
    <w:p w:rsidR="00E5791A" w:rsidRDefault="00247781" w:rsidP="00E7560A">
      <w:pPr>
        <w:pStyle w:val="Default"/>
        <w:ind w:left="720"/>
        <w:jc w:val="both"/>
      </w:pPr>
      <w:r>
        <w:t>B-K students who have questions or concerns related to a specific course should e</w:t>
      </w:r>
      <w:r w:rsidR="00E5791A">
        <w:t xml:space="preserve">mail </w:t>
      </w:r>
      <w:r>
        <w:t xml:space="preserve">the course’s </w:t>
      </w:r>
      <w:r w:rsidR="00E5791A">
        <w:t>instructor</w:t>
      </w:r>
      <w:r>
        <w:t xml:space="preserve"> and</w:t>
      </w:r>
      <w:r w:rsidR="00E5791A">
        <w:t xml:space="preserve"> wait 48 hours</w:t>
      </w:r>
      <w:r>
        <w:t xml:space="preserve"> for a response, </w:t>
      </w:r>
      <w:r w:rsidR="00F73276">
        <w:t>72 hours</w:t>
      </w:r>
      <w:r>
        <w:t xml:space="preserve"> </w:t>
      </w:r>
      <w:r w:rsidR="00E5791A">
        <w:t>during weekends</w:t>
      </w:r>
      <w:r w:rsidR="00F73276">
        <w:t>. If they receive no response, they should send an e</w:t>
      </w:r>
      <w:r w:rsidR="00E5791A">
        <w:t>mail and</w:t>
      </w:r>
      <w:r w:rsidR="00F73276">
        <w:t xml:space="preserve"> a </w:t>
      </w:r>
      <w:r w:rsidR="00E5791A">
        <w:t xml:space="preserve">voicemail </w:t>
      </w:r>
      <w:r w:rsidR="00F73276">
        <w:t>to the instructor. If after</w:t>
      </w:r>
      <w:r w:rsidR="00E5791A">
        <w:t xml:space="preserve"> 48 hours</w:t>
      </w:r>
      <w:r w:rsidR="00F73276">
        <w:t xml:space="preserve"> the instructor still has not responded, then the students should e</w:t>
      </w:r>
      <w:r w:rsidR="00E5791A">
        <w:t xml:space="preserve">mail </w:t>
      </w:r>
      <w:r w:rsidR="00F73276">
        <w:t xml:space="preserve">the </w:t>
      </w:r>
      <w:r w:rsidR="00E5791A">
        <w:t>program coord</w:t>
      </w:r>
      <w:r w:rsidR="00F73276">
        <w:t>inator</w:t>
      </w:r>
      <w:r w:rsidR="00E5791A">
        <w:t xml:space="preserve"> </w:t>
      </w:r>
      <w:r w:rsidR="00F73276">
        <w:t>copying the</w:t>
      </w:r>
      <w:r w:rsidR="00E5791A">
        <w:t xml:space="preserve"> instructor</w:t>
      </w:r>
      <w:r w:rsidR="00F73276">
        <w:t xml:space="preserve"> on the message. Wait 48 hours for a response, 72 hours </w:t>
      </w:r>
      <w:r w:rsidR="00F73276">
        <w:lastRenderedPageBreak/>
        <w:t>during weekends. If they receive no response, they should then send an email and a voicemail to the chair copying the program coordinator and instructor on that email.</w:t>
      </w:r>
    </w:p>
    <w:p w:rsidR="00E5791A" w:rsidRDefault="00E5791A" w:rsidP="00E5791A">
      <w:pPr>
        <w:pStyle w:val="Default"/>
        <w:ind w:left="720"/>
        <w:jc w:val="both"/>
      </w:pPr>
    </w:p>
    <w:p w:rsidR="00E5791A" w:rsidRDefault="00E5791A" w:rsidP="00E5791A">
      <w:pPr>
        <w:pStyle w:val="Default"/>
        <w:ind w:left="720"/>
        <w:jc w:val="both"/>
      </w:pPr>
    </w:p>
    <w:p w:rsidR="00E5791A" w:rsidRDefault="00E5791A" w:rsidP="00E7560A">
      <w:pPr>
        <w:pStyle w:val="Default"/>
        <w:ind w:left="720"/>
        <w:jc w:val="both"/>
      </w:pPr>
    </w:p>
    <w:p w:rsidR="00E5791A" w:rsidRDefault="00E5791A" w:rsidP="00E7560A">
      <w:pPr>
        <w:pStyle w:val="Default"/>
        <w:ind w:left="720"/>
        <w:jc w:val="both"/>
      </w:pPr>
    </w:p>
    <w:p w:rsidR="00F73276" w:rsidRDefault="00F73276" w:rsidP="00E7560A">
      <w:pPr>
        <w:pStyle w:val="Default"/>
        <w:ind w:left="720"/>
        <w:jc w:val="both"/>
      </w:pPr>
    </w:p>
    <w:p w:rsidR="00F73276" w:rsidRDefault="00F73276" w:rsidP="00E7560A">
      <w:pPr>
        <w:pStyle w:val="Default"/>
        <w:ind w:left="720"/>
        <w:jc w:val="both"/>
      </w:pPr>
    </w:p>
    <w:p w:rsidR="00F73276" w:rsidRDefault="00F73276" w:rsidP="00E7560A">
      <w:pPr>
        <w:pStyle w:val="Default"/>
        <w:ind w:left="720"/>
        <w:jc w:val="both"/>
      </w:pPr>
    </w:p>
    <w:p w:rsidR="007045AE" w:rsidRDefault="007045AE" w:rsidP="00E7560A">
      <w:pPr>
        <w:pStyle w:val="Default"/>
        <w:ind w:left="720"/>
        <w:jc w:val="both"/>
      </w:pPr>
    </w:p>
    <w:p w:rsidR="007045AE" w:rsidRDefault="007045AE" w:rsidP="00E7560A">
      <w:pPr>
        <w:pStyle w:val="Default"/>
        <w:ind w:left="720"/>
        <w:jc w:val="both"/>
      </w:pPr>
    </w:p>
    <w:p w:rsidR="007045AE" w:rsidRDefault="007045AE" w:rsidP="00E7560A">
      <w:pPr>
        <w:pStyle w:val="Default"/>
        <w:ind w:left="720"/>
        <w:jc w:val="both"/>
      </w:pPr>
    </w:p>
    <w:p w:rsidR="00F73276" w:rsidRDefault="00F73276" w:rsidP="007045AE">
      <w:pPr>
        <w:pStyle w:val="Default"/>
        <w:jc w:val="both"/>
      </w:pPr>
    </w:p>
    <w:p w:rsidR="000F1241" w:rsidRDefault="000F1241" w:rsidP="007045AE">
      <w:pPr>
        <w:pStyle w:val="Default"/>
        <w:jc w:val="both"/>
      </w:pPr>
    </w:p>
    <w:p w:rsidR="000F1241" w:rsidRDefault="000F1241" w:rsidP="007045AE">
      <w:pPr>
        <w:pStyle w:val="Default"/>
        <w:jc w:val="both"/>
      </w:pPr>
    </w:p>
    <w:p w:rsidR="000F1241" w:rsidRDefault="000F1241" w:rsidP="007045AE">
      <w:pPr>
        <w:pStyle w:val="Default"/>
        <w:jc w:val="both"/>
      </w:pPr>
    </w:p>
    <w:p w:rsidR="000F1241" w:rsidRDefault="000F1241" w:rsidP="007045AE">
      <w:pPr>
        <w:pStyle w:val="Default"/>
        <w:jc w:val="both"/>
      </w:pPr>
    </w:p>
    <w:p w:rsidR="000F1241" w:rsidRDefault="000F1241" w:rsidP="007045AE">
      <w:pPr>
        <w:pStyle w:val="Default"/>
        <w:jc w:val="both"/>
      </w:pPr>
    </w:p>
    <w:p w:rsidR="000F1241" w:rsidRDefault="000F1241" w:rsidP="007045AE">
      <w:pPr>
        <w:pStyle w:val="Default"/>
        <w:jc w:val="both"/>
      </w:pPr>
    </w:p>
    <w:p w:rsidR="000F1241" w:rsidRDefault="000F1241" w:rsidP="007045AE">
      <w:pPr>
        <w:pStyle w:val="Default"/>
        <w:jc w:val="both"/>
      </w:pPr>
    </w:p>
    <w:p w:rsidR="000F1241" w:rsidRDefault="000F1241" w:rsidP="007045AE">
      <w:pPr>
        <w:pStyle w:val="Default"/>
        <w:jc w:val="both"/>
      </w:pPr>
    </w:p>
    <w:p w:rsidR="000F1241" w:rsidRDefault="000F1241" w:rsidP="007045AE">
      <w:pPr>
        <w:pStyle w:val="Default"/>
        <w:jc w:val="both"/>
      </w:pPr>
    </w:p>
    <w:p w:rsidR="000F1241" w:rsidRDefault="000F1241" w:rsidP="007045AE">
      <w:pPr>
        <w:pStyle w:val="Default"/>
        <w:jc w:val="both"/>
      </w:pPr>
    </w:p>
    <w:p w:rsidR="000F1241" w:rsidRDefault="000F1241" w:rsidP="007045AE">
      <w:pPr>
        <w:pStyle w:val="Default"/>
        <w:jc w:val="both"/>
      </w:pPr>
    </w:p>
    <w:p w:rsidR="000F1241" w:rsidRDefault="000F1241" w:rsidP="007045AE">
      <w:pPr>
        <w:pStyle w:val="Default"/>
        <w:jc w:val="both"/>
      </w:pPr>
    </w:p>
    <w:p w:rsidR="000F1241" w:rsidRDefault="000F1241" w:rsidP="007045AE">
      <w:pPr>
        <w:pStyle w:val="Default"/>
        <w:jc w:val="both"/>
      </w:pPr>
    </w:p>
    <w:p w:rsidR="000F1241" w:rsidRDefault="000F1241" w:rsidP="007045AE">
      <w:pPr>
        <w:pStyle w:val="Default"/>
        <w:jc w:val="both"/>
      </w:pPr>
    </w:p>
    <w:p w:rsidR="000F1241" w:rsidRDefault="000F1241" w:rsidP="007045AE">
      <w:pPr>
        <w:pStyle w:val="Default"/>
        <w:jc w:val="both"/>
      </w:pPr>
    </w:p>
    <w:p w:rsidR="000F1241" w:rsidRDefault="000F1241" w:rsidP="007045AE">
      <w:pPr>
        <w:pStyle w:val="Default"/>
        <w:jc w:val="both"/>
      </w:pPr>
    </w:p>
    <w:p w:rsidR="000F1241" w:rsidRDefault="000F1241" w:rsidP="007045AE">
      <w:pPr>
        <w:pStyle w:val="Default"/>
        <w:jc w:val="both"/>
      </w:pPr>
    </w:p>
    <w:p w:rsidR="000F1241" w:rsidRDefault="000F1241" w:rsidP="007045AE">
      <w:pPr>
        <w:pStyle w:val="Default"/>
        <w:jc w:val="both"/>
      </w:pPr>
    </w:p>
    <w:p w:rsidR="000F1241" w:rsidRDefault="000F1241" w:rsidP="007045AE">
      <w:pPr>
        <w:pStyle w:val="Default"/>
        <w:jc w:val="both"/>
      </w:pPr>
    </w:p>
    <w:p w:rsidR="000F1241" w:rsidRDefault="000F1241" w:rsidP="007045AE">
      <w:pPr>
        <w:pStyle w:val="Default"/>
        <w:jc w:val="both"/>
      </w:pPr>
    </w:p>
    <w:p w:rsidR="000F1241" w:rsidRDefault="000F1241" w:rsidP="007045AE">
      <w:pPr>
        <w:pStyle w:val="Default"/>
        <w:jc w:val="both"/>
      </w:pPr>
    </w:p>
    <w:p w:rsidR="000F1241" w:rsidRDefault="000F1241" w:rsidP="007045AE">
      <w:pPr>
        <w:pStyle w:val="Default"/>
        <w:jc w:val="both"/>
      </w:pPr>
    </w:p>
    <w:p w:rsidR="000F1241" w:rsidRDefault="000F1241" w:rsidP="007045AE">
      <w:pPr>
        <w:pStyle w:val="Default"/>
        <w:jc w:val="both"/>
      </w:pPr>
    </w:p>
    <w:p w:rsidR="000F1241" w:rsidRDefault="000F1241" w:rsidP="007045AE">
      <w:pPr>
        <w:pStyle w:val="Default"/>
        <w:jc w:val="both"/>
      </w:pPr>
    </w:p>
    <w:p w:rsidR="000F1241" w:rsidRDefault="000F1241" w:rsidP="007045AE">
      <w:pPr>
        <w:pStyle w:val="Default"/>
        <w:jc w:val="both"/>
      </w:pPr>
    </w:p>
    <w:p w:rsidR="000F1241" w:rsidRDefault="000F1241" w:rsidP="007045AE">
      <w:pPr>
        <w:pStyle w:val="Default"/>
        <w:jc w:val="both"/>
      </w:pPr>
    </w:p>
    <w:p w:rsidR="000F1241" w:rsidRDefault="000F1241" w:rsidP="007045AE">
      <w:pPr>
        <w:pStyle w:val="Default"/>
        <w:jc w:val="both"/>
      </w:pPr>
    </w:p>
    <w:p w:rsidR="000F1241" w:rsidRDefault="000F1241" w:rsidP="007045AE">
      <w:pPr>
        <w:pStyle w:val="Default"/>
        <w:jc w:val="both"/>
      </w:pPr>
    </w:p>
    <w:p w:rsidR="00522D5C" w:rsidRDefault="00522D5C" w:rsidP="00F73276">
      <w:pPr>
        <w:pStyle w:val="Default"/>
        <w:ind w:left="720"/>
        <w:jc w:val="center"/>
      </w:pPr>
    </w:p>
    <w:p w:rsidR="00F73276" w:rsidRPr="003E7233" w:rsidRDefault="00F73276" w:rsidP="00F73276">
      <w:pPr>
        <w:pStyle w:val="Default"/>
        <w:ind w:left="720"/>
        <w:jc w:val="center"/>
        <w:rPr>
          <w:b/>
        </w:rPr>
      </w:pPr>
      <w:r w:rsidRPr="003E7233">
        <w:rPr>
          <w:b/>
        </w:rPr>
        <w:t>APPENDIX A</w:t>
      </w:r>
    </w:p>
    <w:p w:rsidR="000F1241" w:rsidRDefault="000F1241" w:rsidP="00F73276">
      <w:pPr>
        <w:pStyle w:val="Default"/>
        <w:ind w:left="720"/>
        <w:jc w:val="center"/>
      </w:pPr>
    </w:p>
    <w:p w:rsidR="00F73276" w:rsidRPr="000F1241" w:rsidRDefault="00F73276" w:rsidP="00F73276">
      <w:pPr>
        <w:pStyle w:val="Default"/>
        <w:ind w:left="720"/>
        <w:jc w:val="center"/>
        <w:rPr>
          <w:color w:val="17365D" w:themeColor="text2" w:themeShade="BF"/>
        </w:rPr>
      </w:pPr>
      <w:r w:rsidRPr="000F1241">
        <w:rPr>
          <w:rFonts w:ascii="Cambria" w:eastAsia="Times New Roman" w:hAnsi="Cambria"/>
          <w:color w:val="17365D" w:themeColor="text2" w:themeShade="BF"/>
          <w:sz w:val="32"/>
          <w:szCs w:val="32"/>
        </w:rPr>
        <w:t>Birth-Kindergarten Curriculum Check sheet</w:t>
      </w:r>
    </w:p>
    <w:p w:rsidR="00F73276" w:rsidRPr="00B743F1" w:rsidRDefault="00F73276" w:rsidP="00F73276">
      <w:pPr>
        <w:rPr>
          <w:vanish/>
        </w:rPr>
      </w:pPr>
    </w:p>
    <w:p w:rsidR="00F73276" w:rsidRPr="00B743F1" w:rsidRDefault="00F73276" w:rsidP="00F73276">
      <w:pPr>
        <w:contextualSpacing/>
        <w:rPr>
          <w:rFonts w:ascii="Times New Roman" w:hAnsi="Times New Roman"/>
          <w:b/>
          <w:sz w:val="20"/>
          <w:szCs w:val="20"/>
        </w:rPr>
      </w:pPr>
    </w:p>
    <w:p w:rsidR="00F73276" w:rsidRPr="00443A18" w:rsidRDefault="003076A5" w:rsidP="00F73276">
      <w:pPr>
        <w:contextualSpacing/>
        <w:rPr>
          <w:rFonts w:ascii="Times New Roman" w:hAnsi="Times New Roman"/>
          <w:b/>
          <w:sz w:val="20"/>
          <w:szCs w:val="20"/>
        </w:rPr>
      </w:pPr>
      <w:r>
        <w:rPr>
          <w:rFonts w:ascii="Times New Roman" w:hAnsi="Times New Roman"/>
          <w:b/>
          <w:sz w:val="20"/>
          <w:szCs w:val="20"/>
        </w:rPr>
        <w:t>Basic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710"/>
        <w:gridCol w:w="1170"/>
        <w:gridCol w:w="1890"/>
      </w:tblGrid>
      <w:tr w:rsidR="003076A5" w:rsidRPr="00B743F1" w:rsidTr="003076A5">
        <w:tc>
          <w:tcPr>
            <w:tcW w:w="1188" w:type="dxa"/>
          </w:tcPr>
          <w:p w:rsidR="003076A5" w:rsidRPr="000E1861" w:rsidRDefault="003076A5" w:rsidP="003076A5">
            <w:pPr>
              <w:contextualSpacing/>
              <w:rPr>
                <w:rFonts w:ascii="Times New Roman" w:hAnsi="Times New Roman"/>
                <w:sz w:val="20"/>
                <w:szCs w:val="20"/>
              </w:rPr>
            </w:pPr>
          </w:p>
        </w:tc>
        <w:tc>
          <w:tcPr>
            <w:tcW w:w="171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FRS 1000</w:t>
            </w:r>
          </w:p>
        </w:tc>
        <w:tc>
          <w:tcPr>
            <w:tcW w:w="1170" w:type="dxa"/>
          </w:tcPr>
          <w:p w:rsidR="003076A5" w:rsidRPr="00B743F1" w:rsidRDefault="003076A5" w:rsidP="003076A5">
            <w:pPr>
              <w:contextualSpacing/>
              <w:jc w:val="center"/>
              <w:rPr>
                <w:rFonts w:ascii="Times New Roman" w:hAnsi="Times New Roman"/>
                <w:sz w:val="20"/>
                <w:szCs w:val="20"/>
              </w:rPr>
            </w:pPr>
            <w:r w:rsidRPr="00B743F1">
              <w:rPr>
                <w:rFonts w:ascii="Times New Roman" w:hAnsi="Times New Roman"/>
                <w:sz w:val="20"/>
                <w:szCs w:val="20"/>
              </w:rPr>
              <w:t>1</w:t>
            </w:r>
          </w:p>
        </w:tc>
        <w:tc>
          <w:tcPr>
            <w:tcW w:w="189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Freshman Seminar</w:t>
            </w:r>
          </w:p>
        </w:tc>
      </w:tr>
      <w:tr w:rsidR="003076A5" w:rsidRPr="00B743F1" w:rsidTr="003076A5">
        <w:tc>
          <w:tcPr>
            <w:tcW w:w="1188" w:type="dxa"/>
          </w:tcPr>
          <w:p w:rsidR="003076A5" w:rsidRPr="00B743F1" w:rsidRDefault="003076A5" w:rsidP="003076A5">
            <w:pPr>
              <w:contextualSpacing/>
              <w:rPr>
                <w:rFonts w:ascii="Times New Roman" w:hAnsi="Times New Roman"/>
                <w:sz w:val="20"/>
                <w:szCs w:val="20"/>
              </w:rPr>
            </w:pPr>
          </w:p>
        </w:tc>
        <w:tc>
          <w:tcPr>
            <w:tcW w:w="171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ENG 1050</w:t>
            </w:r>
          </w:p>
        </w:tc>
        <w:tc>
          <w:tcPr>
            <w:tcW w:w="1170" w:type="dxa"/>
          </w:tcPr>
          <w:p w:rsidR="003076A5" w:rsidRPr="00B743F1" w:rsidRDefault="003076A5" w:rsidP="003076A5">
            <w:pPr>
              <w:contextualSpacing/>
              <w:jc w:val="center"/>
              <w:rPr>
                <w:rFonts w:ascii="Times New Roman" w:hAnsi="Times New Roman"/>
                <w:sz w:val="20"/>
                <w:szCs w:val="20"/>
              </w:rPr>
            </w:pPr>
            <w:r w:rsidRPr="00B743F1">
              <w:rPr>
                <w:rFonts w:ascii="Times New Roman" w:hAnsi="Times New Roman"/>
                <w:sz w:val="20"/>
                <w:szCs w:val="20"/>
              </w:rPr>
              <w:t>3</w:t>
            </w:r>
          </w:p>
        </w:tc>
        <w:tc>
          <w:tcPr>
            <w:tcW w:w="189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Composition I</w:t>
            </w:r>
          </w:p>
        </w:tc>
      </w:tr>
      <w:tr w:rsidR="003076A5" w:rsidRPr="00B743F1" w:rsidTr="003076A5">
        <w:tc>
          <w:tcPr>
            <w:tcW w:w="1188" w:type="dxa"/>
          </w:tcPr>
          <w:p w:rsidR="003076A5" w:rsidRPr="00B743F1" w:rsidRDefault="003076A5" w:rsidP="003076A5">
            <w:pPr>
              <w:contextualSpacing/>
              <w:rPr>
                <w:rFonts w:ascii="Times New Roman" w:hAnsi="Times New Roman"/>
                <w:sz w:val="20"/>
                <w:szCs w:val="20"/>
              </w:rPr>
            </w:pPr>
          </w:p>
        </w:tc>
        <w:tc>
          <w:tcPr>
            <w:tcW w:w="171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ENG 1060</w:t>
            </w:r>
          </w:p>
        </w:tc>
        <w:tc>
          <w:tcPr>
            <w:tcW w:w="1170" w:type="dxa"/>
          </w:tcPr>
          <w:p w:rsidR="003076A5" w:rsidRPr="00B743F1" w:rsidRDefault="003076A5" w:rsidP="003076A5">
            <w:pPr>
              <w:contextualSpacing/>
              <w:jc w:val="center"/>
              <w:rPr>
                <w:rFonts w:ascii="Times New Roman" w:hAnsi="Times New Roman"/>
                <w:sz w:val="20"/>
                <w:szCs w:val="20"/>
              </w:rPr>
            </w:pPr>
            <w:r w:rsidRPr="00B743F1">
              <w:rPr>
                <w:rFonts w:ascii="Times New Roman" w:hAnsi="Times New Roman"/>
                <w:sz w:val="20"/>
                <w:szCs w:val="20"/>
              </w:rPr>
              <w:t>3</w:t>
            </w:r>
          </w:p>
        </w:tc>
        <w:tc>
          <w:tcPr>
            <w:tcW w:w="189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Composition II</w:t>
            </w:r>
          </w:p>
        </w:tc>
      </w:tr>
    </w:tbl>
    <w:p w:rsidR="003076A5" w:rsidRDefault="003076A5">
      <w:r w:rsidRPr="00B743F1">
        <w:rPr>
          <w:rFonts w:ascii="Times New Roman" w:hAnsi="Times New Roman"/>
          <w:b/>
          <w:sz w:val="20"/>
          <w:szCs w:val="20"/>
        </w:rPr>
        <w:t>Physical Education</w:t>
      </w:r>
      <w: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710"/>
        <w:gridCol w:w="1170"/>
        <w:gridCol w:w="1890"/>
      </w:tblGrid>
      <w:tr w:rsidR="003076A5" w:rsidRPr="00B743F1" w:rsidTr="003076A5">
        <w:tc>
          <w:tcPr>
            <w:tcW w:w="1188" w:type="dxa"/>
          </w:tcPr>
          <w:p w:rsidR="003076A5" w:rsidRPr="00B743F1" w:rsidRDefault="003076A5" w:rsidP="003076A5">
            <w:pPr>
              <w:contextualSpacing/>
              <w:rPr>
                <w:rFonts w:ascii="Times New Roman" w:hAnsi="Times New Roman"/>
                <w:sz w:val="20"/>
                <w:szCs w:val="20"/>
              </w:rPr>
            </w:pPr>
          </w:p>
        </w:tc>
        <w:tc>
          <w:tcPr>
            <w:tcW w:w="171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PED</w:t>
            </w:r>
          </w:p>
        </w:tc>
        <w:tc>
          <w:tcPr>
            <w:tcW w:w="1170" w:type="dxa"/>
          </w:tcPr>
          <w:p w:rsidR="003076A5" w:rsidRPr="00B743F1" w:rsidRDefault="003076A5" w:rsidP="003076A5">
            <w:pPr>
              <w:contextualSpacing/>
              <w:jc w:val="center"/>
              <w:rPr>
                <w:rFonts w:ascii="Times New Roman" w:hAnsi="Times New Roman"/>
                <w:sz w:val="20"/>
                <w:szCs w:val="20"/>
              </w:rPr>
            </w:pPr>
            <w:r w:rsidRPr="00B743F1">
              <w:rPr>
                <w:rFonts w:ascii="Times New Roman" w:hAnsi="Times New Roman"/>
                <w:sz w:val="20"/>
                <w:szCs w:val="20"/>
              </w:rPr>
              <w:t>1</w:t>
            </w:r>
          </w:p>
        </w:tc>
        <w:tc>
          <w:tcPr>
            <w:tcW w:w="189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 xml:space="preserve">1000 level </w:t>
            </w:r>
          </w:p>
        </w:tc>
      </w:tr>
      <w:tr w:rsidR="003076A5" w:rsidRPr="00B743F1" w:rsidTr="003076A5">
        <w:trPr>
          <w:trHeight w:val="70"/>
        </w:trPr>
        <w:tc>
          <w:tcPr>
            <w:tcW w:w="1188" w:type="dxa"/>
          </w:tcPr>
          <w:p w:rsidR="003076A5" w:rsidRPr="00B743F1" w:rsidRDefault="003076A5" w:rsidP="003076A5">
            <w:pPr>
              <w:contextualSpacing/>
              <w:rPr>
                <w:rFonts w:ascii="Times New Roman" w:hAnsi="Times New Roman"/>
                <w:sz w:val="20"/>
                <w:szCs w:val="20"/>
              </w:rPr>
            </w:pPr>
          </w:p>
        </w:tc>
        <w:tc>
          <w:tcPr>
            <w:tcW w:w="171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PED</w:t>
            </w:r>
          </w:p>
        </w:tc>
        <w:tc>
          <w:tcPr>
            <w:tcW w:w="1170" w:type="dxa"/>
          </w:tcPr>
          <w:p w:rsidR="003076A5" w:rsidRPr="00B743F1" w:rsidRDefault="003076A5" w:rsidP="003076A5">
            <w:pPr>
              <w:contextualSpacing/>
              <w:jc w:val="center"/>
              <w:rPr>
                <w:rFonts w:ascii="Times New Roman" w:hAnsi="Times New Roman"/>
                <w:sz w:val="20"/>
                <w:szCs w:val="20"/>
              </w:rPr>
            </w:pPr>
            <w:r w:rsidRPr="00B743F1">
              <w:rPr>
                <w:rFonts w:ascii="Times New Roman" w:hAnsi="Times New Roman"/>
                <w:sz w:val="20"/>
                <w:szCs w:val="20"/>
              </w:rPr>
              <w:t>1</w:t>
            </w:r>
          </w:p>
        </w:tc>
        <w:tc>
          <w:tcPr>
            <w:tcW w:w="189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 xml:space="preserve">1000 level </w:t>
            </w:r>
          </w:p>
        </w:tc>
      </w:tr>
    </w:tbl>
    <w:p w:rsidR="003076A5" w:rsidRDefault="003076A5"/>
    <w:p w:rsidR="003076A5" w:rsidRDefault="003076A5"/>
    <w:p w:rsidR="003076A5" w:rsidRDefault="003076A5" w:rsidP="003076A5">
      <w:r>
        <w:rPr>
          <w:rFonts w:ascii="Times New Roman" w:hAnsi="Times New Roman"/>
          <w:b/>
          <w:sz w:val="20"/>
          <w:szCs w:val="20"/>
        </w:rPr>
        <w:t>Humanities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710"/>
        <w:gridCol w:w="1170"/>
        <w:gridCol w:w="1890"/>
      </w:tblGrid>
      <w:tr w:rsidR="003076A5" w:rsidRPr="00B743F1" w:rsidTr="003076A5">
        <w:tc>
          <w:tcPr>
            <w:tcW w:w="1188" w:type="dxa"/>
          </w:tcPr>
          <w:p w:rsidR="003076A5" w:rsidRPr="00B743F1" w:rsidRDefault="003076A5" w:rsidP="003076A5">
            <w:pPr>
              <w:contextualSpacing/>
              <w:rPr>
                <w:rFonts w:ascii="Times New Roman" w:hAnsi="Times New Roman"/>
                <w:sz w:val="20"/>
                <w:szCs w:val="20"/>
              </w:rPr>
            </w:pPr>
          </w:p>
        </w:tc>
        <w:tc>
          <w:tcPr>
            <w:tcW w:w="171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 xml:space="preserve">Fine Arts </w:t>
            </w:r>
          </w:p>
        </w:tc>
        <w:tc>
          <w:tcPr>
            <w:tcW w:w="1170" w:type="dxa"/>
          </w:tcPr>
          <w:p w:rsidR="003076A5" w:rsidRPr="00B743F1" w:rsidRDefault="003076A5" w:rsidP="003076A5">
            <w:pPr>
              <w:contextualSpacing/>
              <w:jc w:val="center"/>
              <w:rPr>
                <w:rFonts w:ascii="Times New Roman" w:hAnsi="Times New Roman"/>
                <w:sz w:val="20"/>
                <w:szCs w:val="20"/>
              </w:rPr>
            </w:pPr>
            <w:r w:rsidRPr="00B743F1">
              <w:rPr>
                <w:rFonts w:ascii="Times New Roman" w:hAnsi="Times New Roman"/>
                <w:sz w:val="20"/>
                <w:szCs w:val="20"/>
              </w:rPr>
              <w:t>3</w:t>
            </w:r>
          </w:p>
        </w:tc>
        <w:tc>
          <w:tcPr>
            <w:tcW w:w="189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Music/Art/Theater</w:t>
            </w:r>
          </w:p>
        </w:tc>
      </w:tr>
      <w:tr w:rsidR="003076A5" w:rsidRPr="00B743F1" w:rsidTr="003076A5">
        <w:tc>
          <w:tcPr>
            <w:tcW w:w="1188" w:type="dxa"/>
          </w:tcPr>
          <w:p w:rsidR="003076A5" w:rsidRPr="00B743F1" w:rsidRDefault="003076A5" w:rsidP="003076A5">
            <w:pPr>
              <w:contextualSpacing/>
              <w:rPr>
                <w:rFonts w:ascii="Times New Roman" w:hAnsi="Times New Roman"/>
                <w:sz w:val="20"/>
                <w:szCs w:val="20"/>
              </w:rPr>
            </w:pPr>
          </w:p>
        </w:tc>
        <w:tc>
          <w:tcPr>
            <w:tcW w:w="171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 xml:space="preserve">Literature </w:t>
            </w:r>
          </w:p>
        </w:tc>
        <w:tc>
          <w:tcPr>
            <w:tcW w:w="1170" w:type="dxa"/>
          </w:tcPr>
          <w:p w:rsidR="003076A5" w:rsidRPr="00B743F1" w:rsidRDefault="003076A5" w:rsidP="003076A5">
            <w:pPr>
              <w:contextualSpacing/>
              <w:jc w:val="center"/>
              <w:rPr>
                <w:rFonts w:ascii="Times New Roman" w:hAnsi="Times New Roman"/>
                <w:sz w:val="20"/>
                <w:szCs w:val="20"/>
              </w:rPr>
            </w:pPr>
            <w:r w:rsidRPr="00B743F1">
              <w:rPr>
                <w:rFonts w:ascii="Times New Roman" w:hAnsi="Times New Roman"/>
                <w:sz w:val="20"/>
                <w:szCs w:val="20"/>
              </w:rPr>
              <w:t>3</w:t>
            </w:r>
          </w:p>
        </w:tc>
        <w:tc>
          <w:tcPr>
            <w:tcW w:w="189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 xml:space="preserve">2000 level </w:t>
            </w:r>
          </w:p>
        </w:tc>
      </w:tr>
      <w:tr w:rsidR="003076A5" w:rsidRPr="00B743F1" w:rsidTr="003076A5">
        <w:tc>
          <w:tcPr>
            <w:tcW w:w="1188" w:type="dxa"/>
          </w:tcPr>
          <w:p w:rsidR="003076A5" w:rsidRPr="00B743F1" w:rsidRDefault="003076A5" w:rsidP="003076A5">
            <w:pPr>
              <w:contextualSpacing/>
              <w:rPr>
                <w:rFonts w:ascii="Times New Roman" w:hAnsi="Times New Roman"/>
                <w:sz w:val="20"/>
                <w:szCs w:val="20"/>
              </w:rPr>
            </w:pPr>
          </w:p>
        </w:tc>
        <w:tc>
          <w:tcPr>
            <w:tcW w:w="171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 xml:space="preserve">History </w:t>
            </w:r>
          </w:p>
        </w:tc>
        <w:tc>
          <w:tcPr>
            <w:tcW w:w="1170" w:type="dxa"/>
          </w:tcPr>
          <w:p w:rsidR="003076A5" w:rsidRPr="00B743F1" w:rsidRDefault="003076A5" w:rsidP="003076A5">
            <w:pPr>
              <w:contextualSpacing/>
              <w:jc w:val="center"/>
              <w:rPr>
                <w:rFonts w:ascii="Times New Roman" w:hAnsi="Times New Roman"/>
                <w:sz w:val="20"/>
                <w:szCs w:val="20"/>
              </w:rPr>
            </w:pPr>
            <w:r w:rsidRPr="00B743F1">
              <w:rPr>
                <w:rFonts w:ascii="Times New Roman" w:hAnsi="Times New Roman"/>
                <w:sz w:val="20"/>
                <w:szCs w:val="20"/>
              </w:rPr>
              <w:t>3</w:t>
            </w:r>
          </w:p>
        </w:tc>
        <w:tc>
          <w:tcPr>
            <w:tcW w:w="189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 xml:space="preserve">1000 level </w:t>
            </w:r>
          </w:p>
        </w:tc>
      </w:tr>
      <w:tr w:rsidR="003076A5" w:rsidRPr="00B743F1" w:rsidTr="003076A5">
        <w:tc>
          <w:tcPr>
            <w:tcW w:w="1188" w:type="dxa"/>
          </w:tcPr>
          <w:p w:rsidR="003076A5" w:rsidRPr="00B743F1" w:rsidRDefault="003076A5" w:rsidP="003076A5">
            <w:pPr>
              <w:contextualSpacing/>
              <w:rPr>
                <w:rFonts w:ascii="Times New Roman" w:hAnsi="Times New Roman"/>
                <w:sz w:val="20"/>
                <w:szCs w:val="20"/>
              </w:rPr>
            </w:pPr>
          </w:p>
        </w:tc>
        <w:tc>
          <w:tcPr>
            <w:tcW w:w="171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 xml:space="preserve">PHIL/REL </w:t>
            </w:r>
          </w:p>
        </w:tc>
        <w:tc>
          <w:tcPr>
            <w:tcW w:w="1170" w:type="dxa"/>
          </w:tcPr>
          <w:p w:rsidR="003076A5" w:rsidRPr="00B743F1" w:rsidRDefault="003076A5" w:rsidP="003076A5">
            <w:pPr>
              <w:contextualSpacing/>
              <w:jc w:val="center"/>
              <w:rPr>
                <w:rFonts w:ascii="Times New Roman" w:hAnsi="Times New Roman"/>
                <w:sz w:val="20"/>
                <w:szCs w:val="20"/>
              </w:rPr>
            </w:pPr>
            <w:r w:rsidRPr="00B743F1">
              <w:rPr>
                <w:rFonts w:ascii="Times New Roman" w:hAnsi="Times New Roman"/>
                <w:sz w:val="20"/>
                <w:szCs w:val="20"/>
              </w:rPr>
              <w:t>3</w:t>
            </w:r>
          </w:p>
        </w:tc>
        <w:tc>
          <w:tcPr>
            <w:tcW w:w="189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PHI1000/REL 1300</w:t>
            </w:r>
          </w:p>
        </w:tc>
      </w:tr>
    </w:tbl>
    <w:p w:rsidR="003076A5" w:rsidRPr="00B743F1" w:rsidRDefault="003076A5" w:rsidP="003076A5">
      <w:pPr>
        <w:contextualSpacing/>
        <w:rPr>
          <w:rFonts w:ascii="Times New Roman" w:hAnsi="Times New Roman"/>
          <w:b/>
          <w:sz w:val="20"/>
          <w:szCs w:val="20"/>
        </w:rPr>
      </w:pPr>
      <w:r w:rsidRPr="00B743F1">
        <w:rPr>
          <w:rFonts w:ascii="Times New Roman" w:hAnsi="Times New Roman"/>
          <w:b/>
          <w:sz w:val="20"/>
          <w:szCs w:val="20"/>
        </w:rPr>
        <w:t>Social Science (choose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710"/>
        <w:gridCol w:w="1170"/>
        <w:gridCol w:w="1890"/>
      </w:tblGrid>
      <w:tr w:rsidR="003076A5" w:rsidRPr="00B743F1" w:rsidTr="003076A5">
        <w:tc>
          <w:tcPr>
            <w:tcW w:w="1188" w:type="dxa"/>
          </w:tcPr>
          <w:p w:rsidR="003076A5" w:rsidRPr="00B743F1" w:rsidRDefault="003076A5" w:rsidP="003076A5">
            <w:pPr>
              <w:contextualSpacing/>
              <w:rPr>
                <w:rFonts w:ascii="Times New Roman" w:hAnsi="Times New Roman"/>
                <w:sz w:val="20"/>
                <w:szCs w:val="20"/>
              </w:rPr>
            </w:pPr>
          </w:p>
        </w:tc>
        <w:tc>
          <w:tcPr>
            <w:tcW w:w="171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Economics</w:t>
            </w:r>
          </w:p>
        </w:tc>
        <w:tc>
          <w:tcPr>
            <w:tcW w:w="1170" w:type="dxa"/>
          </w:tcPr>
          <w:p w:rsidR="003076A5" w:rsidRPr="002E0CBB" w:rsidRDefault="003076A5" w:rsidP="003076A5">
            <w:pPr>
              <w:contextualSpacing/>
              <w:jc w:val="center"/>
              <w:rPr>
                <w:rFonts w:ascii="Times New Roman" w:hAnsi="Times New Roman"/>
                <w:sz w:val="20"/>
                <w:szCs w:val="20"/>
              </w:rPr>
            </w:pPr>
            <w:r w:rsidRPr="002E0CBB">
              <w:rPr>
                <w:rFonts w:ascii="Times New Roman" w:hAnsi="Times New Roman"/>
                <w:sz w:val="20"/>
                <w:szCs w:val="20"/>
              </w:rPr>
              <w:t>3</w:t>
            </w:r>
          </w:p>
        </w:tc>
        <w:tc>
          <w:tcPr>
            <w:tcW w:w="1890" w:type="dxa"/>
          </w:tcPr>
          <w:p w:rsidR="003076A5" w:rsidRPr="00B743F1" w:rsidRDefault="003076A5" w:rsidP="003076A5">
            <w:pPr>
              <w:contextualSpacing/>
              <w:rPr>
                <w:rFonts w:ascii="Times New Roman" w:hAnsi="Times New Roman"/>
                <w:sz w:val="20"/>
                <w:szCs w:val="20"/>
              </w:rPr>
            </w:pPr>
          </w:p>
        </w:tc>
      </w:tr>
      <w:tr w:rsidR="003076A5" w:rsidRPr="00B743F1" w:rsidTr="003076A5">
        <w:tc>
          <w:tcPr>
            <w:tcW w:w="1188" w:type="dxa"/>
          </w:tcPr>
          <w:p w:rsidR="003076A5" w:rsidRPr="00B743F1" w:rsidRDefault="003076A5" w:rsidP="003076A5">
            <w:pPr>
              <w:contextualSpacing/>
              <w:rPr>
                <w:rFonts w:ascii="Times New Roman" w:hAnsi="Times New Roman"/>
                <w:sz w:val="20"/>
                <w:szCs w:val="20"/>
              </w:rPr>
            </w:pPr>
          </w:p>
        </w:tc>
        <w:tc>
          <w:tcPr>
            <w:tcW w:w="171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 xml:space="preserve">Geography </w:t>
            </w:r>
          </w:p>
        </w:tc>
        <w:tc>
          <w:tcPr>
            <w:tcW w:w="1170" w:type="dxa"/>
          </w:tcPr>
          <w:p w:rsidR="003076A5" w:rsidRPr="002E0CBB" w:rsidRDefault="003076A5" w:rsidP="003076A5">
            <w:pPr>
              <w:contextualSpacing/>
              <w:jc w:val="center"/>
              <w:rPr>
                <w:rFonts w:ascii="Times New Roman" w:hAnsi="Times New Roman"/>
                <w:sz w:val="20"/>
                <w:szCs w:val="20"/>
              </w:rPr>
            </w:pPr>
            <w:r w:rsidRPr="002E0CBB">
              <w:rPr>
                <w:rFonts w:ascii="Times New Roman" w:hAnsi="Times New Roman"/>
                <w:sz w:val="20"/>
                <w:szCs w:val="20"/>
              </w:rPr>
              <w:t>3</w:t>
            </w:r>
          </w:p>
        </w:tc>
        <w:tc>
          <w:tcPr>
            <w:tcW w:w="1890" w:type="dxa"/>
          </w:tcPr>
          <w:p w:rsidR="003076A5" w:rsidRPr="00B743F1" w:rsidRDefault="003076A5" w:rsidP="003076A5">
            <w:pPr>
              <w:contextualSpacing/>
              <w:rPr>
                <w:rFonts w:ascii="Times New Roman" w:hAnsi="Times New Roman"/>
                <w:sz w:val="20"/>
                <w:szCs w:val="20"/>
              </w:rPr>
            </w:pPr>
          </w:p>
        </w:tc>
      </w:tr>
      <w:tr w:rsidR="003076A5" w:rsidRPr="00B743F1" w:rsidTr="003076A5">
        <w:tc>
          <w:tcPr>
            <w:tcW w:w="1188" w:type="dxa"/>
          </w:tcPr>
          <w:p w:rsidR="003076A5" w:rsidRPr="00B743F1" w:rsidRDefault="003076A5" w:rsidP="003076A5">
            <w:pPr>
              <w:contextualSpacing/>
              <w:rPr>
                <w:rFonts w:ascii="Times New Roman" w:hAnsi="Times New Roman"/>
                <w:sz w:val="20"/>
                <w:szCs w:val="20"/>
              </w:rPr>
            </w:pPr>
          </w:p>
        </w:tc>
        <w:tc>
          <w:tcPr>
            <w:tcW w:w="171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Political Science</w:t>
            </w:r>
          </w:p>
        </w:tc>
        <w:tc>
          <w:tcPr>
            <w:tcW w:w="1170" w:type="dxa"/>
          </w:tcPr>
          <w:p w:rsidR="003076A5" w:rsidRPr="002E0CBB" w:rsidRDefault="003076A5" w:rsidP="003076A5">
            <w:pPr>
              <w:contextualSpacing/>
              <w:jc w:val="center"/>
              <w:rPr>
                <w:rFonts w:ascii="Times New Roman" w:hAnsi="Times New Roman"/>
                <w:sz w:val="20"/>
                <w:szCs w:val="20"/>
              </w:rPr>
            </w:pPr>
            <w:r w:rsidRPr="002E0CBB">
              <w:rPr>
                <w:rFonts w:ascii="Times New Roman" w:hAnsi="Times New Roman"/>
                <w:sz w:val="20"/>
                <w:szCs w:val="20"/>
              </w:rPr>
              <w:t>3</w:t>
            </w:r>
          </w:p>
        </w:tc>
        <w:tc>
          <w:tcPr>
            <w:tcW w:w="1890" w:type="dxa"/>
          </w:tcPr>
          <w:p w:rsidR="003076A5" w:rsidRPr="00B743F1" w:rsidRDefault="003076A5" w:rsidP="003076A5">
            <w:pPr>
              <w:contextualSpacing/>
              <w:rPr>
                <w:rFonts w:ascii="Times New Roman" w:hAnsi="Times New Roman"/>
                <w:sz w:val="20"/>
                <w:szCs w:val="20"/>
              </w:rPr>
            </w:pPr>
          </w:p>
        </w:tc>
      </w:tr>
      <w:tr w:rsidR="003076A5" w:rsidRPr="00B743F1" w:rsidTr="003076A5">
        <w:tc>
          <w:tcPr>
            <w:tcW w:w="1188" w:type="dxa"/>
          </w:tcPr>
          <w:p w:rsidR="003076A5" w:rsidRPr="00B743F1" w:rsidRDefault="003076A5" w:rsidP="003076A5">
            <w:pPr>
              <w:contextualSpacing/>
              <w:rPr>
                <w:rFonts w:ascii="Times New Roman" w:hAnsi="Times New Roman"/>
                <w:sz w:val="20"/>
                <w:szCs w:val="20"/>
              </w:rPr>
            </w:pPr>
          </w:p>
        </w:tc>
        <w:tc>
          <w:tcPr>
            <w:tcW w:w="171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 xml:space="preserve">Psychology </w:t>
            </w:r>
          </w:p>
        </w:tc>
        <w:tc>
          <w:tcPr>
            <w:tcW w:w="1170" w:type="dxa"/>
          </w:tcPr>
          <w:p w:rsidR="003076A5" w:rsidRPr="00B743F1" w:rsidRDefault="003076A5" w:rsidP="003076A5">
            <w:pPr>
              <w:contextualSpacing/>
              <w:jc w:val="center"/>
              <w:rPr>
                <w:rFonts w:ascii="Times New Roman" w:hAnsi="Times New Roman"/>
                <w:sz w:val="20"/>
                <w:szCs w:val="20"/>
              </w:rPr>
            </w:pPr>
            <w:r w:rsidRPr="00B743F1">
              <w:rPr>
                <w:rFonts w:ascii="Times New Roman" w:hAnsi="Times New Roman"/>
                <w:sz w:val="20"/>
                <w:szCs w:val="20"/>
              </w:rPr>
              <w:t>3</w:t>
            </w:r>
          </w:p>
        </w:tc>
        <w:tc>
          <w:tcPr>
            <w:tcW w:w="189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 xml:space="preserve">PSY 1010 </w:t>
            </w:r>
          </w:p>
        </w:tc>
      </w:tr>
      <w:tr w:rsidR="003076A5" w:rsidRPr="00B743F1" w:rsidTr="003076A5">
        <w:trPr>
          <w:trHeight w:val="70"/>
        </w:trPr>
        <w:tc>
          <w:tcPr>
            <w:tcW w:w="1188" w:type="dxa"/>
          </w:tcPr>
          <w:p w:rsidR="003076A5" w:rsidRPr="00B743F1" w:rsidRDefault="003076A5" w:rsidP="003076A5">
            <w:pPr>
              <w:contextualSpacing/>
              <w:rPr>
                <w:rFonts w:ascii="Times New Roman" w:hAnsi="Times New Roman"/>
                <w:sz w:val="20"/>
                <w:szCs w:val="20"/>
              </w:rPr>
            </w:pPr>
          </w:p>
        </w:tc>
        <w:tc>
          <w:tcPr>
            <w:tcW w:w="171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 xml:space="preserve">Sociology </w:t>
            </w:r>
          </w:p>
        </w:tc>
        <w:tc>
          <w:tcPr>
            <w:tcW w:w="1170" w:type="dxa"/>
          </w:tcPr>
          <w:p w:rsidR="003076A5" w:rsidRPr="00B743F1" w:rsidRDefault="003076A5" w:rsidP="003076A5">
            <w:pPr>
              <w:contextualSpacing/>
              <w:jc w:val="center"/>
              <w:rPr>
                <w:rFonts w:ascii="Times New Roman" w:hAnsi="Times New Roman"/>
                <w:sz w:val="20"/>
                <w:szCs w:val="20"/>
              </w:rPr>
            </w:pPr>
            <w:r w:rsidRPr="00B743F1">
              <w:rPr>
                <w:rFonts w:ascii="Times New Roman" w:hAnsi="Times New Roman"/>
                <w:sz w:val="20"/>
                <w:szCs w:val="20"/>
              </w:rPr>
              <w:t>3</w:t>
            </w:r>
          </w:p>
        </w:tc>
        <w:tc>
          <w:tcPr>
            <w:tcW w:w="189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1020, 2050</w:t>
            </w:r>
          </w:p>
        </w:tc>
      </w:tr>
    </w:tbl>
    <w:p w:rsidR="003076A5" w:rsidRDefault="003076A5" w:rsidP="003076A5">
      <w:r>
        <w:t xml:space="preserve"> </w:t>
      </w:r>
      <w:r w:rsidRPr="00B743F1">
        <w:rPr>
          <w:rFonts w:ascii="Times New Roman" w:hAnsi="Times New Roman"/>
          <w:b/>
          <w:sz w:val="20"/>
          <w:szCs w:val="20"/>
        </w:rPr>
        <w:t>Natural Science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710"/>
        <w:gridCol w:w="1170"/>
        <w:gridCol w:w="1890"/>
      </w:tblGrid>
      <w:tr w:rsidR="003076A5" w:rsidRPr="00B743F1" w:rsidTr="003076A5">
        <w:tc>
          <w:tcPr>
            <w:tcW w:w="1188" w:type="dxa"/>
          </w:tcPr>
          <w:p w:rsidR="003076A5" w:rsidRPr="00B743F1" w:rsidRDefault="003076A5" w:rsidP="003076A5">
            <w:pPr>
              <w:contextualSpacing/>
              <w:rPr>
                <w:rFonts w:ascii="Times New Roman" w:hAnsi="Times New Roman"/>
                <w:strike/>
                <w:sz w:val="20"/>
                <w:szCs w:val="20"/>
              </w:rPr>
            </w:pPr>
          </w:p>
        </w:tc>
        <w:tc>
          <w:tcPr>
            <w:tcW w:w="171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 xml:space="preserve">Science </w:t>
            </w:r>
          </w:p>
        </w:tc>
        <w:tc>
          <w:tcPr>
            <w:tcW w:w="1170" w:type="dxa"/>
          </w:tcPr>
          <w:p w:rsidR="003076A5" w:rsidRPr="00B743F1" w:rsidRDefault="003076A5" w:rsidP="003076A5">
            <w:pPr>
              <w:contextualSpacing/>
              <w:jc w:val="center"/>
              <w:rPr>
                <w:rFonts w:ascii="Times New Roman" w:hAnsi="Times New Roman"/>
                <w:sz w:val="20"/>
                <w:szCs w:val="20"/>
              </w:rPr>
            </w:pPr>
            <w:r w:rsidRPr="00B743F1">
              <w:rPr>
                <w:rFonts w:ascii="Times New Roman" w:hAnsi="Times New Roman"/>
                <w:sz w:val="20"/>
                <w:szCs w:val="20"/>
              </w:rPr>
              <w:t>3</w:t>
            </w:r>
          </w:p>
        </w:tc>
        <w:tc>
          <w:tcPr>
            <w:tcW w:w="1890" w:type="dxa"/>
          </w:tcPr>
          <w:p w:rsidR="003076A5" w:rsidRPr="00B743F1" w:rsidRDefault="003076A5" w:rsidP="003076A5">
            <w:pPr>
              <w:contextualSpacing/>
              <w:rPr>
                <w:rFonts w:ascii="Times New Roman" w:hAnsi="Times New Roman"/>
                <w:sz w:val="20"/>
                <w:szCs w:val="20"/>
              </w:rPr>
            </w:pPr>
          </w:p>
        </w:tc>
      </w:tr>
      <w:tr w:rsidR="003076A5" w:rsidRPr="00B743F1" w:rsidTr="003076A5">
        <w:tc>
          <w:tcPr>
            <w:tcW w:w="1188" w:type="dxa"/>
          </w:tcPr>
          <w:p w:rsidR="003076A5" w:rsidRPr="00B743F1" w:rsidRDefault="003076A5" w:rsidP="003076A5">
            <w:pPr>
              <w:contextualSpacing/>
              <w:rPr>
                <w:rFonts w:ascii="Times New Roman" w:hAnsi="Times New Roman"/>
                <w:strike/>
                <w:sz w:val="20"/>
                <w:szCs w:val="20"/>
              </w:rPr>
            </w:pPr>
            <w:r w:rsidRPr="00B743F1">
              <w:rPr>
                <w:rFonts w:ascii="Times New Roman" w:hAnsi="Times New Roman"/>
                <w:strike/>
                <w:sz w:val="20"/>
                <w:szCs w:val="20"/>
              </w:rPr>
              <w:t xml:space="preserve"> </w:t>
            </w:r>
          </w:p>
        </w:tc>
        <w:tc>
          <w:tcPr>
            <w:tcW w:w="171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 xml:space="preserve">Science </w:t>
            </w:r>
          </w:p>
        </w:tc>
        <w:tc>
          <w:tcPr>
            <w:tcW w:w="1170" w:type="dxa"/>
          </w:tcPr>
          <w:p w:rsidR="003076A5" w:rsidRPr="00B743F1" w:rsidRDefault="003076A5" w:rsidP="003076A5">
            <w:pPr>
              <w:contextualSpacing/>
              <w:jc w:val="center"/>
              <w:rPr>
                <w:rFonts w:ascii="Times New Roman" w:hAnsi="Times New Roman"/>
                <w:sz w:val="20"/>
                <w:szCs w:val="20"/>
              </w:rPr>
            </w:pPr>
            <w:r w:rsidRPr="00B743F1">
              <w:rPr>
                <w:rFonts w:ascii="Times New Roman" w:hAnsi="Times New Roman"/>
                <w:sz w:val="20"/>
                <w:szCs w:val="20"/>
              </w:rPr>
              <w:t>3</w:t>
            </w:r>
          </w:p>
        </w:tc>
        <w:tc>
          <w:tcPr>
            <w:tcW w:w="1890" w:type="dxa"/>
          </w:tcPr>
          <w:p w:rsidR="003076A5" w:rsidRPr="00B743F1" w:rsidRDefault="003076A5" w:rsidP="003076A5">
            <w:pPr>
              <w:contextualSpacing/>
              <w:rPr>
                <w:rFonts w:ascii="Times New Roman" w:hAnsi="Times New Roman"/>
                <w:sz w:val="20"/>
                <w:szCs w:val="20"/>
              </w:rPr>
            </w:pPr>
          </w:p>
        </w:tc>
      </w:tr>
    </w:tbl>
    <w:p w:rsidR="003076A5" w:rsidRDefault="003076A5" w:rsidP="003076A5"/>
    <w:p w:rsidR="003076A5" w:rsidRDefault="003076A5"/>
    <w:p w:rsidR="003076A5" w:rsidRDefault="003076A5">
      <w:r w:rsidRPr="00B743F1">
        <w:rPr>
          <w:rFonts w:ascii="Times New Roman" w:hAnsi="Times New Roman"/>
          <w:b/>
          <w:sz w:val="20"/>
          <w:szCs w:val="20"/>
        </w:rPr>
        <w:t>Mathematics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710"/>
        <w:gridCol w:w="1170"/>
        <w:gridCol w:w="1890"/>
      </w:tblGrid>
      <w:tr w:rsidR="003076A5" w:rsidRPr="00B743F1" w:rsidTr="003076A5">
        <w:tc>
          <w:tcPr>
            <w:tcW w:w="1188" w:type="dxa"/>
          </w:tcPr>
          <w:p w:rsidR="003076A5" w:rsidRPr="00B743F1" w:rsidRDefault="003076A5" w:rsidP="003076A5">
            <w:pPr>
              <w:contextualSpacing/>
              <w:rPr>
                <w:rFonts w:ascii="Times New Roman" w:hAnsi="Times New Roman"/>
                <w:sz w:val="20"/>
                <w:szCs w:val="20"/>
              </w:rPr>
            </w:pPr>
          </w:p>
        </w:tc>
        <w:tc>
          <w:tcPr>
            <w:tcW w:w="171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 xml:space="preserve">MAT </w:t>
            </w:r>
          </w:p>
        </w:tc>
        <w:tc>
          <w:tcPr>
            <w:tcW w:w="1170" w:type="dxa"/>
          </w:tcPr>
          <w:p w:rsidR="003076A5" w:rsidRPr="00B743F1" w:rsidRDefault="003076A5" w:rsidP="003076A5">
            <w:pPr>
              <w:contextualSpacing/>
              <w:jc w:val="center"/>
              <w:rPr>
                <w:rFonts w:ascii="Times New Roman" w:hAnsi="Times New Roman"/>
                <w:sz w:val="20"/>
                <w:szCs w:val="20"/>
              </w:rPr>
            </w:pPr>
            <w:r w:rsidRPr="00B743F1">
              <w:rPr>
                <w:rFonts w:ascii="Times New Roman" w:hAnsi="Times New Roman"/>
                <w:sz w:val="20"/>
                <w:szCs w:val="20"/>
              </w:rPr>
              <w:t>3</w:t>
            </w:r>
          </w:p>
        </w:tc>
        <w:tc>
          <w:tcPr>
            <w:tcW w:w="189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MAT 1050 OR 1070</w:t>
            </w:r>
          </w:p>
        </w:tc>
      </w:tr>
    </w:tbl>
    <w:p w:rsidR="003076A5" w:rsidRDefault="003076A5">
      <w:r w:rsidRPr="00B743F1">
        <w:rPr>
          <w:rFonts w:ascii="Times New Roman" w:hAnsi="Times New Roman"/>
          <w:b/>
          <w:sz w:val="20"/>
          <w:szCs w:val="20"/>
        </w:rPr>
        <w:t xml:space="preserve">General Education Program Electives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710"/>
        <w:gridCol w:w="1170"/>
        <w:gridCol w:w="1890"/>
      </w:tblGrid>
      <w:tr w:rsidR="003076A5" w:rsidRPr="00B743F1" w:rsidTr="003076A5">
        <w:tc>
          <w:tcPr>
            <w:tcW w:w="1188" w:type="dxa"/>
          </w:tcPr>
          <w:p w:rsidR="003076A5" w:rsidRPr="00B743F1" w:rsidRDefault="003076A5" w:rsidP="003076A5">
            <w:pPr>
              <w:contextualSpacing/>
              <w:rPr>
                <w:rFonts w:ascii="Times New Roman" w:hAnsi="Times New Roman"/>
                <w:sz w:val="20"/>
                <w:szCs w:val="20"/>
              </w:rPr>
            </w:pPr>
          </w:p>
        </w:tc>
        <w:tc>
          <w:tcPr>
            <w:tcW w:w="1710" w:type="dxa"/>
          </w:tcPr>
          <w:p w:rsidR="003076A5" w:rsidRPr="00B743F1" w:rsidRDefault="003076A5" w:rsidP="003076A5">
            <w:pPr>
              <w:contextualSpacing/>
              <w:rPr>
                <w:rFonts w:ascii="Times New Roman" w:hAnsi="Times New Roman"/>
                <w:sz w:val="20"/>
                <w:szCs w:val="20"/>
              </w:rPr>
            </w:pPr>
          </w:p>
        </w:tc>
        <w:tc>
          <w:tcPr>
            <w:tcW w:w="1170" w:type="dxa"/>
          </w:tcPr>
          <w:p w:rsidR="003076A5" w:rsidRPr="00B743F1" w:rsidRDefault="003076A5" w:rsidP="003076A5">
            <w:pPr>
              <w:contextualSpacing/>
              <w:jc w:val="center"/>
              <w:rPr>
                <w:rFonts w:ascii="Times New Roman" w:hAnsi="Times New Roman"/>
                <w:sz w:val="20"/>
                <w:szCs w:val="20"/>
              </w:rPr>
            </w:pPr>
            <w:r w:rsidRPr="00B743F1">
              <w:rPr>
                <w:rFonts w:ascii="Times New Roman" w:hAnsi="Times New Roman"/>
                <w:sz w:val="20"/>
                <w:szCs w:val="20"/>
              </w:rPr>
              <w:t>3</w:t>
            </w:r>
          </w:p>
        </w:tc>
        <w:tc>
          <w:tcPr>
            <w:tcW w:w="1890" w:type="dxa"/>
          </w:tcPr>
          <w:p w:rsidR="003076A5" w:rsidRPr="00B743F1" w:rsidRDefault="003076A5" w:rsidP="003076A5">
            <w:pPr>
              <w:contextualSpacing/>
              <w:rPr>
                <w:rFonts w:ascii="Times New Roman" w:hAnsi="Times New Roman"/>
                <w:sz w:val="20"/>
                <w:szCs w:val="20"/>
              </w:rPr>
            </w:pPr>
          </w:p>
        </w:tc>
      </w:tr>
      <w:tr w:rsidR="003076A5" w:rsidRPr="00B743F1" w:rsidTr="003076A5">
        <w:tc>
          <w:tcPr>
            <w:tcW w:w="1188" w:type="dxa"/>
          </w:tcPr>
          <w:p w:rsidR="003076A5" w:rsidRPr="00B743F1" w:rsidRDefault="003076A5" w:rsidP="003076A5">
            <w:pPr>
              <w:contextualSpacing/>
              <w:rPr>
                <w:rFonts w:ascii="Times New Roman" w:hAnsi="Times New Roman"/>
                <w:sz w:val="20"/>
                <w:szCs w:val="20"/>
              </w:rPr>
            </w:pPr>
          </w:p>
        </w:tc>
        <w:tc>
          <w:tcPr>
            <w:tcW w:w="1710" w:type="dxa"/>
          </w:tcPr>
          <w:p w:rsidR="003076A5" w:rsidRPr="00B743F1" w:rsidRDefault="003076A5" w:rsidP="003076A5">
            <w:pPr>
              <w:contextualSpacing/>
              <w:rPr>
                <w:rFonts w:ascii="Times New Roman" w:hAnsi="Times New Roman"/>
                <w:sz w:val="20"/>
                <w:szCs w:val="20"/>
              </w:rPr>
            </w:pPr>
          </w:p>
        </w:tc>
        <w:tc>
          <w:tcPr>
            <w:tcW w:w="1170" w:type="dxa"/>
          </w:tcPr>
          <w:p w:rsidR="003076A5" w:rsidRPr="00B743F1" w:rsidRDefault="003076A5" w:rsidP="003076A5">
            <w:pPr>
              <w:contextualSpacing/>
              <w:jc w:val="center"/>
              <w:rPr>
                <w:rFonts w:ascii="Times New Roman" w:hAnsi="Times New Roman"/>
                <w:sz w:val="20"/>
                <w:szCs w:val="20"/>
              </w:rPr>
            </w:pPr>
            <w:r w:rsidRPr="00B743F1">
              <w:rPr>
                <w:rFonts w:ascii="Times New Roman" w:hAnsi="Times New Roman"/>
                <w:sz w:val="20"/>
                <w:szCs w:val="20"/>
              </w:rPr>
              <w:t>3</w:t>
            </w:r>
          </w:p>
        </w:tc>
        <w:tc>
          <w:tcPr>
            <w:tcW w:w="1890" w:type="dxa"/>
          </w:tcPr>
          <w:p w:rsidR="003076A5" w:rsidRPr="00B743F1" w:rsidRDefault="003076A5" w:rsidP="003076A5">
            <w:pPr>
              <w:contextualSpacing/>
              <w:rPr>
                <w:rFonts w:ascii="Times New Roman" w:hAnsi="Times New Roman"/>
                <w:sz w:val="20"/>
                <w:szCs w:val="20"/>
              </w:rPr>
            </w:pPr>
          </w:p>
        </w:tc>
      </w:tr>
    </w:tbl>
    <w:p w:rsidR="003076A5" w:rsidRPr="00B743F1" w:rsidRDefault="003076A5" w:rsidP="003076A5">
      <w:pPr>
        <w:contextualSpacing/>
        <w:rPr>
          <w:rFonts w:ascii="Times New Roman" w:hAnsi="Times New Roman"/>
          <w:b/>
          <w:sz w:val="20"/>
          <w:szCs w:val="20"/>
        </w:rPr>
      </w:pPr>
      <w:r w:rsidRPr="00B743F1">
        <w:rPr>
          <w:rFonts w:ascii="Times New Roman" w:hAnsi="Times New Roman"/>
          <w:b/>
          <w:sz w:val="20"/>
          <w:szCs w:val="20"/>
        </w:rPr>
        <w:t xml:space="preserve">BK Electives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710"/>
        <w:gridCol w:w="1170"/>
        <w:gridCol w:w="1890"/>
      </w:tblGrid>
      <w:tr w:rsidR="003076A5" w:rsidRPr="00B743F1" w:rsidTr="003076A5">
        <w:tc>
          <w:tcPr>
            <w:tcW w:w="1188" w:type="dxa"/>
          </w:tcPr>
          <w:p w:rsidR="003076A5" w:rsidRPr="00B743F1" w:rsidRDefault="003076A5" w:rsidP="003076A5">
            <w:pPr>
              <w:contextualSpacing/>
              <w:rPr>
                <w:rFonts w:ascii="Times New Roman" w:hAnsi="Times New Roman"/>
                <w:b/>
                <w:sz w:val="20"/>
                <w:szCs w:val="20"/>
              </w:rPr>
            </w:pPr>
          </w:p>
        </w:tc>
        <w:tc>
          <w:tcPr>
            <w:tcW w:w="1710" w:type="dxa"/>
          </w:tcPr>
          <w:p w:rsidR="003076A5" w:rsidRPr="00B743F1" w:rsidRDefault="003076A5" w:rsidP="003076A5">
            <w:pPr>
              <w:contextualSpacing/>
              <w:rPr>
                <w:rFonts w:ascii="Times New Roman" w:hAnsi="Times New Roman"/>
                <w:b/>
                <w:sz w:val="20"/>
                <w:szCs w:val="20"/>
              </w:rPr>
            </w:pPr>
          </w:p>
        </w:tc>
        <w:tc>
          <w:tcPr>
            <w:tcW w:w="1170" w:type="dxa"/>
          </w:tcPr>
          <w:p w:rsidR="003076A5" w:rsidRPr="00B743F1" w:rsidRDefault="003076A5" w:rsidP="003076A5">
            <w:pPr>
              <w:contextualSpacing/>
              <w:jc w:val="center"/>
              <w:rPr>
                <w:rFonts w:ascii="Times New Roman" w:hAnsi="Times New Roman"/>
                <w:sz w:val="20"/>
                <w:szCs w:val="20"/>
              </w:rPr>
            </w:pPr>
            <w:r w:rsidRPr="00B743F1">
              <w:rPr>
                <w:rFonts w:ascii="Times New Roman" w:hAnsi="Times New Roman"/>
                <w:sz w:val="20"/>
                <w:szCs w:val="20"/>
              </w:rPr>
              <w:t>3</w:t>
            </w:r>
          </w:p>
        </w:tc>
        <w:tc>
          <w:tcPr>
            <w:tcW w:w="1890" w:type="dxa"/>
          </w:tcPr>
          <w:p w:rsidR="003076A5" w:rsidRPr="00B743F1" w:rsidRDefault="003076A5" w:rsidP="003076A5">
            <w:pPr>
              <w:contextualSpacing/>
              <w:rPr>
                <w:rFonts w:ascii="Times New Roman" w:hAnsi="Times New Roman"/>
                <w:b/>
                <w:sz w:val="20"/>
                <w:szCs w:val="20"/>
              </w:rPr>
            </w:pPr>
          </w:p>
        </w:tc>
      </w:tr>
      <w:tr w:rsidR="003076A5" w:rsidRPr="00B743F1" w:rsidTr="003076A5">
        <w:trPr>
          <w:trHeight w:val="70"/>
        </w:trPr>
        <w:tc>
          <w:tcPr>
            <w:tcW w:w="1188" w:type="dxa"/>
          </w:tcPr>
          <w:p w:rsidR="003076A5" w:rsidRPr="00B743F1" w:rsidRDefault="003076A5" w:rsidP="003076A5">
            <w:pPr>
              <w:contextualSpacing/>
              <w:rPr>
                <w:rFonts w:ascii="Times New Roman" w:hAnsi="Times New Roman"/>
                <w:b/>
                <w:sz w:val="20"/>
                <w:szCs w:val="20"/>
              </w:rPr>
            </w:pPr>
          </w:p>
        </w:tc>
        <w:tc>
          <w:tcPr>
            <w:tcW w:w="1710" w:type="dxa"/>
          </w:tcPr>
          <w:p w:rsidR="003076A5" w:rsidRPr="00B743F1" w:rsidRDefault="003076A5" w:rsidP="003076A5">
            <w:pPr>
              <w:contextualSpacing/>
              <w:rPr>
                <w:rFonts w:ascii="Times New Roman" w:hAnsi="Times New Roman"/>
                <w:b/>
                <w:sz w:val="20"/>
                <w:szCs w:val="20"/>
              </w:rPr>
            </w:pPr>
          </w:p>
        </w:tc>
        <w:tc>
          <w:tcPr>
            <w:tcW w:w="1170" w:type="dxa"/>
          </w:tcPr>
          <w:p w:rsidR="003076A5" w:rsidRPr="00B743F1" w:rsidRDefault="003076A5" w:rsidP="003076A5">
            <w:pPr>
              <w:contextualSpacing/>
              <w:jc w:val="center"/>
              <w:rPr>
                <w:rFonts w:ascii="Times New Roman" w:hAnsi="Times New Roman"/>
                <w:sz w:val="20"/>
                <w:szCs w:val="20"/>
              </w:rPr>
            </w:pPr>
            <w:r w:rsidRPr="00B743F1">
              <w:rPr>
                <w:rFonts w:ascii="Times New Roman" w:hAnsi="Times New Roman"/>
                <w:sz w:val="20"/>
                <w:szCs w:val="20"/>
              </w:rPr>
              <w:t>3</w:t>
            </w:r>
          </w:p>
        </w:tc>
        <w:tc>
          <w:tcPr>
            <w:tcW w:w="1890" w:type="dxa"/>
          </w:tcPr>
          <w:p w:rsidR="003076A5" w:rsidRPr="00B743F1" w:rsidRDefault="003076A5" w:rsidP="003076A5">
            <w:pPr>
              <w:contextualSpacing/>
              <w:rPr>
                <w:rFonts w:ascii="Times New Roman" w:hAnsi="Times New Roman"/>
                <w:b/>
                <w:sz w:val="20"/>
                <w:szCs w:val="20"/>
              </w:rPr>
            </w:pPr>
          </w:p>
        </w:tc>
      </w:tr>
      <w:tr w:rsidR="003076A5" w:rsidRPr="00B743F1" w:rsidTr="003076A5">
        <w:trPr>
          <w:trHeight w:val="70"/>
        </w:trPr>
        <w:tc>
          <w:tcPr>
            <w:tcW w:w="1188" w:type="dxa"/>
          </w:tcPr>
          <w:p w:rsidR="003076A5" w:rsidRPr="00B743F1" w:rsidRDefault="003076A5" w:rsidP="003076A5">
            <w:pPr>
              <w:contextualSpacing/>
              <w:rPr>
                <w:rFonts w:ascii="Times New Roman" w:hAnsi="Times New Roman"/>
                <w:b/>
                <w:sz w:val="20"/>
                <w:szCs w:val="20"/>
              </w:rPr>
            </w:pPr>
          </w:p>
        </w:tc>
        <w:tc>
          <w:tcPr>
            <w:tcW w:w="1710" w:type="dxa"/>
          </w:tcPr>
          <w:p w:rsidR="003076A5" w:rsidRPr="00B743F1" w:rsidRDefault="003076A5" w:rsidP="003076A5">
            <w:pPr>
              <w:contextualSpacing/>
              <w:rPr>
                <w:rFonts w:ascii="Times New Roman" w:hAnsi="Times New Roman"/>
                <w:b/>
                <w:sz w:val="20"/>
                <w:szCs w:val="20"/>
              </w:rPr>
            </w:pPr>
          </w:p>
        </w:tc>
        <w:tc>
          <w:tcPr>
            <w:tcW w:w="1170" w:type="dxa"/>
          </w:tcPr>
          <w:p w:rsidR="003076A5" w:rsidRPr="00B743F1" w:rsidRDefault="003076A5" w:rsidP="003076A5">
            <w:pPr>
              <w:contextualSpacing/>
              <w:jc w:val="center"/>
              <w:rPr>
                <w:rFonts w:ascii="Times New Roman" w:hAnsi="Times New Roman"/>
                <w:sz w:val="20"/>
                <w:szCs w:val="20"/>
              </w:rPr>
            </w:pPr>
            <w:r w:rsidRPr="00B743F1">
              <w:rPr>
                <w:rFonts w:ascii="Times New Roman" w:hAnsi="Times New Roman"/>
                <w:sz w:val="20"/>
                <w:szCs w:val="20"/>
              </w:rPr>
              <w:t>3</w:t>
            </w:r>
          </w:p>
        </w:tc>
        <w:tc>
          <w:tcPr>
            <w:tcW w:w="1890" w:type="dxa"/>
          </w:tcPr>
          <w:p w:rsidR="003076A5" w:rsidRPr="00B743F1" w:rsidRDefault="003076A5" w:rsidP="003076A5">
            <w:pPr>
              <w:contextualSpacing/>
              <w:rPr>
                <w:rFonts w:ascii="Times New Roman" w:hAnsi="Times New Roman"/>
                <w:b/>
                <w:sz w:val="20"/>
                <w:szCs w:val="20"/>
              </w:rPr>
            </w:pPr>
          </w:p>
        </w:tc>
      </w:tr>
      <w:tr w:rsidR="003076A5" w:rsidRPr="00D54063" w:rsidTr="003076A5">
        <w:trPr>
          <w:trHeight w:val="70"/>
        </w:trPr>
        <w:tc>
          <w:tcPr>
            <w:tcW w:w="1188" w:type="dxa"/>
          </w:tcPr>
          <w:p w:rsidR="003076A5" w:rsidRPr="00B743F1" w:rsidRDefault="003076A5" w:rsidP="003076A5">
            <w:pPr>
              <w:contextualSpacing/>
              <w:rPr>
                <w:rFonts w:ascii="Times New Roman" w:hAnsi="Times New Roman"/>
                <w:b/>
                <w:sz w:val="20"/>
                <w:szCs w:val="20"/>
              </w:rPr>
            </w:pPr>
          </w:p>
        </w:tc>
        <w:tc>
          <w:tcPr>
            <w:tcW w:w="1710" w:type="dxa"/>
          </w:tcPr>
          <w:p w:rsidR="003076A5" w:rsidRPr="00B743F1" w:rsidRDefault="003076A5" w:rsidP="003076A5">
            <w:pPr>
              <w:contextualSpacing/>
              <w:rPr>
                <w:rFonts w:ascii="Times New Roman" w:hAnsi="Times New Roman"/>
                <w:b/>
                <w:sz w:val="20"/>
                <w:szCs w:val="20"/>
              </w:rPr>
            </w:pPr>
          </w:p>
        </w:tc>
        <w:tc>
          <w:tcPr>
            <w:tcW w:w="1170" w:type="dxa"/>
          </w:tcPr>
          <w:p w:rsidR="003076A5" w:rsidRPr="00D54063" w:rsidRDefault="003076A5" w:rsidP="003076A5">
            <w:pPr>
              <w:contextualSpacing/>
              <w:jc w:val="center"/>
              <w:rPr>
                <w:rFonts w:ascii="Times New Roman" w:hAnsi="Times New Roman"/>
                <w:sz w:val="20"/>
                <w:szCs w:val="20"/>
              </w:rPr>
            </w:pPr>
            <w:r w:rsidRPr="00B743F1">
              <w:rPr>
                <w:rFonts w:ascii="Times New Roman" w:hAnsi="Times New Roman"/>
                <w:sz w:val="20"/>
                <w:szCs w:val="20"/>
              </w:rPr>
              <w:t>3</w:t>
            </w:r>
          </w:p>
        </w:tc>
        <w:tc>
          <w:tcPr>
            <w:tcW w:w="1890" w:type="dxa"/>
          </w:tcPr>
          <w:p w:rsidR="003076A5" w:rsidRPr="00D54063" w:rsidRDefault="003076A5" w:rsidP="003076A5">
            <w:pPr>
              <w:contextualSpacing/>
              <w:rPr>
                <w:rFonts w:ascii="Times New Roman" w:hAnsi="Times New Roman"/>
                <w:b/>
                <w:sz w:val="20"/>
                <w:szCs w:val="20"/>
              </w:rPr>
            </w:pPr>
          </w:p>
        </w:tc>
      </w:tr>
    </w:tbl>
    <w:p w:rsidR="003076A5" w:rsidRDefault="003076A5">
      <w:r>
        <w:rPr>
          <w:rFonts w:ascii="Times New Roman" w:hAnsi="Times New Roman"/>
          <w:b/>
          <w:sz w:val="20"/>
          <w:szCs w:val="20"/>
        </w:rPr>
        <w:t>Professional Studies</w:t>
      </w: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260"/>
        <w:gridCol w:w="630"/>
        <w:gridCol w:w="3960"/>
      </w:tblGrid>
      <w:tr w:rsidR="003076A5" w:rsidRPr="00B743F1" w:rsidTr="003076A5">
        <w:tc>
          <w:tcPr>
            <w:tcW w:w="918" w:type="dxa"/>
          </w:tcPr>
          <w:p w:rsidR="003076A5" w:rsidRPr="00B743F1" w:rsidRDefault="003076A5" w:rsidP="003076A5">
            <w:pPr>
              <w:contextualSpacing/>
              <w:rPr>
                <w:rFonts w:ascii="Times New Roman" w:hAnsi="Times New Roman"/>
                <w:sz w:val="20"/>
                <w:szCs w:val="20"/>
              </w:rPr>
            </w:pPr>
          </w:p>
        </w:tc>
        <w:tc>
          <w:tcPr>
            <w:tcW w:w="126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EDN 2100</w:t>
            </w:r>
          </w:p>
        </w:tc>
        <w:tc>
          <w:tcPr>
            <w:tcW w:w="630" w:type="dxa"/>
          </w:tcPr>
          <w:p w:rsidR="003076A5" w:rsidRPr="00B743F1" w:rsidRDefault="003076A5" w:rsidP="003076A5">
            <w:pPr>
              <w:contextualSpacing/>
              <w:jc w:val="center"/>
              <w:rPr>
                <w:rFonts w:ascii="Times New Roman" w:hAnsi="Times New Roman"/>
                <w:sz w:val="20"/>
                <w:szCs w:val="20"/>
              </w:rPr>
            </w:pPr>
            <w:r w:rsidRPr="00B743F1">
              <w:rPr>
                <w:rFonts w:ascii="Times New Roman" w:hAnsi="Times New Roman"/>
                <w:sz w:val="20"/>
                <w:szCs w:val="20"/>
              </w:rPr>
              <w:t xml:space="preserve">3 </w:t>
            </w:r>
          </w:p>
        </w:tc>
        <w:tc>
          <w:tcPr>
            <w:tcW w:w="396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Introduction to Education</w:t>
            </w:r>
          </w:p>
        </w:tc>
      </w:tr>
      <w:tr w:rsidR="003076A5" w:rsidRPr="00B743F1" w:rsidTr="003076A5">
        <w:tc>
          <w:tcPr>
            <w:tcW w:w="918" w:type="dxa"/>
          </w:tcPr>
          <w:p w:rsidR="003076A5" w:rsidRPr="00B743F1" w:rsidRDefault="003076A5" w:rsidP="003076A5">
            <w:pPr>
              <w:contextualSpacing/>
              <w:rPr>
                <w:rFonts w:ascii="Times New Roman" w:hAnsi="Times New Roman"/>
                <w:sz w:val="20"/>
                <w:szCs w:val="20"/>
              </w:rPr>
            </w:pPr>
          </w:p>
        </w:tc>
        <w:tc>
          <w:tcPr>
            <w:tcW w:w="126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SED 3310</w:t>
            </w:r>
          </w:p>
        </w:tc>
        <w:tc>
          <w:tcPr>
            <w:tcW w:w="630" w:type="dxa"/>
          </w:tcPr>
          <w:p w:rsidR="003076A5" w:rsidRPr="00B743F1" w:rsidRDefault="003076A5" w:rsidP="003076A5">
            <w:pPr>
              <w:contextualSpacing/>
              <w:jc w:val="center"/>
              <w:rPr>
                <w:rFonts w:ascii="Times New Roman" w:hAnsi="Times New Roman"/>
                <w:sz w:val="20"/>
                <w:szCs w:val="20"/>
              </w:rPr>
            </w:pPr>
            <w:r w:rsidRPr="00B743F1">
              <w:rPr>
                <w:rFonts w:ascii="Times New Roman" w:hAnsi="Times New Roman"/>
                <w:sz w:val="20"/>
                <w:szCs w:val="20"/>
              </w:rPr>
              <w:t>3</w:t>
            </w:r>
          </w:p>
        </w:tc>
        <w:tc>
          <w:tcPr>
            <w:tcW w:w="396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Introduction to Exceptional Children</w:t>
            </w:r>
          </w:p>
        </w:tc>
      </w:tr>
      <w:tr w:rsidR="003076A5" w:rsidRPr="00B743F1" w:rsidTr="003076A5">
        <w:tc>
          <w:tcPr>
            <w:tcW w:w="918" w:type="dxa"/>
          </w:tcPr>
          <w:p w:rsidR="003076A5" w:rsidRPr="00B743F1" w:rsidRDefault="003076A5" w:rsidP="003076A5">
            <w:pPr>
              <w:contextualSpacing/>
              <w:rPr>
                <w:rFonts w:ascii="Times New Roman" w:hAnsi="Times New Roman"/>
                <w:sz w:val="20"/>
                <w:szCs w:val="20"/>
              </w:rPr>
            </w:pPr>
          </w:p>
        </w:tc>
        <w:tc>
          <w:tcPr>
            <w:tcW w:w="126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ECE 2030</w:t>
            </w:r>
          </w:p>
        </w:tc>
        <w:tc>
          <w:tcPr>
            <w:tcW w:w="630" w:type="dxa"/>
          </w:tcPr>
          <w:p w:rsidR="003076A5" w:rsidRPr="00B743F1" w:rsidRDefault="003076A5" w:rsidP="003076A5">
            <w:pPr>
              <w:contextualSpacing/>
              <w:jc w:val="center"/>
              <w:rPr>
                <w:rFonts w:ascii="Times New Roman" w:hAnsi="Times New Roman"/>
                <w:sz w:val="20"/>
                <w:szCs w:val="20"/>
              </w:rPr>
            </w:pPr>
            <w:r w:rsidRPr="00B743F1">
              <w:rPr>
                <w:rFonts w:ascii="Times New Roman" w:hAnsi="Times New Roman"/>
                <w:sz w:val="20"/>
                <w:szCs w:val="20"/>
              </w:rPr>
              <w:t>3</w:t>
            </w:r>
          </w:p>
        </w:tc>
        <w:tc>
          <w:tcPr>
            <w:tcW w:w="396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 xml:space="preserve">Developing the Young Child </w:t>
            </w:r>
          </w:p>
        </w:tc>
      </w:tr>
      <w:tr w:rsidR="003076A5" w:rsidRPr="00B743F1" w:rsidTr="003076A5">
        <w:tc>
          <w:tcPr>
            <w:tcW w:w="918" w:type="dxa"/>
          </w:tcPr>
          <w:p w:rsidR="003076A5" w:rsidRPr="00B743F1" w:rsidRDefault="003076A5" w:rsidP="003076A5">
            <w:pPr>
              <w:contextualSpacing/>
              <w:rPr>
                <w:rFonts w:ascii="Times New Roman" w:hAnsi="Times New Roman"/>
                <w:sz w:val="20"/>
                <w:szCs w:val="20"/>
              </w:rPr>
            </w:pPr>
          </w:p>
        </w:tc>
        <w:tc>
          <w:tcPr>
            <w:tcW w:w="126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RDG 2000</w:t>
            </w:r>
          </w:p>
        </w:tc>
        <w:tc>
          <w:tcPr>
            <w:tcW w:w="630" w:type="dxa"/>
          </w:tcPr>
          <w:p w:rsidR="003076A5" w:rsidRPr="00B743F1" w:rsidRDefault="003076A5" w:rsidP="003076A5">
            <w:pPr>
              <w:contextualSpacing/>
              <w:jc w:val="center"/>
              <w:rPr>
                <w:rFonts w:ascii="Times New Roman" w:hAnsi="Times New Roman"/>
                <w:sz w:val="20"/>
                <w:szCs w:val="20"/>
              </w:rPr>
            </w:pPr>
            <w:r w:rsidRPr="00B743F1">
              <w:rPr>
                <w:rFonts w:ascii="Times New Roman" w:hAnsi="Times New Roman"/>
                <w:sz w:val="20"/>
                <w:szCs w:val="20"/>
              </w:rPr>
              <w:t>3</w:t>
            </w:r>
          </w:p>
        </w:tc>
        <w:tc>
          <w:tcPr>
            <w:tcW w:w="396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Foundations of Reading</w:t>
            </w:r>
          </w:p>
        </w:tc>
      </w:tr>
    </w:tbl>
    <w:p w:rsidR="003076A5" w:rsidRDefault="003076A5"/>
    <w:p w:rsidR="003076A5" w:rsidRDefault="003076A5"/>
    <w:p w:rsidR="003076A5" w:rsidRDefault="003076A5"/>
    <w:p w:rsidR="003076A5" w:rsidRDefault="003076A5"/>
    <w:p w:rsidR="003076A5" w:rsidRDefault="003076A5">
      <w:r w:rsidRPr="00B743F1">
        <w:rPr>
          <w:rFonts w:ascii="Times New Roman" w:hAnsi="Times New Roman"/>
          <w:b/>
          <w:sz w:val="20"/>
          <w:szCs w:val="20"/>
        </w:rPr>
        <w:t>Essential Standards</w:t>
      </w:r>
    </w:p>
    <w:tbl>
      <w:tblPr>
        <w:tblpPr w:leftFromText="180" w:rightFromText="180"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260"/>
        <w:gridCol w:w="630"/>
        <w:gridCol w:w="3960"/>
      </w:tblGrid>
      <w:tr w:rsidR="003076A5" w:rsidRPr="00B743F1" w:rsidTr="003076A5">
        <w:tc>
          <w:tcPr>
            <w:tcW w:w="918" w:type="dxa"/>
          </w:tcPr>
          <w:p w:rsidR="003076A5" w:rsidRPr="00B743F1" w:rsidRDefault="003076A5" w:rsidP="003076A5">
            <w:pPr>
              <w:contextualSpacing/>
              <w:jc w:val="center"/>
              <w:rPr>
                <w:rFonts w:ascii="Times New Roman" w:hAnsi="Times New Roman"/>
                <w:sz w:val="20"/>
                <w:szCs w:val="20"/>
              </w:rPr>
            </w:pPr>
          </w:p>
        </w:tc>
        <w:tc>
          <w:tcPr>
            <w:tcW w:w="126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ECE 2020</w:t>
            </w:r>
          </w:p>
        </w:tc>
        <w:tc>
          <w:tcPr>
            <w:tcW w:w="630" w:type="dxa"/>
          </w:tcPr>
          <w:p w:rsidR="003076A5" w:rsidRPr="00B743F1" w:rsidRDefault="003076A5" w:rsidP="003076A5">
            <w:pPr>
              <w:contextualSpacing/>
              <w:jc w:val="center"/>
              <w:rPr>
                <w:rFonts w:ascii="Times New Roman" w:hAnsi="Times New Roman"/>
                <w:sz w:val="20"/>
                <w:szCs w:val="20"/>
              </w:rPr>
            </w:pPr>
            <w:r w:rsidRPr="00B743F1">
              <w:rPr>
                <w:rFonts w:ascii="Times New Roman" w:hAnsi="Times New Roman"/>
                <w:sz w:val="20"/>
                <w:szCs w:val="20"/>
              </w:rPr>
              <w:t>3</w:t>
            </w:r>
          </w:p>
        </w:tc>
        <w:tc>
          <w:tcPr>
            <w:tcW w:w="396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 xml:space="preserve">Foundations of Early Childhood Education </w:t>
            </w:r>
          </w:p>
        </w:tc>
      </w:tr>
      <w:tr w:rsidR="003076A5" w:rsidRPr="00B743F1" w:rsidTr="003076A5">
        <w:tc>
          <w:tcPr>
            <w:tcW w:w="918" w:type="dxa"/>
          </w:tcPr>
          <w:p w:rsidR="003076A5" w:rsidRPr="00B743F1" w:rsidRDefault="003076A5" w:rsidP="003076A5">
            <w:pPr>
              <w:contextualSpacing/>
              <w:jc w:val="center"/>
              <w:rPr>
                <w:rFonts w:ascii="Times New Roman" w:hAnsi="Times New Roman"/>
                <w:sz w:val="20"/>
                <w:szCs w:val="20"/>
              </w:rPr>
            </w:pPr>
          </w:p>
        </w:tc>
        <w:tc>
          <w:tcPr>
            <w:tcW w:w="126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ECE 2040</w:t>
            </w:r>
          </w:p>
        </w:tc>
        <w:tc>
          <w:tcPr>
            <w:tcW w:w="630" w:type="dxa"/>
          </w:tcPr>
          <w:p w:rsidR="003076A5" w:rsidRPr="00B743F1" w:rsidRDefault="003076A5" w:rsidP="003076A5">
            <w:pPr>
              <w:contextualSpacing/>
              <w:jc w:val="center"/>
              <w:rPr>
                <w:rFonts w:ascii="Times New Roman" w:hAnsi="Times New Roman"/>
                <w:sz w:val="20"/>
                <w:szCs w:val="20"/>
              </w:rPr>
            </w:pPr>
            <w:r w:rsidRPr="00B743F1">
              <w:rPr>
                <w:rFonts w:ascii="Times New Roman" w:hAnsi="Times New Roman"/>
                <w:sz w:val="20"/>
                <w:szCs w:val="20"/>
              </w:rPr>
              <w:t>3</w:t>
            </w:r>
          </w:p>
        </w:tc>
        <w:tc>
          <w:tcPr>
            <w:tcW w:w="396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The Child as Teacher</w:t>
            </w:r>
          </w:p>
        </w:tc>
      </w:tr>
      <w:tr w:rsidR="003076A5" w:rsidRPr="00B743F1" w:rsidTr="003076A5">
        <w:tc>
          <w:tcPr>
            <w:tcW w:w="918" w:type="dxa"/>
          </w:tcPr>
          <w:p w:rsidR="003076A5" w:rsidRPr="00B743F1" w:rsidRDefault="003076A5" w:rsidP="003076A5">
            <w:pPr>
              <w:contextualSpacing/>
              <w:jc w:val="center"/>
              <w:rPr>
                <w:rFonts w:ascii="Times New Roman" w:hAnsi="Times New Roman"/>
                <w:sz w:val="20"/>
                <w:szCs w:val="20"/>
              </w:rPr>
            </w:pPr>
          </w:p>
        </w:tc>
        <w:tc>
          <w:tcPr>
            <w:tcW w:w="126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ECE 2050</w:t>
            </w:r>
          </w:p>
        </w:tc>
        <w:tc>
          <w:tcPr>
            <w:tcW w:w="630" w:type="dxa"/>
          </w:tcPr>
          <w:p w:rsidR="003076A5" w:rsidRPr="00B743F1" w:rsidRDefault="003076A5" w:rsidP="003076A5">
            <w:pPr>
              <w:contextualSpacing/>
              <w:jc w:val="center"/>
              <w:rPr>
                <w:rFonts w:ascii="Times New Roman" w:hAnsi="Times New Roman"/>
                <w:sz w:val="20"/>
                <w:szCs w:val="20"/>
              </w:rPr>
            </w:pPr>
            <w:r w:rsidRPr="00B743F1">
              <w:rPr>
                <w:rFonts w:ascii="Times New Roman" w:hAnsi="Times New Roman"/>
                <w:sz w:val="20"/>
                <w:szCs w:val="20"/>
              </w:rPr>
              <w:t>3</w:t>
            </w:r>
          </w:p>
        </w:tc>
        <w:tc>
          <w:tcPr>
            <w:tcW w:w="396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Young Children and Families in a Diverse World</w:t>
            </w:r>
          </w:p>
        </w:tc>
      </w:tr>
      <w:tr w:rsidR="003076A5" w:rsidRPr="00B743F1" w:rsidTr="003076A5">
        <w:tc>
          <w:tcPr>
            <w:tcW w:w="918" w:type="dxa"/>
          </w:tcPr>
          <w:p w:rsidR="003076A5" w:rsidRPr="00B743F1" w:rsidRDefault="003076A5" w:rsidP="003076A5">
            <w:pPr>
              <w:contextualSpacing/>
              <w:jc w:val="right"/>
              <w:rPr>
                <w:rFonts w:ascii="Times New Roman" w:hAnsi="Times New Roman"/>
                <w:sz w:val="20"/>
                <w:szCs w:val="20"/>
              </w:rPr>
            </w:pPr>
            <w:r w:rsidRPr="00B743F1">
              <w:rPr>
                <w:rFonts w:ascii="Times New Roman" w:hAnsi="Times New Roman"/>
                <w:sz w:val="20"/>
                <w:szCs w:val="20"/>
              </w:rPr>
              <w:t>*</w:t>
            </w:r>
          </w:p>
        </w:tc>
        <w:tc>
          <w:tcPr>
            <w:tcW w:w="126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ECE 3110</w:t>
            </w:r>
          </w:p>
        </w:tc>
        <w:tc>
          <w:tcPr>
            <w:tcW w:w="630" w:type="dxa"/>
          </w:tcPr>
          <w:p w:rsidR="003076A5" w:rsidRPr="00B743F1" w:rsidRDefault="003076A5" w:rsidP="003076A5">
            <w:pPr>
              <w:contextualSpacing/>
              <w:jc w:val="center"/>
              <w:rPr>
                <w:rFonts w:ascii="Times New Roman" w:hAnsi="Times New Roman"/>
                <w:sz w:val="20"/>
                <w:szCs w:val="20"/>
              </w:rPr>
            </w:pPr>
            <w:r w:rsidRPr="00B743F1">
              <w:rPr>
                <w:rFonts w:ascii="Times New Roman" w:hAnsi="Times New Roman"/>
                <w:sz w:val="20"/>
                <w:szCs w:val="20"/>
              </w:rPr>
              <w:t>3</w:t>
            </w:r>
          </w:p>
        </w:tc>
        <w:tc>
          <w:tcPr>
            <w:tcW w:w="396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Behaviors and Environments for Early Child Education</w:t>
            </w:r>
          </w:p>
        </w:tc>
      </w:tr>
      <w:tr w:rsidR="003076A5" w:rsidRPr="00B743F1" w:rsidTr="003076A5">
        <w:tc>
          <w:tcPr>
            <w:tcW w:w="918" w:type="dxa"/>
          </w:tcPr>
          <w:p w:rsidR="003076A5" w:rsidRPr="00B743F1" w:rsidRDefault="003076A5" w:rsidP="003076A5">
            <w:pPr>
              <w:contextualSpacing/>
              <w:jc w:val="right"/>
              <w:rPr>
                <w:rFonts w:ascii="Times New Roman" w:hAnsi="Times New Roman"/>
                <w:sz w:val="20"/>
                <w:szCs w:val="20"/>
              </w:rPr>
            </w:pPr>
            <w:r w:rsidRPr="00B743F1">
              <w:rPr>
                <w:rFonts w:ascii="Times New Roman" w:hAnsi="Times New Roman"/>
                <w:sz w:val="20"/>
                <w:szCs w:val="20"/>
              </w:rPr>
              <w:t>+</w:t>
            </w:r>
          </w:p>
        </w:tc>
        <w:tc>
          <w:tcPr>
            <w:tcW w:w="126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ECE 3120</w:t>
            </w:r>
          </w:p>
        </w:tc>
        <w:tc>
          <w:tcPr>
            <w:tcW w:w="630" w:type="dxa"/>
          </w:tcPr>
          <w:p w:rsidR="003076A5" w:rsidRPr="00B743F1" w:rsidRDefault="003076A5" w:rsidP="003076A5">
            <w:pPr>
              <w:contextualSpacing/>
              <w:jc w:val="center"/>
              <w:rPr>
                <w:rFonts w:ascii="Times New Roman" w:hAnsi="Times New Roman"/>
                <w:sz w:val="20"/>
                <w:szCs w:val="20"/>
              </w:rPr>
            </w:pPr>
            <w:r w:rsidRPr="00B743F1">
              <w:rPr>
                <w:rFonts w:ascii="Times New Roman" w:hAnsi="Times New Roman"/>
                <w:sz w:val="20"/>
                <w:szCs w:val="20"/>
              </w:rPr>
              <w:t>3</w:t>
            </w:r>
          </w:p>
        </w:tc>
        <w:tc>
          <w:tcPr>
            <w:tcW w:w="396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Community Partnerships with Families &amp; Agencies</w:t>
            </w:r>
          </w:p>
        </w:tc>
      </w:tr>
      <w:tr w:rsidR="003076A5" w:rsidRPr="00B743F1" w:rsidTr="003076A5">
        <w:tc>
          <w:tcPr>
            <w:tcW w:w="918" w:type="dxa"/>
          </w:tcPr>
          <w:p w:rsidR="003076A5" w:rsidRPr="00B743F1" w:rsidRDefault="003076A5" w:rsidP="003076A5">
            <w:pPr>
              <w:contextualSpacing/>
              <w:jc w:val="right"/>
              <w:rPr>
                <w:rFonts w:ascii="Times New Roman" w:hAnsi="Times New Roman"/>
                <w:sz w:val="20"/>
                <w:szCs w:val="20"/>
              </w:rPr>
            </w:pPr>
            <w:r w:rsidRPr="00B743F1">
              <w:rPr>
                <w:rFonts w:ascii="Times New Roman" w:hAnsi="Times New Roman"/>
                <w:sz w:val="20"/>
                <w:szCs w:val="20"/>
              </w:rPr>
              <w:t>+</w:t>
            </w:r>
          </w:p>
        </w:tc>
        <w:tc>
          <w:tcPr>
            <w:tcW w:w="126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ECE 3130</w:t>
            </w:r>
          </w:p>
        </w:tc>
        <w:tc>
          <w:tcPr>
            <w:tcW w:w="630" w:type="dxa"/>
          </w:tcPr>
          <w:p w:rsidR="003076A5" w:rsidRPr="00B743F1" w:rsidRDefault="003076A5" w:rsidP="003076A5">
            <w:pPr>
              <w:contextualSpacing/>
              <w:jc w:val="center"/>
              <w:rPr>
                <w:rFonts w:ascii="Times New Roman" w:hAnsi="Times New Roman"/>
                <w:sz w:val="20"/>
                <w:szCs w:val="20"/>
              </w:rPr>
            </w:pPr>
            <w:r w:rsidRPr="00B743F1">
              <w:rPr>
                <w:rFonts w:ascii="Times New Roman" w:hAnsi="Times New Roman"/>
                <w:sz w:val="20"/>
                <w:szCs w:val="20"/>
              </w:rPr>
              <w:t>3</w:t>
            </w:r>
          </w:p>
        </w:tc>
        <w:tc>
          <w:tcPr>
            <w:tcW w:w="396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Early Childhood Educators as Leaders</w:t>
            </w:r>
          </w:p>
        </w:tc>
      </w:tr>
      <w:tr w:rsidR="003076A5" w:rsidRPr="00B743F1" w:rsidTr="003076A5">
        <w:tc>
          <w:tcPr>
            <w:tcW w:w="918" w:type="dxa"/>
          </w:tcPr>
          <w:p w:rsidR="003076A5" w:rsidRPr="00B743F1" w:rsidRDefault="003076A5" w:rsidP="003076A5">
            <w:pPr>
              <w:contextualSpacing/>
              <w:jc w:val="center"/>
              <w:rPr>
                <w:rFonts w:ascii="Times New Roman" w:hAnsi="Times New Roman"/>
                <w:sz w:val="20"/>
                <w:szCs w:val="20"/>
              </w:rPr>
            </w:pPr>
          </w:p>
        </w:tc>
        <w:tc>
          <w:tcPr>
            <w:tcW w:w="126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ECE 3140</w:t>
            </w:r>
          </w:p>
        </w:tc>
        <w:tc>
          <w:tcPr>
            <w:tcW w:w="630" w:type="dxa"/>
          </w:tcPr>
          <w:p w:rsidR="003076A5" w:rsidRPr="00B743F1" w:rsidRDefault="003076A5" w:rsidP="003076A5">
            <w:pPr>
              <w:contextualSpacing/>
              <w:jc w:val="center"/>
              <w:rPr>
                <w:rFonts w:ascii="Times New Roman" w:hAnsi="Times New Roman"/>
                <w:sz w:val="20"/>
                <w:szCs w:val="20"/>
              </w:rPr>
            </w:pPr>
            <w:r w:rsidRPr="00B743F1">
              <w:rPr>
                <w:rFonts w:ascii="Times New Roman" w:hAnsi="Times New Roman"/>
                <w:sz w:val="20"/>
                <w:szCs w:val="20"/>
              </w:rPr>
              <w:t>3</w:t>
            </w:r>
          </w:p>
        </w:tc>
        <w:tc>
          <w:tcPr>
            <w:tcW w:w="396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 xml:space="preserve">Health Issues in Birth-Kindergarten Education </w:t>
            </w:r>
          </w:p>
        </w:tc>
      </w:tr>
      <w:tr w:rsidR="003076A5" w:rsidRPr="00B743F1" w:rsidTr="003076A5">
        <w:tc>
          <w:tcPr>
            <w:tcW w:w="918" w:type="dxa"/>
          </w:tcPr>
          <w:p w:rsidR="003076A5" w:rsidRPr="00B743F1" w:rsidRDefault="003076A5" w:rsidP="003076A5">
            <w:pPr>
              <w:contextualSpacing/>
              <w:jc w:val="right"/>
              <w:rPr>
                <w:rFonts w:ascii="Times New Roman" w:hAnsi="Times New Roman"/>
                <w:sz w:val="20"/>
                <w:szCs w:val="20"/>
              </w:rPr>
            </w:pPr>
            <w:r w:rsidRPr="00B743F1">
              <w:rPr>
                <w:rFonts w:ascii="Times New Roman" w:hAnsi="Times New Roman"/>
                <w:sz w:val="20"/>
                <w:szCs w:val="20"/>
              </w:rPr>
              <w:t>*</w:t>
            </w:r>
          </w:p>
        </w:tc>
        <w:tc>
          <w:tcPr>
            <w:tcW w:w="126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EDN 3900</w:t>
            </w:r>
          </w:p>
        </w:tc>
        <w:tc>
          <w:tcPr>
            <w:tcW w:w="630" w:type="dxa"/>
          </w:tcPr>
          <w:p w:rsidR="003076A5" w:rsidRPr="00B743F1" w:rsidRDefault="003076A5" w:rsidP="003076A5">
            <w:pPr>
              <w:contextualSpacing/>
              <w:jc w:val="center"/>
              <w:rPr>
                <w:rFonts w:ascii="Times New Roman" w:hAnsi="Times New Roman"/>
                <w:sz w:val="20"/>
                <w:szCs w:val="20"/>
              </w:rPr>
            </w:pPr>
            <w:r w:rsidRPr="00B743F1">
              <w:rPr>
                <w:rFonts w:ascii="Times New Roman" w:hAnsi="Times New Roman"/>
                <w:sz w:val="20"/>
                <w:szCs w:val="20"/>
              </w:rPr>
              <w:t>3</w:t>
            </w:r>
          </w:p>
        </w:tc>
        <w:tc>
          <w:tcPr>
            <w:tcW w:w="3960" w:type="dxa"/>
          </w:tcPr>
          <w:p w:rsidR="003076A5" w:rsidRPr="00B743F1" w:rsidRDefault="003076A5" w:rsidP="003076A5">
            <w:pPr>
              <w:contextualSpacing/>
              <w:rPr>
                <w:rFonts w:ascii="Times New Roman" w:hAnsi="Times New Roman"/>
                <w:sz w:val="20"/>
                <w:szCs w:val="20"/>
              </w:rPr>
            </w:pPr>
            <w:r w:rsidRPr="00B743F1">
              <w:rPr>
                <w:rFonts w:ascii="Times New Roman" w:hAnsi="Times New Roman"/>
                <w:sz w:val="20"/>
                <w:szCs w:val="20"/>
              </w:rPr>
              <w:t xml:space="preserve">Research and Writing in Education </w:t>
            </w:r>
          </w:p>
        </w:tc>
      </w:tr>
    </w:tbl>
    <w:p w:rsidR="003076A5" w:rsidRDefault="003076A5"/>
    <w:p w:rsidR="003076A5" w:rsidRDefault="003076A5"/>
    <w:p w:rsidR="003076A5" w:rsidRDefault="003076A5"/>
    <w:p w:rsidR="003076A5" w:rsidRDefault="003076A5"/>
    <w:p w:rsidR="003076A5" w:rsidRDefault="003076A5"/>
    <w:p w:rsidR="003076A5" w:rsidRDefault="003076A5"/>
    <w:p w:rsidR="003076A5" w:rsidRDefault="003076A5"/>
    <w:p w:rsidR="003076A5" w:rsidRDefault="003076A5"/>
    <w:p w:rsidR="003076A5" w:rsidRDefault="003076A5"/>
    <w:p w:rsidR="003076A5" w:rsidRDefault="003076A5"/>
    <w:p w:rsidR="00DE5C76" w:rsidRPr="00B743F1" w:rsidRDefault="003076A5" w:rsidP="00DE5C76">
      <w:pPr>
        <w:contextualSpacing/>
        <w:rPr>
          <w:rFonts w:ascii="Times New Roman" w:hAnsi="Times New Roman"/>
          <w:b/>
          <w:sz w:val="20"/>
          <w:szCs w:val="20"/>
        </w:rPr>
      </w:pPr>
      <w:r>
        <w:t xml:space="preserve"> </w:t>
      </w:r>
      <w:r w:rsidR="00DE5C76" w:rsidRPr="00B743F1">
        <w:rPr>
          <w:rFonts w:ascii="Times New Roman" w:hAnsi="Times New Roman"/>
          <w:b/>
          <w:sz w:val="20"/>
          <w:szCs w:val="20"/>
        </w:rPr>
        <w:t>Content Pedagogy</w:t>
      </w: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260"/>
        <w:gridCol w:w="630"/>
        <w:gridCol w:w="3978"/>
      </w:tblGrid>
      <w:tr w:rsidR="00DE5C76" w:rsidRPr="00B743F1" w:rsidTr="00DE5C76">
        <w:tc>
          <w:tcPr>
            <w:tcW w:w="918" w:type="dxa"/>
          </w:tcPr>
          <w:p w:rsidR="00DE5C76" w:rsidRPr="00B743F1" w:rsidRDefault="00DE5C76" w:rsidP="00DE5C76">
            <w:pPr>
              <w:contextualSpacing/>
              <w:jc w:val="right"/>
              <w:rPr>
                <w:rFonts w:ascii="Times New Roman" w:hAnsi="Times New Roman"/>
                <w:sz w:val="20"/>
                <w:szCs w:val="20"/>
              </w:rPr>
            </w:pPr>
            <w:r w:rsidRPr="00B743F1">
              <w:rPr>
                <w:rFonts w:ascii="Times New Roman" w:hAnsi="Times New Roman"/>
                <w:sz w:val="20"/>
                <w:szCs w:val="20"/>
              </w:rPr>
              <w:t>*</w:t>
            </w:r>
          </w:p>
        </w:tc>
        <w:tc>
          <w:tcPr>
            <w:tcW w:w="1260" w:type="dxa"/>
          </w:tcPr>
          <w:p w:rsidR="00DE5C76" w:rsidRPr="00B743F1" w:rsidRDefault="00DE5C76" w:rsidP="00DE5C76">
            <w:pPr>
              <w:contextualSpacing/>
              <w:rPr>
                <w:rFonts w:ascii="Times New Roman" w:hAnsi="Times New Roman"/>
                <w:sz w:val="20"/>
                <w:szCs w:val="20"/>
              </w:rPr>
            </w:pPr>
            <w:r w:rsidRPr="00B743F1">
              <w:rPr>
                <w:rFonts w:ascii="Times New Roman" w:hAnsi="Times New Roman"/>
                <w:sz w:val="20"/>
                <w:szCs w:val="20"/>
              </w:rPr>
              <w:t>ECE 4010</w:t>
            </w:r>
          </w:p>
        </w:tc>
        <w:tc>
          <w:tcPr>
            <w:tcW w:w="630" w:type="dxa"/>
          </w:tcPr>
          <w:p w:rsidR="00DE5C76" w:rsidRPr="00B743F1" w:rsidRDefault="00DE5C76" w:rsidP="00DE5C76">
            <w:pPr>
              <w:contextualSpacing/>
              <w:jc w:val="center"/>
              <w:rPr>
                <w:rFonts w:ascii="Times New Roman" w:hAnsi="Times New Roman"/>
                <w:sz w:val="20"/>
                <w:szCs w:val="20"/>
              </w:rPr>
            </w:pPr>
            <w:r w:rsidRPr="00B743F1">
              <w:rPr>
                <w:rFonts w:ascii="Times New Roman" w:hAnsi="Times New Roman"/>
                <w:sz w:val="20"/>
                <w:szCs w:val="20"/>
              </w:rPr>
              <w:t>3</w:t>
            </w:r>
          </w:p>
        </w:tc>
        <w:tc>
          <w:tcPr>
            <w:tcW w:w="3978" w:type="dxa"/>
          </w:tcPr>
          <w:p w:rsidR="00DE5C76" w:rsidRPr="00B743F1" w:rsidRDefault="00DE5C76" w:rsidP="00DE5C76">
            <w:pPr>
              <w:contextualSpacing/>
              <w:rPr>
                <w:rFonts w:ascii="Times New Roman" w:hAnsi="Times New Roman"/>
                <w:sz w:val="20"/>
                <w:szCs w:val="20"/>
              </w:rPr>
            </w:pPr>
            <w:r w:rsidRPr="00B743F1">
              <w:rPr>
                <w:rFonts w:ascii="Times New Roman" w:hAnsi="Times New Roman"/>
                <w:sz w:val="20"/>
                <w:szCs w:val="20"/>
              </w:rPr>
              <w:t>Integrated Curricula and Appropriate Practices: Infants &amp; Toddlers</w:t>
            </w:r>
          </w:p>
        </w:tc>
      </w:tr>
      <w:tr w:rsidR="00DE5C76" w:rsidRPr="00B743F1" w:rsidTr="00DE5C76">
        <w:tc>
          <w:tcPr>
            <w:tcW w:w="918" w:type="dxa"/>
          </w:tcPr>
          <w:p w:rsidR="00DE5C76" w:rsidRPr="00B743F1" w:rsidRDefault="00DE5C76" w:rsidP="00DE5C76">
            <w:pPr>
              <w:contextualSpacing/>
              <w:jc w:val="right"/>
              <w:rPr>
                <w:rFonts w:ascii="Times New Roman" w:hAnsi="Times New Roman"/>
                <w:sz w:val="20"/>
                <w:szCs w:val="20"/>
              </w:rPr>
            </w:pPr>
            <w:r w:rsidRPr="00B743F1">
              <w:rPr>
                <w:rFonts w:ascii="Times New Roman" w:hAnsi="Times New Roman"/>
                <w:sz w:val="20"/>
                <w:szCs w:val="20"/>
              </w:rPr>
              <w:t>*   #</w:t>
            </w:r>
          </w:p>
        </w:tc>
        <w:tc>
          <w:tcPr>
            <w:tcW w:w="1260" w:type="dxa"/>
          </w:tcPr>
          <w:p w:rsidR="00DE5C76" w:rsidRPr="00B743F1" w:rsidRDefault="00DE5C76" w:rsidP="00DE5C76">
            <w:pPr>
              <w:contextualSpacing/>
              <w:rPr>
                <w:rFonts w:ascii="Times New Roman" w:hAnsi="Times New Roman"/>
                <w:sz w:val="20"/>
                <w:szCs w:val="20"/>
              </w:rPr>
            </w:pPr>
            <w:r w:rsidRPr="00B743F1">
              <w:rPr>
                <w:rFonts w:ascii="Times New Roman" w:hAnsi="Times New Roman"/>
                <w:sz w:val="20"/>
                <w:szCs w:val="20"/>
              </w:rPr>
              <w:t>ECE 4020</w:t>
            </w:r>
          </w:p>
        </w:tc>
        <w:tc>
          <w:tcPr>
            <w:tcW w:w="630" w:type="dxa"/>
          </w:tcPr>
          <w:p w:rsidR="00DE5C76" w:rsidRPr="00B743F1" w:rsidRDefault="00DE5C76" w:rsidP="00DE5C76">
            <w:pPr>
              <w:contextualSpacing/>
              <w:jc w:val="center"/>
              <w:rPr>
                <w:rFonts w:ascii="Times New Roman" w:hAnsi="Times New Roman"/>
                <w:sz w:val="20"/>
                <w:szCs w:val="20"/>
              </w:rPr>
            </w:pPr>
            <w:r w:rsidRPr="00B743F1">
              <w:rPr>
                <w:rFonts w:ascii="Times New Roman" w:hAnsi="Times New Roman"/>
                <w:sz w:val="20"/>
                <w:szCs w:val="20"/>
              </w:rPr>
              <w:t>3</w:t>
            </w:r>
          </w:p>
        </w:tc>
        <w:tc>
          <w:tcPr>
            <w:tcW w:w="3978" w:type="dxa"/>
          </w:tcPr>
          <w:p w:rsidR="00DE5C76" w:rsidRPr="00B743F1" w:rsidRDefault="00DE5C76" w:rsidP="00DE5C76">
            <w:pPr>
              <w:contextualSpacing/>
              <w:rPr>
                <w:rFonts w:ascii="Times New Roman" w:hAnsi="Times New Roman"/>
                <w:sz w:val="20"/>
                <w:szCs w:val="20"/>
              </w:rPr>
            </w:pPr>
            <w:r w:rsidRPr="00B743F1">
              <w:rPr>
                <w:rFonts w:ascii="Times New Roman" w:hAnsi="Times New Roman"/>
                <w:sz w:val="20"/>
                <w:szCs w:val="20"/>
              </w:rPr>
              <w:t>Integrated Curricula and Appropriate Practices: Preschoolers</w:t>
            </w:r>
          </w:p>
        </w:tc>
      </w:tr>
      <w:tr w:rsidR="00DE5C76" w:rsidRPr="00B743F1" w:rsidTr="00DE5C76">
        <w:tc>
          <w:tcPr>
            <w:tcW w:w="918" w:type="dxa"/>
          </w:tcPr>
          <w:p w:rsidR="00DE5C76" w:rsidRPr="00B743F1" w:rsidRDefault="00DE5C76" w:rsidP="00DE5C76">
            <w:pPr>
              <w:contextualSpacing/>
              <w:jc w:val="right"/>
              <w:rPr>
                <w:rFonts w:ascii="Times New Roman" w:hAnsi="Times New Roman"/>
                <w:sz w:val="20"/>
                <w:szCs w:val="20"/>
              </w:rPr>
            </w:pPr>
            <w:r w:rsidRPr="00B743F1">
              <w:rPr>
                <w:rFonts w:ascii="Times New Roman" w:hAnsi="Times New Roman"/>
                <w:sz w:val="20"/>
                <w:szCs w:val="20"/>
              </w:rPr>
              <w:t>*   #</w:t>
            </w:r>
          </w:p>
        </w:tc>
        <w:tc>
          <w:tcPr>
            <w:tcW w:w="1260" w:type="dxa"/>
          </w:tcPr>
          <w:p w:rsidR="00DE5C76" w:rsidRPr="00B743F1" w:rsidRDefault="00DE5C76" w:rsidP="00DE5C76">
            <w:pPr>
              <w:contextualSpacing/>
              <w:rPr>
                <w:rFonts w:ascii="Times New Roman" w:hAnsi="Times New Roman"/>
                <w:sz w:val="20"/>
                <w:szCs w:val="20"/>
              </w:rPr>
            </w:pPr>
            <w:r w:rsidRPr="00B743F1">
              <w:rPr>
                <w:rFonts w:ascii="Times New Roman" w:hAnsi="Times New Roman"/>
                <w:sz w:val="20"/>
                <w:szCs w:val="20"/>
              </w:rPr>
              <w:t>ECE 4030</w:t>
            </w:r>
          </w:p>
        </w:tc>
        <w:tc>
          <w:tcPr>
            <w:tcW w:w="630" w:type="dxa"/>
          </w:tcPr>
          <w:p w:rsidR="00DE5C76" w:rsidRPr="00B743F1" w:rsidRDefault="00DE5C76" w:rsidP="00DE5C76">
            <w:pPr>
              <w:contextualSpacing/>
              <w:jc w:val="center"/>
              <w:rPr>
                <w:rFonts w:ascii="Times New Roman" w:hAnsi="Times New Roman"/>
                <w:sz w:val="20"/>
                <w:szCs w:val="20"/>
              </w:rPr>
            </w:pPr>
            <w:r w:rsidRPr="00B743F1">
              <w:rPr>
                <w:rFonts w:ascii="Times New Roman" w:hAnsi="Times New Roman"/>
                <w:sz w:val="20"/>
                <w:szCs w:val="20"/>
              </w:rPr>
              <w:t>3</w:t>
            </w:r>
          </w:p>
        </w:tc>
        <w:tc>
          <w:tcPr>
            <w:tcW w:w="3978" w:type="dxa"/>
          </w:tcPr>
          <w:p w:rsidR="00DE5C76" w:rsidRPr="00B743F1" w:rsidRDefault="00DE5C76" w:rsidP="00DE5C76">
            <w:pPr>
              <w:contextualSpacing/>
              <w:rPr>
                <w:rFonts w:ascii="Times New Roman" w:hAnsi="Times New Roman"/>
                <w:sz w:val="20"/>
                <w:szCs w:val="20"/>
              </w:rPr>
            </w:pPr>
            <w:r w:rsidRPr="00B743F1">
              <w:rPr>
                <w:rFonts w:ascii="Times New Roman" w:hAnsi="Times New Roman"/>
                <w:sz w:val="20"/>
                <w:szCs w:val="20"/>
              </w:rPr>
              <w:t xml:space="preserve">Integrated Curricula and Appropriate </w:t>
            </w:r>
            <w:proofErr w:type="spellStart"/>
            <w:r w:rsidRPr="00B743F1">
              <w:rPr>
                <w:rFonts w:ascii="Times New Roman" w:hAnsi="Times New Roman"/>
                <w:sz w:val="20"/>
                <w:szCs w:val="20"/>
              </w:rPr>
              <w:lastRenderedPageBreak/>
              <w:t>Practices:Kindergarteners</w:t>
            </w:r>
            <w:proofErr w:type="spellEnd"/>
          </w:p>
        </w:tc>
      </w:tr>
      <w:tr w:rsidR="00DE5C76" w:rsidRPr="00B743F1" w:rsidTr="00DE5C76">
        <w:tc>
          <w:tcPr>
            <w:tcW w:w="918" w:type="dxa"/>
          </w:tcPr>
          <w:p w:rsidR="00DE5C76" w:rsidRPr="00B743F1" w:rsidRDefault="00DE5C76" w:rsidP="00DE5C76">
            <w:pPr>
              <w:contextualSpacing/>
              <w:jc w:val="right"/>
              <w:rPr>
                <w:rFonts w:ascii="Times New Roman" w:hAnsi="Times New Roman"/>
                <w:sz w:val="20"/>
                <w:szCs w:val="20"/>
              </w:rPr>
            </w:pPr>
            <w:r w:rsidRPr="00B743F1">
              <w:rPr>
                <w:rFonts w:ascii="Times New Roman" w:hAnsi="Times New Roman"/>
                <w:sz w:val="20"/>
                <w:szCs w:val="20"/>
              </w:rPr>
              <w:lastRenderedPageBreak/>
              <w:t>*   #</w:t>
            </w:r>
          </w:p>
        </w:tc>
        <w:tc>
          <w:tcPr>
            <w:tcW w:w="1260" w:type="dxa"/>
          </w:tcPr>
          <w:p w:rsidR="00DE5C76" w:rsidRPr="00B743F1" w:rsidRDefault="00DE5C76" w:rsidP="00DE5C76">
            <w:pPr>
              <w:contextualSpacing/>
              <w:rPr>
                <w:rFonts w:ascii="Times New Roman" w:hAnsi="Times New Roman"/>
                <w:sz w:val="20"/>
                <w:szCs w:val="20"/>
              </w:rPr>
            </w:pPr>
            <w:r w:rsidRPr="00B743F1">
              <w:rPr>
                <w:rFonts w:ascii="Times New Roman" w:hAnsi="Times New Roman"/>
                <w:sz w:val="20"/>
                <w:szCs w:val="20"/>
              </w:rPr>
              <w:t>ECE 4040</w:t>
            </w:r>
          </w:p>
        </w:tc>
        <w:tc>
          <w:tcPr>
            <w:tcW w:w="630" w:type="dxa"/>
          </w:tcPr>
          <w:p w:rsidR="00DE5C76" w:rsidRPr="00B743F1" w:rsidRDefault="00DE5C76" w:rsidP="00DE5C76">
            <w:pPr>
              <w:contextualSpacing/>
              <w:jc w:val="center"/>
              <w:rPr>
                <w:rFonts w:ascii="Times New Roman" w:hAnsi="Times New Roman"/>
                <w:sz w:val="20"/>
                <w:szCs w:val="20"/>
              </w:rPr>
            </w:pPr>
            <w:r w:rsidRPr="00B743F1">
              <w:rPr>
                <w:rFonts w:ascii="Times New Roman" w:hAnsi="Times New Roman"/>
                <w:sz w:val="20"/>
                <w:szCs w:val="20"/>
              </w:rPr>
              <w:t>3</w:t>
            </w:r>
          </w:p>
        </w:tc>
        <w:tc>
          <w:tcPr>
            <w:tcW w:w="3978" w:type="dxa"/>
          </w:tcPr>
          <w:p w:rsidR="00DE5C76" w:rsidRPr="00B743F1" w:rsidRDefault="00DE5C76" w:rsidP="00DE5C76">
            <w:pPr>
              <w:contextualSpacing/>
              <w:rPr>
                <w:rFonts w:ascii="Times New Roman" w:hAnsi="Times New Roman"/>
                <w:sz w:val="20"/>
                <w:szCs w:val="20"/>
              </w:rPr>
            </w:pPr>
            <w:r w:rsidRPr="00B743F1">
              <w:rPr>
                <w:rFonts w:ascii="Times New Roman" w:hAnsi="Times New Roman"/>
                <w:sz w:val="20"/>
                <w:szCs w:val="20"/>
              </w:rPr>
              <w:t>Differentiation, Individualization, &amp; Universal Design</w:t>
            </w:r>
          </w:p>
        </w:tc>
      </w:tr>
      <w:tr w:rsidR="00DE5C76" w:rsidRPr="00B743F1" w:rsidTr="00DE5C76">
        <w:tc>
          <w:tcPr>
            <w:tcW w:w="918" w:type="dxa"/>
          </w:tcPr>
          <w:p w:rsidR="00DE5C76" w:rsidRPr="00B743F1" w:rsidRDefault="00DE5C76" w:rsidP="00DE5C76">
            <w:pPr>
              <w:contextualSpacing/>
              <w:jc w:val="right"/>
              <w:rPr>
                <w:rFonts w:ascii="Times New Roman" w:hAnsi="Times New Roman"/>
                <w:sz w:val="20"/>
                <w:szCs w:val="20"/>
              </w:rPr>
            </w:pPr>
            <w:r>
              <w:rPr>
                <w:rFonts w:ascii="Times New Roman" w:hAnsi="Times New Roman"/>
                <w:sz w:val="20"/>
                <w:szCs w:val="20"/>
              </w:rPr>
              <w:t xml:space="preserve">+ </w:t>
            </w:r>
            <w:r w:rsidRPr="00B743F1">
              <w:rPr>
                <w:rFonts w:ascii="Times New Roman" w:hAnsi="Times New Roman"/>
                <w:sz w:val="20"/>
                <w:szCs w:val="20"/>
              </w:rPr>
              <w:t>*</w:t>
            </w:r>
          </w:p>
        </w:tc>
        <w:tc>
          <w:tcPr>
            <w:tcW w:w="1260" w:type="dxa"/>
          </w:tcPr>
          <w:p w:rsidR="00DE5C76" w:rsidRPr="00B743F1" w:rsidRDefault="00DE5C76" w:rsidP="00DE5C76">
            <w:pPr>
              <w:contextualSpacing/>
              <w:rPr>
                <w:rFonts w:ascii="Times New Roman" w:hAnsi="Times New Roman"/>
                <w:sz w:val="20"/>
                <w:szCs w:val="20"/>
              </w:rPr>
            </w:pPr>
            <w:r w:rsidRPr="00B743F1">
              <w:rPr>
                <w:rFonts w:ascii="Times New Roman" w:hAnsi="Times New Roman"/>
                <w:sz w:val="20"/>
                <w:szCs w:val="20"/>
              </w:rPr>
              <w:t>ECE 4060</w:t>
            </w:r>
          </w:p>
        </w:tc>
        <w:tc>
          <w:tcPr>
            <w:tcW w:w="630" w:type="dxa"/>
          </w:tcPr>
          <w:p w:rsidR="00DE5C76" w:rsidRPr="00B743F1" w:rsidRDefault="00DE5C76" w:rsidP="00DE5C76">
            <w:pPr>
              <w:contextualSpacing/>
              <w:jc w:val="center"/>
              <w:rPr>
                <w:rFonts w:ascii="Times New Roman" w:hAnsi="Times New Roman"/>
                <w:sz w:val="20"/>
                <w:szCs w:val="20"/>
              </w:rPr>
            </w:pPr>
            <w:r w:rsidRPr="00B743F1">
              <w:rPr>
                <w:rFonts w:ascii="Times New Roman" w:hAnsi="Times New Roman"/>
                <w:sz w:val="20"/>
                <w:szCs w:val="20"/>
              </w:rPr>
              <w:t>3</w:t>
            </w:r>
          </w:p>
        </w:tc>
        <w:tc>
          <w:tcPr>
            <w:tcW w:w="3978" w:type="dxa"/>
          </w:tcPr>
          <w:p w:rsidR="00DE5C76" w:rsidRPr="00B743F1" w:rsidRDefault="00DE5C76" w:rsidP="00DE5C76">
            <w:pPr>
              <w:contextualSpacing/>
              <w:rPr>
                <w:rFonts w:ascii="Times New Roman" w:hAnsi="Times New Roman"/>
                <w:sz w:val="20"/>
                <w:szCs w:val="20"/>
              </w:rPr>
            </w:pPr>
            <w:r w:rsidRPr="00B743F1">
              <w:rPr>
                <w:rFonts w:ascii="Times New Roman" w:hAnsi="Times New Roman"/>
                <w:sz w:val="20"/>
                <w:szCs w:val="20"/>
              </w:rPr>
              <w:t>Assessment Strategies and Application</w:t>
            </w:r>
            <w:r>
              <w:rPr>
                <w:rFonts w:ascii="Times New Roman" w:hAnsi="Times New Roman"/>
                <w:sz w:val="20"/>
                <w:szCs w:val="20"/>
              </w:rPr>
              <w:t xml:space="preserve"> </w:t>
            </w:r>
            <w:r w:rsidRPr="00B743F1">
              <w:rPr>
                <w:rFonts w:ascii="Times New Roman" w:hAnsi="Times New Roman"/>
                <w:sz w:val="20"/>
                <w:szCs w:val="20"/>
              </w:rPr>
              <w:t xml:space="preserve"> </w:t>
            </w:r>
          </w:p>
        </w:tc>
      </w:tr>
      <w:tr w:rsidR="00DE5C76" w:rsidRPr="00B743F1" w:rsidTr="00DE5C76">
        <w:tc>
          <w:tcPr>
            <w:tcW w:w="918" w:type="dxa"/>
          </w:tcPr>
          <w:p w:rsidR="00DE5C76" w:rsidRPr="00B743F1" w:rsidRDefault="00DE5C76" w:rsidP="00DE5C76">
            <w:pPr>
              <w:contextualSpacing/>
              <w:jc w:val="right"/>
              <w:rPr>
                <w:rFonts w:ascii="Times New Roman" w:hAnsi="Times New Roman"/>
                <w:sz w:val="20"/>
                <w:szCs w:val="20"/>
              </w:rPr>
            </w:pPr>
            <w:r w:rsidRPr="00B743F1">
              <w:rPr>
                <w:rFonts w:ascii="Times New Roman" w:hAnsi="Times New Roman"/>
                <w:sz w:val="20"/>
                <w:szCs w:val="20"/>
              </w:rPr>
              <w:t xml:space="preserve">  *   </w:t>
            </w:r>
          </w:p>
        </w:tc>
        <w:tc>
          <w:tcPr>
            <w:tcW w:w="1260" w:type="dxa"/>
          </w:tcPr>
          <w:p w:rsidR="00DE5C76" w:rsidRPr="00B743F1" w:rsidRDefault="00DE5C76" w:rsidP="00DE5C76">
            <w:pPr>
              <w:contextualSpacing/>
              <w:rPr>
                <w:rFonts w:ascii="Times New Roman" w:hAnsi="Times New Roman"/>
                <w:sz w:val="20"/>
                <w:szCs w:val="20"/>
              </w:rPr>
            </w:pPr>
            <w:r w:rsidRPr="00B743F1">
              <w:rPr>
                <w:rFonts w:ascii="Times New Roman" w:hAnsi="Times New Roman"/>
                <w:sz w:val="20"/>
                <w:szCs w:val="20"/>
              </w:rPr>
              <w:t>ECE 4150</w:t>
            </w:r>
            <w:r>
              <w:rPr>
                <w:rFonts w:ascii="Times New Roman" w:hAnsi="Times New Roman"/>
                <w:sz w:val="20"/>
                <w:szCs w:val="20"/>
              </w:rPr>
              <w:t xml:space="preserve"> </w:t>
            </w:r>
          </w:p>
        </w:tc>
        <w:tc>
          <w:tcPr>
            <w:tcW w:w="630" w:type="dxa"/>
          </w:tcPr>
          <w:p w:rsidR="00DE5C76" w:rsidRPr="00B743F1" w:rsidRDefault="00DE5C76" w:rsidP="00DE5C76">
            <w:pPr>
              <w:contextualSpacing/>
              <w:jc w:val="center"/>
              <w:rPr>
                <w:rFonts w:ascii="Times New Roman" w:hAnsi="Times New Roman"/>
                <w:sz w:val="20"/>
                <w:szCs w:val="20"/>
              </w:rPr>
            </w:pPr>
            <w:r w:rsidRPr="00B743F1">
              <w:rPr>
                <w:rFonts w:ascii="Times New Roman" w:hAnsi="Times New Roman"/>
                <w:sz w:val="20"/>
                <w:szCs w:val="20"/>
              </w:rPr>
              <w:t>3</w:t>
            </w:r>
          </w:p>
        </w:tc>
        <w:tc>
          <w:tcPr>
            <w:tcW w:w="3978" w:type="dxa"/>
          </w:tcPr>
          <w:p w:rsidR="00DE5C76" w:rsidRPr="00B743F1" w:rsidRDefault="00DE5C76" w:rsidP="00DE5C76">
            <w:pPr>
              <w:contextualSpacing/>
              <w:rPr>
                <w:rFonts w:ascii="Times New Roman" w:hAnsi="Times New Roman"/>
                <w:sz w:val="20"/>
                <w:szCs w:val="20"/>
              </w:rPr>
            </w:pPr>
            <w:r w:rsidRPr="00B743F1">
              <w:rPr>
                <w:rFonts w:ascii="Times New Roman" w:hAnsi="Times New Roman"/>
                <w:sz w:val="20"/>
                <w:szCs w:val="20"/>
              </w:rPr>
              <w:t>Agency Partners</w:t>
            </w:r>
          </w:p>
        </w:tc>
      </w:tr>
      <w:tr w:rsidR="00DE5C76" w:rsidRPr="00B743F1" w:rsidTr="00DE5C76">
        <w:tc>
          <w:tcPr>
            <w:tcW w:w="918" w:type="dxa"/>
          </w:tcPr>
          <w:p w:rsidR="00DE5C76" w:rsidRPr="00B743F1" w:rsidRDefault="00DE5C76" w:rsidP="00DE5C76">
            <w:pPr>
              <w:contextualSpacing/>
              <w:jc w:val="right"/>
              <w:rPr>
                <w:rFonts w:ascii="Times New Roman" w:hAnsi="Times New Roman"/>
                <w:sz w:val="20"/>
                <w:szCs w:val="20"/>
              </w:rPr>
            </w:pPr>
            <w:r w:rsidRPr="00B743F1">
              <w:rPr>
                <w:rFonts w:ascii="Times New Roman" w:hAnsi="Times New Roman"/>
                <w:sz w:val="20"/>
                <w:szCs w:val="20"/>
              </w:rPr>
              <w:t>*</w:t>
            </w:r>
          </w:p>
        </w:tc>
        <w:tc>
          <w:tcPr>
            <w:tcW w:w="1260" w:type="dxa"/>
          </w:tcPr>
          <w:p w:rsidR="00DE5C76" w:rsidRPr="00B743F1" w:rsidRDefault="00DE5C76" w:rsidP="00DE5C76">
            <w:pPr>
              <w:contextualSpacing/>
              <w:rPr>
                <w:rFonts w:ascii="Times New Roman" w:hAnsi="Times New Roman"/>
                <w:sz w:val="20"/>
                <w:szCs w:val="20"/>
              </w:rPr>
            </w:pPr>
            <w:r w:rsidRPr="00B743F1">
              <w:rPr>
                <w:rFonts w:ascii="Times New Roman" w:hAnsi="Times New Roman"/>
                <w:sz w:val="20"/>
                <w:szCs w:val="20"/>
              </w:rPr>
              <w:t>ECE 4170</w:t>
            </w:r>
          </w:p>
        </w:tc>
        <w:tc>
          <w:tcPr>
            <w:tcW w:w="630" w:type="dxa"/>
          </w:tcPr>
          <w:p w:rsidR="00DE5C76" w:rsidRPr="00B743F1" w:rsidRDefault="00DE5C76" w:rsidP="00DE5C76">
            <w:pPr>
              <w:contextualSpacing/>
              <w:jc w:val="center"/>
              <w:rPr>
                <w:rFonts w:ascii="Times New Roman" w:hAnsi="Times New Roman"/>
                <w:sz w:val="20"/>
                <w:szCs w:val="20"/>
              </w:rPr>
            </w:pPr>
            <w:r w:rsidRPr="00B743F1">
              <w:rPr>
                <w:rFonts w:ascii="Times New Roman" w:hAnsi="Times New Roman"/>
                <w:sz w:val="20"/>
                <w:szCs w:val="20"/>
              </w:rPr>
              <w:t>3</w:t>
            </w:r>
          </w:p>
        </w:tc>
        <w:tc>
          <w:tcPr>
            <w:tcW w:w="3978" w:type="dxa"/>
          </w:tcPr>
          <w:p w:rsidR="00DE5C76" w:rsidRPr="00B743F1" w:rsidRDefault="00DE5C76" w:rsidP="00DE5C76">
            <w:pPr>
              <w:contextualSpacing/>
              <w:rPr>
                <w:rFonts w:ascii="Times New Roman" w:hAnsi="Times New Roman"/>
                <w:sz w:val="20"/>
                <w:szCs w:val="20"/>
              </w:rPr>
            </w:pPr>
            <w:r w:rsidRPr="00B743F1">
              <w:rPr>
                <w:rFonts w:ascii="Times New Roman" w:hAnsi="Times New Roman"/>
                <w:sz w:val="20"/>
                <w:szCs w:val="20"/>
              </w:rPr>
              <w:t xml:space="preserve">Learning </w:t>
            </w:r>
            <w:proofErr w:type="spellStart"/>
            <w:r w:rsidRPr="00B743F1">
              <w:rPr>
                <w:rFonts w:ascii="Times New Roman" w:hAnsi="Times New Roman"/>
                <w:sz w:val="20"/>
                <w:szCs w:val="20"/>
              </w:rPr>
              <w:t>Env</w:t>
            </w:r>
            <w:r>
              <w:rPr>
                <w:rFonts w:ascii="Times New Roman" w:hAnsi="Times New Roman"/>
                <w:sz w:val="20"/>
                <w:szCs w:val="20"/>
              </w:rPr>
              <w:t>ir</w:t>
            </w:r>
            <w:proofErr w:type="spellEnd"/>
            <w:r>
              <w:rPr>
                <w:rFonts w:ascii="Times New Roman" w:hAnsi="Times New Roman"/>
                <w:sz w:val="20"/>
                <w:szCs w:val="20"/>
              </w:rPr>
              <w:t>.</w:t>
            </w:r>
            <w:r w:rsidRPr="00B743F1">
              <w:rPr>
                <w:rFonts w:ascii="Times New Roman" w:hAnsi="Times New Roman"/>
                <w:sz w:val="20"/>
                <w:szCs w:val="20"/>
              </w:rPr>
              <w:t xml:space="preserve"> &amp; T</w:t>
            </w:r>
            <w:r>
              <w:rPr>
                <w:rFonts w:ascii="Times New Roman" w:hAnsi="Times New Roman"/>
                <w:sz w:val="20"/>
                <w:szCs w:val="20"/>
              </w:rPr>
              <w:t xml:space="preserve">eaching </w:t>
            </w:r>
            <w:r w:rsidRPr="00B743F1">
              <w:rPr>
                <w:rFonts w:ascii="Times New Roman" w:hAnsi="Times New Roman"/>
                <w:sz w:val="20"/>
                <w:szCs w:val="20"/>
              </w:rPr>
              <w:t xml:space="preserve">in </w:t>
            </w:r>
            <w:proofErr w:type="spellStart"/>
            <w:r w:rsidRPr="00B743F1">
              <w:rPr>
                <w:rFonts w:ascii="Times New Roman" w:hAnsi="Times New Roman"/>
                <w:sz w:val="20"/>
                <w:szCs w:val="20"/>
              </w:rPr>
              <w:t>PreK</w:t>
            </w:r>
            <w:proofErr w:type="spellEnd"/>
            <w:r w:rsidRPr="00B743F1">
              <w:rPr>
                <w:rFonts w:ascii="Times New Roman" w:hAnsi="Times New Roman"/>
                <w:sz w:val="20"/>
                <w:szCs w:val="20"/>
              </w:rPr>
              <w:t xml:space="preserve"> &amp; K</w:t>
            </w:r>
          </w:p>
        </w:tc>
      </w:tr>
      <w:tr w:rsidR="00DE5C76" w:rsidRPr="00B743F1" w:rsidTr="00DE5C76">
        <w:tc>
          <w:tcPr>
            <w:tcW w:w="918" w:type="dxa"/>
          </w:tcPr>
          <w:p w:rsidR="00DE5C76" w:rsidRPr="00B743F1" w:rsidRDefault="00DE5C76" w:rsidP="00DE5C76">
            <w:pPr>
              <w:contextualSpacing/>
              <w:jc w:val="right"/>
              <w:rPr>
                <w:rFonts w:ascii="Times New Roman" w:hAnsi="Times New Roman"/>
                <w:sz w:val="20"/>
                <w:szCs w:val="20"/>
              </w:rPr>
            </w:pPr>
            <w:r w:rsidRPr="00B743F1">
              <w:rPr>
                <w:rFonts w:ascii="Times New Roman" w:hAnsi="Times New Roman"/>
                <w:sz w:val="20"/>
                <w:szCs w:val="20"/>
              </w:rPr>
              <w:t>*</w:t>
            </w:r>
          </w:p>
        </w:tc>
        <w:tc>
          <w:tcPr>
            <w:tcW w:w="1260" w:type="dxa"/>
          </w:tcPr>
          <w:p w:rsidR="00DE5C76" w:rsidRPr="00B743F1" w:rsidRDefault="00DE5C76" w:rsidP="00DE5C76">
            <w:pPr>
              <w:contextualSpacing/>
              <w:rPr>
                <w:rFonts w:ascii="Times New Roman" w:hAnsi="Times New Roman"/>
                <w:sz w:val="20"/>
                <w:szCs w:val="20"/>
              </w:rPr>
            </w:pPr>
            <w:r w:rsidRPr="00B743F1">
              <w:rPr>
                <w:rFonts w:ascii="Times New Roman" w:hAnsi="Times New Roman"/>
                <w:sz w:val="20"/>
                <w:szCs w:val="20"/>
              </w:rPr>
              <w:t>ECE 4460</w:t>
            </w:r>
          </w:p>
        </w:tc>
        <w:tc>
          <w:tcPr>
            <w:tcW w:w="630" w:type="dxa"/>
          </w:tcPr>
          <w:p w:rsidR="00DE5C76" w:rsidRPr="00B743F1" w:rsidRDefault="00DE5C76" w:rsidP="00DE5C76">
            <w:pPr>
              <w:contextualSpacing/>
              <w:jc w:val="center"/>
              <w:rPr>
                <w:rFonts w:ascii="Times New Roman" w:hAnsi="Times New Roman"/>
                <w:sz w:val="20"/>
                <w:szCs w:val="20"/>
              </w:rPr>
            </w:pPr>
            <w:r w:rsidRPr="00B743F1">
              <w:rPr>
                <w:rFonts w:ascii="Times New Roman" w:hAnsi="Times New Roman"/>
                <w:sz w:val="20"/>
                <w:szCs w:val="20"/>
              </w:rPr>
              <w:t>9</w:t>
            </w:r>
          </w:p>
        </w:tc>
        <w:tc>
          <w:tcPr>
            <w:tcW w:w="3978" w:type="dxa"/>
          </w:tcPr>
          <w:p w:rsidR="00DE5C76" w:rsidRPr="00B743F1" w:rsidRDefault="00DE5C76" w:rsidP="00DE5C76">
            <w:pPr>
              <w:contextualSpacing/>
              <w:rPr>
                <w:rFonts w:ascii="Times New Roman" w:hAnsi="Times New Roman"/>
                <w:sz w:val="20"/>
                <w:szCs w:val="20"/>
              </w:rPr>
            </w:pPr>
            <w:r w:rsidRPr="00B743F1">
              <w:rPr>
                <w:rFonts w:ascii="Times New Roman" w:hAnsi="Times New Roman"/>
                <w:sz w:val="20"/>
                <w:szCs w:val="20"/>
              </w:rPr>
              <w:t>Internship in Birth-Kindergarten Programs</w:t>
            </w:r>
          </w:p>
        </w:tc>
      </w:tr>
      <w:tr w:rsidR="00DE5C76" w:rsidRPr="00B743F1" w:rsidTr="00DE5C76">
        <w:tc>
          <w:tcPr>
            <w:tcW w:w="918" w:type="dxa"/>
          </w:tcPr>
          <w:p w:rsidR="00DE5C76" w:rsidRPr="00B743F1" w:rsidRDefault="00DE5C76" w:rsidP="00DE5C76">
            <w:pPr>
              <w:contextualSpacing/>
              <w:jc w:val="right"/>
              <w:rPr>
                <w:rFonts w:ascii="Times New Roman" w:hAnsi="Times New Roman"/>
                <w:sz w:val="20"/>
                <w:szCs w:val="20"/>
              </w:rPr>
            </w:pPr>
            <w:r w:rsidRPr="00B743F1">
              <w:rPr>
                <w:rFonts w:ascii="Times New Roman" w:hAnsi="Times New Roman"/>
                <w:sz w:val="20"/>
                <w:szCs w:val="20"/>
              </w:rPr>
              <w:t>*</w:t>
            </w:r>
          </w:p>
        </w:tc>
        <w:tc>
          <w:tcPr>
            <w:tcW w:w="1260" w:type="dxa"/>
          </w:tcPr>
          <w:p w:rsidR="00DE5C76" w:rsidRPr="00B743F1" w:rsidRDefault="00DE5C76" w:rsidP="00DE5C76">
            <w:pPr>
              <w:contextualSpacing/>
              <w:rPr>
                <w:rFonts w:ascii="Times New Roman" w:hAnsi="Times New Roman"/>
                <w:sz w:val="20"/>
                <w:szCs w:val="20"/>
              </w:rPr>
            </w:pPr>
            <w:r w:rsidRPr="00B743F1">
              <w:rPr>
                <w:rFonts w:ascii="Times New Roman" w:hAnsi="Times New Roman"/>
                <w:sz w:val="20"/>
                <w:szCs w:val="20"/>
              </w:rPr>
              <w:t>ECE 4750</w:t>
            </w:r>
          </w:p>
        </w:tc>
        <w:tc>
          <w:tcPr>
            <w:tcW w:w="630" w:type="dxa"/>
          </w:tcPr>
          <w:p w:rsidR="00DE5C76" w:rsidRPr="00B743F1" w:rsidRDefault="00DE5C76" w:rsidP="00DE5C76">
            <w:pPr>
              <w:contextualSpacing/>
              <w:jc w:val="center"/>
              <w:rPr>
                <w:rFonts w:ascii="Times New Roman" w:hAnsi="Times New Roman"/>
                <w:sz w:val="20"/>
                <w:szCs w:val="20"/>
              </w:rPr>
            </w:pPr>
            <w:r w:rsidRPr="00B743F1">
              <w:rPr>
                <w:rFonts w:ascii="Times New Roman" w:hAnsi="Times New Roman"/>
                <w:sz w:val="20"/>
                <w:szCs w:val="20"/>
              </w:rPr>
              <w:t>3</w:t>
            </w:r>
          </w:p>
        </w:tc>
        <w:tc>
          <w:tcPr>
            <w:tcW w:w="3978" w:type="dxa"/>
          </w:tcPr>
          <w:p w:rsidR="00DE5C76" w:rsidRPr="00B743F1" w:rsidRDefault="00DE5C76" w:rsidP="00DE5C76">
            <w:pPr>
              <w:contextualSpacing/>
              <w:rPr>
                <w:rFonts w:ascii="Times New Roman" w:hAnsi="Times New Roman"/>
                <w:sz w:val="20"/>
                <w:szCs w:val="20"/>
              </w:rPr>
            </w:pPr>
            <w:r w:rsidRPr="00B743F1">
              <w:rPr>
                <w:rFonts w:ascii="Times New Roman" w:hAnsi="Times New Roman"/>
                <w:sz w:val="20"/>
                <w:szCs w:val="20"/>
              </w:rPr>
              <w:t xml:space="preserve">Professional Seminar for Pre-service Birth-Kindergarten Teachers </w:t>
            </w:r>
          </w:p>
        </w:tc>
      </w:tr>
    </w:tbl>
    <w:p w:rsidR="00DE5C76" w:rsidRDefault="00DE5C76"/>
    <w:p w:rsidR="00DE5C76" w:rsidRDefault="00DE5C76"/>
    <w:p w:rsidR="00DE5C76" w:rsidRDefault="00DE5C76"/>
    <w:p w:rsidR="00DE5C76" w:rsidRDefault="00DE5C76"/>
    <w:p w:rsidR="00DE5C76" w:rsidRDefault="00DE5C76"/>
    <w:p w:rsidR="00DE5C76" w:rsidRDefault="00DE5C76"/>
    <w:p w:rsidR="00DE5C76" w:rsidRDefault="00DE5C76"/>
    <w:p w:rsidR="00DE5C76" w:rsidRDefault="00DE5C76"/>
    <w:p w:rsidR="00DE5C76" w:rsidRDefault="00DE5C76"/>
    <w:p w:rsidR="00DE5C76" w:rsidRDefault="00DE5C76"/>
    <w:p w:rsidR="00DE5C76" w:rsidRDefault="00DE5C76"/>
    <w:p w:rsidR="00DE5C76" w:rsidRDefault="00DE5C76"/>
    <w:p w:rsidR="00DE5C76" w:rsidRDefault="00DE5C76"/>
    <w:p w:rsidR="00DE5C76" w:rsidRDefault="00DE5C76" w:rsidP="00DE5C76">
      <w:pPr>
        <w:contextualSpacing/>
        <w:rPr>
          <w:rFonts w:ascii="Times New Roman" w:hAnsi="Times New Roman"/>
          <w:sz w:val="20"/>
          <w:szCs w:val="20"/>
        </w:rPr>
      </w:pPr>
      <w:proofErr w:type="gramStart"/>
      <w:r w:rsidRPr="00443A18">
        <w:rPr>
          <w:rFonts w:ascii="Times New Roman" w:hAnsi="Times New Roman"/>
          <w:sz w:val="20"/>
          <w:szCs w:val="20"/>
        </w:rPr>
        <w:t>*</w:t>
      </w:r>
      <w:r>
        <w:rPr>
          <w:rFonts w:ascii="Times New Roman" w:hAnsi="Times New Roman"/>
          <w:sz w:val="20"/>
          <w:szCs w:val="20"/>
        </w:rPr>
        <w:t xml:space="preserve">  Requires</w:t>
      </w:r>
      <w:proofErr w:type="gramEnd"/>
      <w:r>
        <w:rPr>
          <w:rFonts w:ascii="Times New Roman" w:hAnsi="Times New Roman"/>
          <w:sz w:val="20"/>
          <w:szCs w:val="20"/>
        </w:rPr>
        <w:t xml:space="preserve"> admission to the Teacher Education Program</w:t>
      </w:r>
    </w:p>
    <w:p w:rsidR="00DE5C76" w:rsidRDefault="00DE5C76" w:rsidP="00DE5C76">
      <w:pPr>
        <w:contextualSpacing/>
        <w:rPr>
          <w:rFonts w:ascii="Times New Roman" w:hAnsi="Times New Roman"/>
          <w:sz w:val="20"/>
          <w:szCs w:val="20"/>
        </w:rPr>
      </w:pPr>
      <w:r>
        <w:rPr>
          <w:rFonts w:ascii="Times New Roman" w:hAnsi="Times New Roman"/>
          <w:sz w:val="20"/>
          <w:szCs w:val="20"/>
        </w:rPr>
        <w:t>+Prerequisites for ECE 4150</w:t>
      </w:r>
    </w:p>
    <w:p w:rsidR="00DE5C76" w:rsidRPr="00443A18" w:rsidRDefault="00DE5C76" w:rsidP="00DE5C76">
      <w:pPr>
        <w:contextualSpacing/>
        <w:rPr>
          <w:rFonts w:ascii="Times New Roman" w:hAnsi="Times New Roman"/>
          <w:sz w:val="20"/>
          <w:szCs w:val="20"/>
        </w:rPr>
      </w:pPr>
      <w:r>
        <w:rPr>
          <w:rFonts w:ascii="Times New Roman" w:hAnsi="Times New Roman"/>
          <w:sz w:val="20"/>
          <w:szCs w:val="20"/>
        </w:rPr>
        <w:t># Prerequisites for ECE 4170</w:t>
      </w:r>
    </w:p>
    <w:p w:rsidR="00F73276" w:rsidRDefault="00F73276">
      <w:pPr>
        <w:rPr>
          <w:rFonts w:ascii="Times New Roman" w:hAnsi="Times New Roman" w:cs="Times New Roman"/>
          <w:color w:val="000000"/>
          <w:sz w:val="24"/>
          <w:szCs w:val="24"/>
        </w:rPr>
      </w:pPr>
      <w:r>
        <w:br w:type="page"/>
      </w:r>
    </w:p>
    <w:p w:rsidR="00F73276" w:rsidRPr="00F73276" w:rsidRDefault="00F73276" w:rsidP="00F73276">
      <w:pPr>
        <w:pStyle w:val="Default"/>
        <w:ind w:left="720"/>
        <w:jc w:val="center"/>
        <w:rPr>
          <w:b/>
        </w:rPr>
      </w:pPr>
      <w:r w:rsidRPr="00F73276">
        <w:rPr>
          <w:b/>
        </w:rPr>
        <w:lastRenderedPageBreak/>
        <w:t>APPENDIX B</w:t>
      </w:r>
    </w:p>
    <w:p w:rsidR="00F73276" w:rsidRPr="003E7233" w:rsidRDefault="00F73276" w:rsidP="00F73276">
      <w:pPr>
        <w:pStyle w:val="Default"/>
        <w:ind w:left="720"/>
        <w:jc w:val="center"/>
        <w:rPr>
          <w:rFonts w:asciiTheme="majorHAnsi" w:hAnsiTheme="majorHAnsi"/>
          <w:b/>
          <w:color w:val="17365D" w:themeColor="text2" w:themeShade="BF"/>
          <w:sz w:val="32"/>
          <w:szCs w:val="32"/>
        </w:rPr>
      </w:pPr>
      <w:r w:rsidRPr="003E7233">
        <w:rPr>
          <w:rFonts w:asciiTheme="majorHAnsi" w:hAnsiTheme="majorHAnsi"/>
          <w:b/>
          <w:color w:val="17365D" w:themeColor="text2" w:themeShade="BF"/>
          <w:sz w:val="32"/>
          <w:szCs w:val="32"/>
        </w:rPr>
        <w:t>B-K Degree Pathway</w:t>
      </w:r>
    </w:p>
    <w:p w:rsidR="00F73276" w:rsidRPr="0050741B" w:rsidRDefault="00F73276" w:rsidP="00F73276">
      <w:pPr>
        <w:jc w:val="center"/>
        <w:rPr>
          <w:rFonts w:ascii="Calibri" w:hAnsi="Calibri"/>
          <w:b/>
          <w:bCs/>
          <w:sz w:val="18"/>
          <w:szCs w:val="18"/>
        </w:rPr>
      </w:pPr>
    </w:p>
    <w:tbl>
      <w:tblPr>
        <w:tblW w:w="9810" w:type="dxa"/>
        <w:tblInd w:w="-522" w:type="dxa"/>
        <w:tblLayout w:type="fixed"/>
        <w:tblLook w:val="0000" w:firstRow="0" w:lastRow="0" w:firstColumn="0" w:lastColumn="0" w:noHBand="0" w:noVBand="0"/>
      </w:tblPr>
      <w:tblGrid>
        <w:gridCol w:w="3690"/>
        <w:gridCol w:w="270"/>
        <w:gridCol w:w="5400"/>
        <w:gridCol w:w="450"/>
      </w:tblGrid>
      <w:tr w:rsidR="00F73276" w:rsidRPr="0050741B" w:rsidTr="00F42EBF">
        <w:trPr>
          <w:cantSplit/>
        </w:trPr>
        <w:tc>
          <w:tcPr>
            <w:tcW w:w="3960" w:type="dxa"/>
            <w:gridSpan w:val="2"/>
          </w:tcPr>
          <w:p w:rsidR="00F42EBF" w:rsidRDefault="00F42EBF" w:rsidP="00CD7E92">
            <w:pPr>
              <w:rPr>
                <w:rFonts w:ascii="Calibri" w:hAnsi="Calibri"/>
                <w:b/>
                <w:bCs/>
                <w:sz w:val="18"/>
                <w:szCs w:val="18"/>
              </w:rPr>
            </w:pPr>
          </w:p>
          <w:p w:rsidR="00F73276" w:rsidRPr="0050741B" w:rsidRDefault="00F73276" w:rsidP="00CD7E92">
            <w:pPr>
              <w:rPr>
                <w:rFonts w:ascii="Calibri" w:hAnsi="Calibri"/>
                <w:b/>
                <w:bCs/>
                <w:sz w:val="18"/>
                <w:szCs w:val="18"/>
              </w:rPr>
            </w:pPr>
            <w:r w:rsidRPr="0050741B">
              <w:rPr>
                <w:rFonts w:ascii="Calibri" w:hAnsi="Calibri"/>
                <w:b/>
                <w:bCs/>
                <w:sz w:val="18"/>
                <w:szCs w:val="18"/>
              </w:rPr>
              <w:t>FRESHMAN YEAR - FALL SEMESTER</w:t>
            </w:r>
          </w:p>
        </w:tc>
        <w:tc>
          <w:tcPr>
            <w:tcW w:w="5850" w:type="dxa"/>
            <w:gridSpan w:val="2"/>
          </w:tcPr>
          <w:p w:rsidR="00F73276" w:rsidRPr="00F42EBF" w:rsidRDefault="00F73276" w:rsidP="00CD7E92">
            <w:pPr>
              <w:pStyle w:val="Heading3"/>
              <w:rPr>
                <w:rFonts w:ascii="Calibri" w:hAnsi="Calibri"/>
                <w:bCs w:val="0"/>
                <w:sz w:val="18"/>
                <w:szCs w:val="18"/>
              </w:rPr>
            </w:pPr>
            <w:r w:rsidRPr="00F42EBF">
              <w:rPr>
                <w:rFonts w:ascii="Calibri" w:hAnsi="Calibri"/>
                <w:color w:val="auto"/>
                <w:sz w:val="18"/>
                <w:szCs w:val="18"/>
              </w:rPr>
              <w:t>FRESHMAN YEAR - SPRING SEMESTER</w:t>
            </w:r>
          </w:p>
        </w:tc>
      </w:tr>
      <w:tr w:rsidR="00F73276" w:rsidRPr="009D5FAB" w:rsidTr="00F42EBF">
        <w:trPr>
          <w:cantSplit/>
          <w:trHeight w:val="243"/>
        </w:trPr>
        <w:tc>
          <w:tcPr>
            <w:tcW w:w="3960" w:type="dxa"/>
            <w:gridSpan w:val="2"/>
          </w:tcPr>
          <w:p w:rsidR="00F73276" w:rsidRPr="009D5FAB" w:rsidRDefault="00F73276" w:rsidP="00CD7E92">
            <w:pPr>
              <w:jc w:val="right"/>
              <w:rPr>
                <w:rFonts w:ascii="Calibri" w:hAnsi="Calibri"/>
                <w:bCs/>
                <w:sz w:val="18"/>
                <w:szCs w:val="18"/>
              </w:rPr>
            </w:pPr>
            <w:r w:rsidRPr="009D5FAB">
              <w:rPr>
                <w:rFonts w:ascii="Calibri" w:hAnsi="Calibri"/>
                <w:bCs/>
                <w:sz w:val="18"/>
                <w:szCs w:val="18"/>
              </w:rPr>
              <w:t>Semester Hours</w:t>
            </w:r>
          </w:p>
        </w:tc>
        <w:tc>
          <w:tcPr>
            <w:tcW w:w="5850" w:type="dxa"/>
            <w:gridSpan w:val="2"/>
          </w:tcPr>
          <w:p w:rsidR="00F73276" w:rsidRPr="00F42EBF" w:rsidRDefault="00F73276" w:rsidP="00F42EBF">
            <w:pPr>
              <w:pStyle w:val="Heading2"/>
              <w:jc w:val="right"/>
              <w:rPr>
                <w:rFonts w:ascii="Calibri" w:hAnsi="Calibri"/>
                <w:b w:val="0"/>
                <w:bCs w:val="0"/>
                <w:sz w:val="18"/>
                <w:szCs w:val="18"/>
              </w:rPr>
            </w:pPr>
            <w:r w:rsidRPr="00F42EBF">
              <w:rPr>
                <w:rFonts w:ascii="Calibri" w:hAnsi="Calibri"/>
                <w:b w:val="0"/>
                <w:color w:val="auto"/>
                <w:sz w:val="18"/>
                <w:szCs w:val="18"/>
              </w:rPr>
              <w:t>Semester Hours</w:t>
            </w:r>
          </w:p>
        </w:tc>
      </w:tr>
      <w:tr w:rsidR="00F73276" w:rsidRPr="009D5FAB" w:rsidTr="00F42EBF">
        <w:trPr>
          <w:cantSplit/>
        </w:trPr>
        <w:tc>
          <w:tcPr>
            <w:tcW w:w="3690" w:type="dxa"/>
          </w:tcPr>
          <w:p w:rsidR="00F73276" w:rsidRPr="009D5FAB" w:rsidRDefault="00F73276" w:rsidP="00CD7E92">
            <w:pPr>
              <w:rPr>
                <w:rFonts w:ascii="Calibri" w:hAnsi="Calibri"/>
                <w:sz w:val="18"/>
                <w:szCs w:val="18"/>
              </w:rPr>
            </w:pPr>
            <w:r w:rsidRPr="009D5FAB">
              <w:rPr>
                <w:rFonts w:ascii="Calibri" w:hAnsi="Calibri"/>
                <w:sz w:val="18"/>
                <w:szCs w:val="18"/>
              </w:rPr>
              <w:t>__ FRS 1000   Freshman Seminar</w:t>
            </w:r>
          </w:p>
        </w:tc>
        <w:tc>
          <w:tcPr>
            <w:tcW w:w="270" w:type="dxa"/>
          </w:tcPr>
          <w:p w:rsidR="00F73276" w:rsidRPr="009D5FAB" w:rsidRDefault="00F73276" w:rsidP="00CD7E92">
            <w:pPr>
              <w:rPr>
                <w:rFonts w:ascii="Calibri" w:hAnsi="Calibri"/>
                <w:sz w:val="18"/>
                <w:szCs w:val="18"/>
              </w:rPr>
            </w:pPr>
            <w:r w:rsidRPr="009D5FAB">
              <w:rPr>
                <w:rFonts w:ascii="Calibri" w:hAnsi="Calibri"/>
                <w:sz w:val="18"/>
                <w:szCs w:val="18"/>
              </w:rPr>
              <w:t>1</w:t>
            </w:r>
          </w:p>
        </w:tc>
        <w:tc>
          <w:tcPr>
            <w:tcW w:w="5400" w:type="dxa"/>
          </w:tcPr>
          <w:p w:rsidR="00F73276" w:rsidRPr="009D5FAB" w:rsidRDefault="00F73276" w:rsidP="00CD7E92">
            <w:pPr>
              <w:rPr>
                <w:rFonts w:ascii="Calibri" w:hAnsi="Calibri"/>
                <w:sz w:val="18"/>
                <w:szCs w:val="18"/>
              </w:rPr>
            </w:pPr>
            <w:r w:rsidRPr="009D5FAB">
              <w:rPr>
                <w:rFonts w:ascii="Calibri" w:hAnsi="Calibri"/>
                <w:sz w:val="18"/>
                <w:szCs w:val="18"/>
              </w:rPr>
              <w:t xml:space="preserve">__ ENG 1060 Composition II </w:t>
            </w:r>
          </w:p>
        </w:tc>
        <w:tc>
          <w:tcPr>
            <w:tcW w:w="450" w:type="dxa"/>
          </w:tcPr>
          <w:p w:rsidR="00F73276" w:rsidRPr="009D5FAB" w:rsidRDefault="00F73276" w:rsidP="00CD7E92">
            <w:pPr>
              <w:rPr>
                <w:rFonts w:ascii="Calibri" w:hAnsi="Calibri"/>
                <w:sz w:val="18"/>
                <w:szCs w:val="18"/>
              </w:rPr>
            </w:pPr>
            <w:r w:rsidRPr="009D5FAB">
              <w:rPr>
                <w:rFonts w:ascii="Calibri" w:hAnsi="Calibri"/>
                <w:sz w:val="18"/>
                <w:szCs w:val="18"/>
              </w:rPr>
              <w:t>3</w:t>
            </w:r>
          </w:p>
        </w:tc>
      </w:tr>
      <w:tr w:rsidR="00F73276" w:rsidRPr="009D5FAB" w:rsidTr="00F42EBF">
        <w:trPr>
          <w:cantSplit/>
        </w:trPr>
        <w:tc>
          <w:tcPr>
            <w:tcW w:w="3690" w:type="dxa"/>
          </w:tcPr>
          <w:p w:rsidR="00F73276" w:rsidRPr="009D5FAB" w:rsidRDefault="00F73276" w:rsidP="00CD7E92">
            <w:pPr>
              <w:rPr>
                <w:rFonts w:ascii="Calibri" w:hAnsi="Calibri"/>
                <w:sz w:val="18"/>
                <w:szCs w:val="18"/>
              </w:rPr>
            </w:pPr>
            <w:r w:rsidRPr="009D5FAB">
              <w:rPr>
                <w:rFonts w:ascii="Calibri" w:hAnsi="Calibri"/>
                <w:sz w:val="18"/>
                <w:szCs w:val="18"/>
              </w:rPr>
              <w:t>__ ENG 1050  Composition I</w:t>
            </w:r>
          </w:p>
        </w:tc>
        <w:tc>
          <w:tcPr>
            <w:tcW w:w="270" w:type="dxa"/>
          </w:tcPr>
          <w:p w:rsidR="00F73276" w:rsidRPr="009D5FAB" w:rsidRDefault="00F73276" w:rsidP="00CD7E92">
            <w:pPr>
              <w:rPr>
                <w:rFonts w:ascii="Calibri" w:hAnsi="Calibri"/>
                <w:sz w:val="18"/>
                <w:szCs w:val="18"/>
              </w:rPr>
            </w:pPr>
            <w:r w:rsidRPr="009D5FAB">
              <w:rPr>
                <w:rFonts w:ascii="Calibri" w:hAnsi="Calibri"/>
                <w:sz w:val="18"/>
                <w:szCs w:val="18"/>
              </w:rPr>
              <w:t>3</w:t>
            </w:r>
          </w:p>
        </w:tc>
        <w:tc>
          <w:tcPr>
            <w:tcW w:w="5400" w:type="dxa"/>
          </w:tcPr>
          <w:p w:rsidR="00F73276" w:rsidRPr="009D5FAB" w:rsidRDefault="00F73276" w:rsidP="00CD7E92">
            <w:pPr>
              <w:rPr>
                <w:rFonts w:ascii="Calibri" w:hAnsi="Calibri"/>
                <w:sz w:val="18"/>
                <w:szCs w:val="18"/>
              </w:rPr>
            </w:pPr>
            <w:r w:rsidRPr="009D5FAB">
              <w:rPr>
                <w:rFonts w:ascii="Calibri" w:hAnsi="Calibri"/>
                <w:sz w:val="18"/>
                <w:szCs w:val="18"/>
              </w:rPr>
              <w:t>__ PSY 1010  Introduction to Psychology (2 of 3)</w:t>
            </w:r>
          </w:p>
        </w:tc>
        <w:tc>
          <w:tcPr>
            <w:tcW w:w="450" w:type="dxa"/>
          </w:tcPr>
          <w:p w:rsidR="00F73276" w:rsidRPr="009D5FAB" w:rsidRDefault="00F73276" w:rsidP="00CD7E92">
            <w:pPr>
              <w:rPr>
                <w:rFonts w:ascii="Calibri" w:hAnsi="Calibri"/>
                <w:sz w:val="18"/>
                <w:szCs w:val="18"/>
              </w:rPr>
            </w:pPr>
            <w:r w:rsidRPr="009D5FAB">
              <w:rPr>
                <w:rFonts w:ascii="Calibri" w:hAnsi="Calibri"/>
                <w:sz w:val="18"/>
                <w:szCs w:val="18"/>
              </w:rPr>
              <w:t>3</w:t>
            </w:r>
          </w:p>
        </w:tc>
      </w:tr>
      <w:tr w:rsidR="00F73276" w:rsidRPr="009D5FAB" w:rsidTr="00F42EBF">
        <w:trPr>
          <w:cantSplit/>
        </w:trPr>
        <w:tc>
          <w:tcPr>
            <w:tcW w:w="3690" w:type="dxa"/>
          </w:tcPr>
          <w:p w:rsidR="00F73276" w:rsidRPr="009D5FAB" w:rsidRDefault="00F73276" w:rsidP="00CD7E92">
            <w:pPr>
              <w:rPr>
                <w:rFonts w:ascii="Calibri" w:hAnsi="Calibri"/>
                <w:sz w:val="18"/>
                <w:szCs w:val="18"/>
              </w:rPr>
            </w:pPr>
            <w:r w:rsidRPr="009D5FAB">
              <w:rPr>
                <w:rFonts w:ascii="Calibri" w:hAnsi="Calibri"/>
                <w:sz w:val="18"/>
                <w:szCs w:val="18"/>
              </w:rPr>
              <w:t>__ General Education – Fine Arts</w:t>
            </w:r>
          </w:p>
        </w:tc>
        <w:tc>
          <w:tcPr>
            <w:tcW w:w="270" w:type="dxa"/>
          </w:tcPr>
          <w:p w:rsidR="00F73276" w:rsidRPr="009D5FAB" w:rsidRDefault="00F73276" w:rsidP="00CD7E92">
            <w:pPr>
              <w:rPr>
                <w:rFonts w:ascii="Calibri" w:hAnsi="Calibri"/>
                <w:sz w:val="18"/>
                <w:szCs w:val="18"/>
              </w:rPr>
            </w:pPr>
            <w:r w:rsidRPr="009D5FAB">
              <w:rPr>
                <w:rFonts w:ascii="Calibri" w:hAnsi="Calibri"/>
                <w:sz w:val="18"/>
                <w:szCs w:val="18"/>
              </w:rPr>
              <w:t>3</w:t>
            </w:r>
          </w:p>
        </w:tc>
        <w:tc>
          <w:tcPr>
            <w:tcW w:w="5400" w:type="dxa"/>
          </w:tcPr>
          <w:p w:rsidR="00F73276" w:rsidRPr="009D5FAB" w:rsidRDefault="00F73276" w:rsidP="00CD7E92">
            <w:pPr>
              <w:rPr>
                <w:rFonts w:ascii="Calibri" w:hAnsi="Calibri"/>
                <w:sz w:val="18"/>
                <w:szCs w:val="18"/>
              </w:rPr>
            </w:pPr>
            <w:r w:rsidRPr="009D5FAB">
              <w:rPr>
                <w:rFonts w:ascii="Calibri" w:hAnsi="Calibri"/>
                <w:sz w:val="18"/>
                <w:szCs w:val="18"/>
              </w:rPr>
              <w:t>__ General Education – 1000 Level Physical Education (1 of 2)</w:t>
            </w:r>
          </w:p>
        </w:tc>
        <w:tc>
          <w:tcPr>
            <w:tcW w:w="450" w:type="dxa"/>
          </w:tcPr>
          <w:p w:rsidR="00F73276" w:rsidRPr="009D5FAB" w:rsidRDefault="00F73276" w:rsidP="00CD7E92">
            <w:pPr>
              <w:rPr>
                <w:rFonts w:ascii="Calibri" w:hAnsi="Calibri"/>
                <w:sz w:val="18"/>
                <w:szCs w:val="18"/>
              </w:rPr>
            </w:pPr>
            <w:r w:rsidRPr="009D5FAB">
              <w:rPr>
                <w:rFonts w:ascii="Calibri" w:hAnsi="Calibri"/>
                <w:sz w:val="18"/>
                <w:szCs w:val="18"/>
              </w:rPr>
              <w:t>1</w:t>
            </w:r>
          </w:p>
        </w:tc>
      </w:tr>
      <w:tr w:rsidR="00F73276" w:rsidRPr="009D5FAB" w:rsidTr="00F42EBF">
        <w:trPr>
          <w:cantSplit/>
        </w:trPr>
        <w:tc>
          <w:tcPr>
            <w:tcW w:w="3690" w:type="dxa"/>
          </w:tcPr>
          <w:p w:rsidR="00F73276" w:rsidRPr="009D5FAB" w:rsidRDefault="00F73276" w:rsidP="00CD7E92">
            <w:pPr>
              <w:rPr>
                <w:rFonts w:ascii="Calibri" w:hAnsi="Calibri"/>
                <w:sz w:val="18"/>
                <w:szCs w:val="18"/>
              </w:rPr>
            </w:pPr>
            <w:r w:rsidRPr="009D5FAB">
              <w:rPr>
                <w:rFonts w:ascii="Calibri" w:hAnsi="Calibri"/>
                <w:sz w:val="18"/>
                <w:szCs w:val="18"/>
              </w:rPr>
              <w:t>__ General Education – Natural Science (1 of 2)</w:t>
            </w:r>
            <w:r w:rsidRPr="009D5FAB">
              <w:rPr>
                <w:rFonts w:ascii="Calibri" w:hAnsi="Calibri"/>
                <w:sz w:val="18"/>
                <w:szCs w:val="18"/>
              </w:rPr>
              <w:tab/>
            </w:r>
          </w:p>
        </w:tc>
        <w:tc>
          <w:tcPr>
            <w:tcW w:w="270" w:type="dxa"/>
          </w:tcPr>
          <w:p w:rsidR="00F73276" w:rsidRPr="009D5FAB" w:rsidRDefault="00F73276" w:rsidP="00CD7E92">
            <w:pPr>
              <w:rPr>
                <w:rFonts w:ascii="Calibri" w:hAnsi="Calibri"/>
                <w:sz w:val="18"/>
                <w:szCs w:val="18"/>
              </w:rPr>
            </w:pPr>
            <w:r w:rsidRPr="009D5FAB">
              <w:rPr>
                <w:rFonts w:ascii="Calibri" w:hAnsi="Calibri"/>
                <w:sz w:val="18"/>
                <w:szCs w:val="18"/>
              </w:rPr>
              <w:t>3</w:t>
            </w:r>
          </w:p>
        </w:tc>
        <w:tc>
          <w:tcPr>
            <w:tcW w:w="5400" w:type="dxa"/>
          </w:tcPr>
          <w:p w:rsidR="00F73276" w:rsidRPr="009D5FAB" w:rsidRDefault="00F73276" w:rsidP="00CD7E92">
            <w:pPr>
              <w:rPr>
                <w:rFonts w:ascii="Calibri" w:hAnsi="Calibri"/>
                <w:sz w:val="18"/>
                <w:szCs w:val="18"/>
              </w:rPr>
            </w:pPr>
            <w:r w:rsidRPr="009D5FAB">
              <w:rPr>
                <w:rFonts w:ascii="Calibri" w:hAnsi="Calibri"/>
                <w:sz w:val="18"/>
                <w:szCs w:val="18"/>
              </w:rPr>
              <w:t>__ General Education – Natural Science (2 of 2)</w:t>
            </w:r>
          </w:p>
        </w:tc>
        <w:tc>
          <w:tcPr>
            <w:tcW w:w="450" w:type="dxa"/>
          </w:tcPr>
          <w:p w:rsidR="00F73276" w:rsidRPr="009D5FAB" w:rsidRDefault="00F73276" w:rsidP="00CD7E92">
            <w:pPr>
              <w:rPr>
                <w:rFonts w:ascii="Calibri" w:hAnsi="Calibri"/>
                <w:sz w:val="18"/>
                <w:szCs w:val="18"/>
              </w:rPr>
            </w:pPr>
            <w:r w:rsidRPr="009D5FAB">
              <w:rPr>
                <w:rFonts w:ascii="Calibri" w:hAnsi="Calibri"/>
                <w:sz w:val="18"/>
                <w:szCs w:val="18"/>
              </w:rPr>
              <w:t>3</w:t>
            </w:r>
          </w:p>
        </w:tc>
      </w:tr>
      <w:tr w:rsidR="00F73276" w:rsidRPr="009D5FAB" w:rsidTr="00F42EBF">
        <w:trPr>
          <w:cantSplit/>
        </w:trPr>
        <w:tc>
          <w:tcPr>
            <w:tcW w:w="3690" w:type="dxa"/>
          </w:tcPr>
          <w:p w:rsidR="00F73276" w:rsidRPr="009D5FAB" w:rsidRDefault="00F73276" w:rsidP="00CD7E92">
            <w:pPr>
              <w:rPr>
                <w:rFonts w:ascii="Calibri" w:hAnsi="Calibri"/>
                <w:sz w:val="18"/>
                <w:szCs w:val="18"/>
              </w:rPr>
            </w:pPr>
            <w:r w:rsidRPr="009D5FAB">
              <w:rPr>
                <w:rFonts w:ascii="Calibri" w:hAnsi="Calibri"/>
                <w:sz w:val="18"/>
                <w:szCs w:val="18"/>
              </w:rPr>
              <w:t xml:space="preserve">__ General Education – Mathematics </w:t>
            </w:r>
          </w:p>
        </w:tc>
        <w:tc>
          <w:tcPr>
            <w:tcW w:w="270" w:type="dxa"/>
          </w:tcPr>
          <w:p w:rsidR="00F73276" w:rsidRPr="009D5FAB" w:rsidRDefault="00F73276" w:rsidP="00CD7E92">
            <w:pPr>
              <w:rPr>
                <w:rFonts w:ascii="Calibri" w:hAnsi="Calibri"/>
                <w:sz w:val="18"/>
                <w:szCs w:val="18"/>
              </w:rPr>
            </w:pPr>
            <w:r w:rsidRPr="009D5FAB">
              <w:rPr>
                <w:rFonts w:ascii="Calibri" w:hAnsi="Calibri"/>
                <w:sz w:val="18"/>
                <w:szCs w:val="18"/>
              </w:rPr>
              <w:t>3</w:t>
            </w:r>
          </w:p>
        </w:tc>
        <w:tc>
          <w:tcPr>
            <w:tcW w:w="5400" w:type="dxa"/>
          </w:tcPr>
          <w:p w:rsidR="00F73276" w:rsidRPr="009D5FAB" w:rsidRDefault="00F73276" w:rsidP="00CD7E92">
            <w:pPr>
              <w:rPr>
                <w:rFonts w:ascii="Calibri" w:hAnsi="Calibri"/>
                <w:sz w:val="18"/>
                <w:szCs w:val="18"/>
              </w:rPr>
            </w:pPr>
            <w:r w:rsidRPr="009D5FAB">
              <w:rPr>
                <w:rFonts w:ascii="Calibri" w:hAnsi="Calibri"/>
                <w:sz w:val="18"/>
                <w:szCs w:val="18"/>
              </w:rPr>
              <w:t>__ General Education – Social Science (3 of 3)</w:t>
            </w:r>
          </w:p>
        </w:tc>
        <w:tc>
          <w:tcPr>
            <w:tcW w:w="450" w:type="dxa"/>
          </w:tcPr>
          <w:p w:rsidR="00F73276" w:rsidRPr="009D5FAB" w:rsidRDefault="00F73276" w:rsidP="00CD7E92">
            <w:pPr>
              <w:rPr>
                <w:rFonts w:ascii="Calibri" w:hAnsi="Calibri"/>
                <w:sz w:val="18"/>
                <w:szCs w:val="18"/>
              </w:rPr>
            </w:pPr>
            <w:r w:rsidRPr="009D5FAB">
              <w:rPr>
                <w:rFonts w:ascii="Calibri" w:hAnsi="Calibri"/>
                <w:sz w:val="18"/>
                <w:szCs w:val="18"/>
              </w:rPr>
              <w:t>3</w:t>
            </w:r>
          </w:p>
        </w:tc>
      </w:tr>
      <w:tr w:rsidR="00F73276" w:rsidRPr="009D5FAB" w:rsidTr="00F42EBF">
        <w:trPr>
          <w:cantSplit/>
        </w:trPr>
        <w:tc>
          <w:tcPr>
            <w:tcW w:w="3690" w:type="dxa"/>
          </w:tcPr>
          <w:p w:rsidR="00F73276" w:rsidRPr="009D5FAB" w:rsidRDefault="00F73276" w:rsidP="00CD7E92">
            <w:pPr>
              <w:rPr>
                <w:rFonts w:ascii="Calibri" w:hAnsi="Calibri"/>
                <w:sz w:val="18"/>
                <w:szCs w:val="18"/>
              </w:rPr>
            </w:pPr>
            <w:r w:rsidRPr="009D5FAB">
              <w:rPr>
                <w:rFonts w:ascii="Calibri" w:hAnsi="Calibri"/>
                <w:sz w:val="18"/>
                <w:szCs w:val="18"/>
              </w:rPr>
              <w:t>__ General Education – Social Science (1 of 3)</w:t>
            </w:r>
          </w:p>
        </w:tc>
        <w:tc>
          <w:tcPr>
            <w:tcW w:w="270" w:type="dxa"/>
          </w:tcPr>
          <w:p w:rsidR="00F73276" w:rsidRPr="009D5FAB" w:rsidRDefault="00F73276" w:rsidP="00CD7E92">
            <w:pPr>
              <w:rPr>
                <w:rFonts w:ascii="Calibri" w:hAnsi="Calibri"/>
                <w:sz w:val="18"/>
                <w:szCs w:val="18"/>
              </w:rPr>
            </w:pPr>
            <w:r w:rsidRPr="009D5FAB">
              <w:rPr>
                <w:rFonts w:ascii="Calibri" w:hAnsi="Calibri"/>
                <w:sz w:val="18"/>
                <w:szCs w:val="18"/>
              </w:rPr>
              <w:t>3</w:t>
            </w:r>
          </w:p>
        </w:tc>
        <w:tc>
          <w:tcPr>
            <w:tcW w:w="5400" w:type="dxa"/>
          </w:tcPr>
          <w:p w:rsidR="00F73276" w:rsidRPr="009D5FAB" w:rsidRDefault="00F73276" w:rsidP="00CD7E92">
            <w:pPr>
              <w:rPr>
                <w:rFonts w:ascii="Calibri" w:hAnsi="Calibri"/>
                <w:sz w:val="18"/>
                <w:szCs w:val="18"/>
              </w:rPr>
            </w:pPr>
            <w:r w:rsidRPr="009D5FAB">
              <w:rPr>
                <w:rFonts w:ascii="Calibri" w:hAnsi="Calibri"/>
                <w:sz w:val="18"/>
                <w:szCs w:val="18"/>
              </w:rPr>
              <w:t>__ General Education Program Elective</w:t>
            </w:r>
          </w:p>
        </w:tc>
        <w:tc>
          <w:tcPr>
            <w:tcW w:w="450" w:type="dxa"/>
          </w:tcPr>
          <w:p w:rsidR="00F73276" w:rsidRPr="009D5FAB" w:rsidRDefault="00F73276" w:rsidP="00CD7E92">
            <w:pPr>
              <w:rPr>
                <w:rFonts w:ascii="Calibri" w:hAnsi="Calibri"/>
                <w:sz w:val="18"/>
                <w:szCs w:val="18"/>
              </w:rPr>
            </w:pPr>
            <w:r w:rsidRPr="009D5FAB">
              <w:rPr>
                <w:rFonts w:ascii="Calibri" w:hAnsi="Calibri"/>
                <w:sz w:val="18"/>
                <w:szCs w:val="18"/>
              </w:rPr>
              <w:t>3</w:t>
            </w:r>
          </w:p>
        </w:tc>
      </w:tr>
    </w:tbl>
    <w:p w:rsidR="00F73276" w:rsidRPr="009D5FAB" w:rsidRDefault="00F73276" w:rsidP="00CD7E92">
      <w:pPr>
        <w:rPr>
          <w:rFonts w:ascii="Calibri" w:hAnsi="Calibri"/>
          <w:sz w:val="18"/>
          <w:szCs w:val="18"/>
        </w:rPr>
      </w:pPr>
      <w:r w:rsidRPr="009D5FAB">
        <w:rPr>
          <w:rFonts w:ascii="Calibri" w:hAnsi="Calibri"/>
          <w:b/>
          <w:sz w:val="18"/>
          <w:szCs w:val="18"/>
        </w:rPr>
        <w:t xml:space="preserve">                      TOTAL   = 16 hours     </w:t>
      </w:r>
      <w:r w:rsidRPr="009D5FAB">
        <w:rPr>
          <w:rFonts w:ascii="Calibri" w:hAnsi="Calibri"/>
          <w:b/>
          <w:sz w:val="18"/>
          <w:szCs w:val="18"/>
        </w:rPr>
        <w:tab/>
      </w:r>
      <w:r w:rsidRPr="009D5FAB">
        <w:rPr>
          <w:rFonts w:ascii="Calibri" w:hAnsi="Calibri"/>
          <w:b/>
          <w:sz w:val="18"/>
          <w:szCs w:val="18"/>
        </w:rPr>
        <w:tab/>
      </w:r>
      <w:r w:rsidRPr="009D5FAB">
        <w:rPr>
          <w:rFonts w:ascii="Calibri" w:hAnsi="Calibri"/>
          <w:b/>
          <w:sz w:val="18"/>
          <w:szCs w:val="18"/>
        </w:rPr>
        <w:tab/>
      </w:r>
      <w:r w:rsidRPr="009D5FAB">
        <w:rPr>
          <w:rFonts w:ascii="Calibri" w:hAnsi="Calibri"/>
          <w:b/>
          <w:sz w:val="18"/>
          <w:szCs w:val="18"/>
        </w:rPr>
        <w:tab/>
      </w:r>
      <w:r w:rsidRPr="009D5FAB">
        <w:rPr>
          <w:rFonts w:ascii="Calibri" w:hAnsi="Calibri"/>
          <w:b/>
          <w:sz w:val="18"/>
          <w:szCs w:val="18"/>
        </w:rPr>
        <w:tab/>
        <w:t xml:space="preserve"> </w:t>
      </w:r>
      <w:r w:rsidR="00F42EBF">
        <w:rPr>
          <w:rFonts w:ascii="Calibri" w:hAnsi="Calibri"/>
          <w:b/>
          <w:sz w:val="18"/>
          <w:szCs w:val="18"/>
        </w:rPr>
        <w:tab/>
      </w:r>
      <w:r w:rsidR="00F42EBF">
        <w:rPr>
          <w:rFonts w:ascii="Calibri" w:hAnsi="Calibri"/>
          <w:b/>
          <w:sz w:val="18"/>
          <w:szCs w:val="18"/>
        </w:rPr>
        <w:tab/>
      </w:r>
      <w:r w:rsidR="00F42EBF">
        <w:rPr>
          <w:rFonts w:ascii="Calibri" w:hAnsi="Calibri"/>
          <w:b/>
          <w:sz w:val="18"/>
          <w:szCs w:val="18"/>
        </w:rPr>
        <w:tab/>
      </w:r>
      <w:r w:rsidRPr="009D5FAB">
        <w:rPr>
          <w:rFonts w:ascii="Calibri" w:hAnsi="Calibri"/>
          <w:b/>
          <w:sz w:val="18"/>
          <w:szCs w:val="18"/>
        </w:rPr>
        <w:t xml:space="preserve">TOTAL   = 16 hours  </w:t>
      </w:r>
    </w:p>
    <w:p w:rsidR="00F73276" w:rsidRPr="009D5FAB" w:rsidRDefault="00F73276" w:rsidP="00F73276">
      <w:pPr>
        <w:rPr>
          <w:rFonts w:ascii="Calibri" w:hAnsi="Calibri"/>
          <w:sz w:val="18"/>
          <w:szCs w:val="18"/>
        </w:rPr>
      </w:pPr>
    </w:p>
    <w:tbl>
      <w:tblPr>
        <w:tblW w:w="9810" w:type="dxa"/>
        <w:tblInd w:w="-522" w:type="dxa"/>
        <w:tblLayout w:type="fixed"/>
        <w:tblLook w:val="0000" w:firstRow="0" w:lastRow="0" w:firstColumn="0" w:lastColumn="0" w:noHBand="0" w:noVBand="0"/>
      </w:tblPr>
      <w:tblGrid>
        <w:gridCol w:w="4140"/>
        <w:gridCol w:w="450"/>
        <w:gridCol w:w="4770"/>
        <w:gridCol w:w="450"/>
      </w:tblGrid>
      <w:tr w:rsidR="00F73276" w:rsidRPr="009D5FAB" w:rsidTr="00F42EBF">
        <w:trPr>
          <w:cantSplit/>
        </w:trPr>
        <w:tc>
          <w:tcPr>
            <w:tcW w:w="4140" w:type="dxa"/>
          </w:tcPr>
          <w:p w:rsidR="00F73276" w:rsidRPr="009D5FAB" w:rsidRDefault="00F73276" w:rsidP="00CD7E92">
            <w:pPr>
              <w:rPr>
                <w:rFonts w:ascii="Calibri" w:hAnsi="Calibri"/>
                <w:b/>
                <w:bCs/>
                <w:sz w:val="18"/>
                <w:szCs w:val="18"/>
              </w:rPr>
            </w:pPr>
            <w:r w:rsidRPr="009D5FAB">
              <w:rPr>
                <w:rFonts w:ascii="Calibri" w:hAnsi="Calibri"/>
                <w:b/>
                <w:bCs/>
                <w:sz w:val="18"/>
                <w:szCs w:val="18"/>
              </w:rPr>
              <w:t>SOPHOMORE YEAR, FALL SEMESTER</w:t>
            </w:r>
          </w:p>
          <w:p w:rsidR="00F73276" w:rsidRPr="009D5FAB" w:rsidRDefault="00F73276" w:rsidP="00CD7E92">
            <w:pPr>
              <w:rPr>
                <w:rFonts w:ascii="Calibri" w:hAnsi="Calibri"/>
                <w:b/>
                <w:bCs/>
                <w:sz w:val="18"/>
                <w:szCs w:val="18"/>
              </w:rPr>
            </w:pPr>
          </w:p>
        </w:tc>
        <w:tc>
          <w:tcPr>
            <w:tcW w:w="450" w:type="dxa"/>
          </w:tcPr>
          <w:p w:rsidR="00F73276" w:rsidRPr="009D5FAB" w:rsidRDefault="00F73276" w:rsidP="00CD7E92">
            <w:pPr>
              <w:rPr>
                <w:rFonts w:ascii="Calibri" w:hAnsi="Calibri"/>
                <w:b/>
                <w:bCs/>
                <w:sz w:val="18"/>
                <w:szCs w:val="18"/>
              </w:rPr>
            </w:pPr>
          </w:p>
        </w:tc>
        <w:tc>
          <w:tcPr>
            <w:tcW w:w="4770" w:type="dxa"/>
          </w:tcPr>
          <w:p w:rsidR="00F73276" w:rsidRPr="009D5FAB" w:rsidRDefault="00F73276" w:rsidP="00CD7E92">
            <w:pPr>
              <w:rPr>
                <w:rFonts w:ascii="Calibri" w:hAnsi="Calibri"/>
                <w:b/>
                <w:bCs/>
                <w:sz w:val="18"/>
                <w:szCs w:val="18"/>
              </w:rPr>
            </w:pPr>
            <w:r w:rsidRPr="009D5FAB">
              <w:rPr>
                <w:rFonts w:ascii="Calibri" w:hAnsi="Calibri"/>
                <w:b/>
                <w:bCs/>
                <w:sz w:val="18"/>
                <w:szCs w:val="18"/>
              </w:rPr>
              <w:t>SOPHOMORE YEAR, SPRING SEMESTER</w:t>
            </w:r>
          </w:p>
        </w:tc>
        <w:tc>
          <w:tcPr>
            <w:tcW w:w="450" w:type="dxa"/>
          </w:tcPr>
          <w:p w:rsidR="00F73276" w:rsidRPr="009D5FAB" w:rsidRDefault="00F73276" w:rsidP="00CD7E92">
            <w:pPr>
              <w:rPr>
                <w:rFonts w:ascii="Calibri" w:hAnsi="Calibri"/>
                <w:b/>
                <w:bCs/>
                <w:sz w:val="18"/>
                <w:szCs w:val="18"/>
              </w:rPr>
            </w:pPr>
          </w:p>
        </w:tc>
      </w:tr>
      <w:tr w:rsidR="00F73276" w:rsidRPr="009D5FAB" w:rsidTr="00F42EBF">
        <w:trPr>
          <w:cantSplit/>
        </w:trPr>
        <w:tc>
          <w:tcPr>
            <w:tcW w:w="4140" w:type="dxa"/>
          </w:tcPr>
          <w:p w:rsidR="00F73276" w:rsidRPr="009D5FAB" w:rsidRDefault="00F73276" w:rsidP="00CD7E92">
            <w:pPr>
              <w:rPr>
                <w:rFonts w:ascii="Calibri" w:hAnsi="Calibri"/>
                <w:sz w:val="18"/>
                <w:szCs w:val="18"/>
              </w:rPr>
            </w:pPr>
            <w:r w:rsidRPr="009D5FAB">
              <w:rPr>
                <w:rFonts w:ascii="Calibri" w:hAnsi="Calibri"/>
                <w:sz w:val="18"/>
                <w:szCs w:val="18"/>
              </w:rPr>
              <w:t xml:space="preserve">__ General </w:t>
            </w:r>
            <w:proofErr w:type="spellStart"/>
            <w:r w:rsidRPr="009D5FAB">
              <w:rPr>
                <w:rFonts w:ascii="Calibri" w:hAnsi="Calibri"/>
                <w:sz w:val="18"/>
                <w:szCs w:val="18"/>
              </w:rPr>
              <w:t>Edution</w:t>
            </w:r>
            <w:proofErr w:type="spellEnd"/>
            <w:r w:rsidRPr="009D5FAB">
              <w:rPr>
                <w:rFonts w:ascii="Calibri" w:hAnsi="Calibri"/>
                <w:sz w:val="18"/>
                <w:szCs w:val="18"/>
              </w:rPr>
              <w:t xml:space="preserve"> – 2000 Level English Literature</w:t>
            </w:r>
          </w:p>
        </w:tc>
        <w:tc>
          <w:tcPr>
            <w:tcW w:w="450" w:type="dxa"/>
          </w:tcPr>
          <w:p w:rsidR="00F73276" w:rsidRPr="009D5FAB" w:rsidRDefault="00F73276" w:rsidP="00CD7E92">
            <w:pPr>
              <w:rPr>
                <w:rFonts w:ascii="Calibri" w:hAnsi="Calibri"/>
                <w:sz w:val="18"/>
                <w:szCs w:val="18"/>
              </w:rPr>
            </w:pPr>
            <w:r w:rsidRPr="009D5FAB">
              <w:rPr>
                <w:rFonts w:ascii="Calibri" w:hAnsi="Calibri"/>
                <w:sz w:val="18"/>
                <w:szCs w:val="18"/>
              </w:rPr>
              <w:t>3</w:t>
            </w:r>
          </w:p>
        </w:tc>
        <w:tc>
          <w:tcPr>
            <w:tcW w:w="4770" w:type="dxa"/>
          </w:tcPr>
          <w:p w:rsidR="00F73276" w:rsidRPr="009D5FAB" w:rsidRDefault="00F73276" w:rsidP="00CD7E92">
            <w:pPr>
              <w:rPr>
                <w:rFonts w:ascii="Calibri" w:hAnsi="Calibri"/>
                <w:sz w:val="18"/>
                <w:szCs w:val="18"/>
              </w:rPr>
            </w:pPr>
            <w:r w:rsidRPr="009D5FAB">
              <w:rPr>
                <w:rFonts w:ascii="Calibri" w:hAnsi="Calibri" w:cs="Times"/>
                <w:sz w:val="18"/>
                <w:szCs w:val="18"/>
              </w:rPr>
              <w:t>__ ECE 2020  Foundations of Early Childhood Education</w:t>
            </w:r>
          </w:p>
        </w:tc>
        <w:tc>
          <w:tcPr>
            <w:tcW w:w="450" w:type="dxa"/>
          </w:tcPr>
          <w:p w:rsidR="00F73276" w:rsidRPr="009D5FAB" w:rsidRDefault="00F73276" w:rsidP="00CD7E92">
            <w:pPr>
              <w:rPr>
                <w:rFonts w:ascii="Calibri" w:hAnsi="Calibri"/>
                <w:sz w:val="18"/>
                <w:szCs w:val="18"/>
              </w:rPr>
            </w:pPr>
            <w:r w:rsidRPr="009D5FAB">
              <w:rPr>
                <w:rFonts w:ascii="Calibri" w:hAnsi="Calibri"/>
                <w:sz w:val="18"/>
                <w:szCs w:val="18"/>
              </w:rPr>
              <w:t>3</w:t>
            </w:r>
          </w:p>
        </w:tc>
      </w:tr>
      <w:tr w:rsidR="00F73276" w:rsidRPr="009D5FAB" w:rsidTr="00F42EBF">
        <w:trPr>
          <w:cantSplit/>
        </w:trPr>
        <w:tc>
          <w:tcPr>
            <w:tcW w:w="4140" w:type="dxa"/>
          </w:tcPr>
          <w:p w:rsidR="00F73276" w:rsidRPr="009D5FAB" w:rsidRDefault="00F73276" w:rsidP="00CD7E92">
            <w:pPr>
              <w:rPr>
                <w:rFonts w:ascii="Calibri" w:hAnsi="Calibri"/>
                <w:sz w:val="18"/>
                <w:szCs w:val="18"/>
              </w:rPr>
            </w:pPr>
            <w:r w:rsidRPr="009D5FAB">
              <w:rPr>
                <w:rFonts w:ascii="Calibri" w:hAnsi="Calibri"/>
                <w:sz w:val="18"/>
                <w:szCs w:val="18"/>
              </w:rPr>
              <w:t xml:space="preserve">__ General Education – History </w:t>
            </w:r>
          </w:p>
        </w:tc>
        <w:tc>
          <w:tcPr>
            <w:tcW w:w="450" w:type="dxa"/>
          </w:tcPr>
          <w:p w:rsidR="00F73276" w:rsidRPr="009D5FAB" w:rsidRDefault="00F73276" w:rsidP="00CD7E92">
            <w:pPr>
              <w:rPr>
                <w:rFonts w:ascii="Calibri" w:hAnsi="Calibri"/>
                <w:sz w:val="18"/>
                <w:szCs w:val="18"/>
              </w:rPr>
            </w:pPr>
            <w:r w:rsidRPr="009D5FAB">
              <w:rPr>
                <w:rFonts w:ascii="Calibri" w:hAnsi="Calibri"/>
                <w:sz w:val="18"/>
                <w:szCs w:val="18"/>
              </w:rPr>
              <w:t>3</w:t>
            </w:r>
          </w:p>
        </w:tc>
        <w:tc>
          <w:tcPr>
            <w:tcW w:w="4770" w:type="dxa"/>
          </w:tcPr>
          <w:p w:rsidR="00F73276" w:rsidRPr="009D5FAB" w:rsidRDefault="00F73276" w:rsidP="00CD7E92">
            <w:pPr>
              <w:rPr>
                <w:rFonts w:ascii="Calibri" w:hAnsi="Calibri"/>
                <w:sz w:val="18"/>
                <w:szCs w:val="18"/>
              </w:rPr>
            </w:pPr>
            <w:r w:rsidRPr="009D5FAB">
              <w:rPr>
                <w:rFonts w:ascii="Calibri" w:hAnsi="Calibri" w:cs="Times"/>
                <w:sz w:val="18"/>
                <w:szCs w:val="18"/>
              </w:rPr>
              <w:t>__ ECE 2030  The Developing Young Child</w:t>
            </w:r>
          </w:p>
        </w:tc>
        <w:tc>
          <w:tcPr>
            <w:tcW w:w="450" w:type="dxa"/>
          </w:tcPr>
          <w:p w:rsidR="00F73276" w:rsidRPr="009D5FAB" w:rsidRDefault="00F73276" w:rsidP="00CD7E92">
            <w:pPr>
              <w:rPr>
                <w:rFonts w:ascii="Calibri" w:hAnsi="Calibri"/>
                <w:sz w:val="18"/>
                <w:szCs w:val="18"/>
              </w:rPr>
            </w:pPr>
            <w:r w:rsidRPr="009D5FAB">
              <w:rPr>
                <w:rFonts w:ascii="Calibri" w:hAnsi="Calibri"/>
                <w:sz w:val="18"/>
                <w:szCs w:val="18"/>
              </w:rPr>
              <w:t>3</w:t>
            </w:r>
          </w:p>
        </w:tc>
      </w:tr>
      <w:tr w:rsidR="00F73276" w:rsidRPr="009D5FAB" w:rsidTr="00F42EBF">
        <w:trPr>
          <w:cantSplit/>
        </w:trPr>
        <w:tc>
          <w:tcPr>
            <w:tcW w:w="4140" w:type="dxa"/>
          </w:tcPr>
          <w:p w:rsidR="00F73276" w:rsidRPr="009D5FAB" w:rsidRDefault="00F73276" w:rsidP="00CD7E92">
            <w:pPr>
              <w:rPr>
                <w:rFonts w:ascii="Calibri" w:hAnsi="Calibri"/>
                <w:sz w:val="18"/>
                <w:szCs w:val="18"/>
              </w:rPr>
            </w:pPr>
            <w:r w:rsidRPr="009D5FAB">
              <w:rPr>
                <w:rFonts w:ascii="Calibri" w:hAnsi="Calibri"/>
                <w:sz w:val="18"/>
                <w:szCs w:val="18"/>
              </w:rPr>
              <w:t>__ General Education – 1000 Level P.E.  (2 of 2)</w:t>
            </w:r>
          </w:p>
        </w:tc>
        <w:tc>
          <w:tcPr>
            <w:tcW w:w="450" w:type="dxa"/>
          </w:tcPr>
          <w:p w:rsidR="00F73276" w:rsidRPr="009D5FAB" w:rsidRDefault="00F73276" w:rsidP="00CD7E92">
            <w:pPr>
              <w:rPr>
                <w:rFonts w:ascii="Calibri" w:hAnsi="Calibri"/>
                <w:sz w:val="18"/>
                <w:szCs w:val="18"/>
              </w:rPr>
            </w:pPr>
            <w:r w:rsidRPr="009D5FAB">
              <w:rPr>
                <w:rFonts w:ascii="Calibri" w:hAnsi="Calibri"/>
                <w:sz w:val="18"/>
                <w:szCs w:val="18"/>
              </w:rPr>
              <w:t>1</w:t>
            </w:r>
          </w:p>
        </w:tc>
        <w:tc>
          <w:tcPr>
            <w:tcW w:w="4770" w:type="dxa"/>
          </w:tcPr>
          <w:p w:rsidR="00F73276" w:rsidRPr="009D5FAB" w:rsidRDefault="00F73276" w:rsidP="00CD7E92">
            <w:pPr>
              <w:rPr>
                <w:rFonts w:ascii="Calibri" w:hAnsi="Calibri"/>
                <w:sz w:val="18"/>
                <w:szCs w:val="18"/>
              </w:rPr>
            </w:pPr>
            <w:r w:rsidRPr="009D5FAB">
              <w:rPr>
                <w:rFonts w:ascii="Calibri" w:hAnsi="Calibri"/>
                <w:sz w:val="18"/>
                <w:szCs w:val="18"/>
              </w:rPr>
              <w:t>__ ECE 2040 The Child as Teacher</w:t>
            </w:r>
          </w:p>
        </w:tc>
        <w:tc>
          <w:tcPr>
            <w:tcW w:w="450" w:type="dxa"/>
          </w:tcPr>
          <w:p w:rsidR="00F73276" w:rsidRPr="009D5FAB" w:rsidRDefault="00F73276" w:rsidP="00CD7E92">
            <w:pPr>
              <w:rPr>
                <w:rFonts w:ascii="Calibri" w:hAnsi="Calibri"/>
                <w:sz w:val="18"/>
                <w:szCs w:val="18"/>
              </w:rPr>
            </w:pPr>
            <w:r w:rsidRPr="009D5FAB">
              <w:rPr>
                <w:rFonts w:ascii="Calibri" w:hAnsi="Calibri"/>
                <w:sz w:val="18"/>
                <w:szCs w:val="18"/>
              </w:rPr>
              <w:t>3</w:t>
            </w:r>
          </w:p>
        </w:tc>
      </w:tr>
      <w:tr w:rsidR="00F73276" w:rsidRPr="009D5FAB" w:rsidTr="00F42EBF">
        <w:trPr>
          <w:cantSplit/>
        </w:trPr>
        <w:tc>
          <w:tcPr>
            <w:tcW w:w="4140" w:type="dxa"/>
          </w:tcPr>
          <w:p w:rsidR="00F73276" w:rsidRPr="009D5FAB" w:rsidRDefault="00F73276" w:rsidP="00CD7E92">
            <w:pPr>
              <w:rPr>
                <w:rFonts w:ascii="Calibri" w:hAnsi="Calibri"/>
                <w:sz w:val="18"/>
                <w:szCs w:val="18"/>
              </w:rPr>
            </w:pPr>
            <w:r w:rsidRPr="009D5FAB">
              <w:rPr>
                <w:rFonts w:ascii="Calibri" w:hAnsi="Calibri"/>
                <w:sz w:val="18"/>
                <w:szCs w:val="18"/>
              </w:rPr>
              <w:t>__ General Education – Philosophy/Religion</w:t>
            </w:r>
          </w:p>
        </w:tc>
        <w:tc>
          <w:tcPr>
            <w:tcW w:w="450" w:type="dxa"/>
          </w:tcPr>
          <w:p w:rsidR="00F73276" w:rsidRPr="009D5FAB" w:rsidRDefault="00F73276" w:rsidP="00CD7E92">
            <w:pPr>
              <w:rPr>
                <w:rFonts w:ascii="Calibri" w:hAnsi="Calibri"/>
                <w:sz w:val="18"/>
                <w:szCs w:val="18"/>
              </w:rPr>
            </w:pPr>
            <w:r w:rsidRPr="009D5FAB">
              <w:rPr>
                <w:rFonts w:ascii="Calibri" w:hAnsi="Calibri"/>
                <w:sz w:val="18"/>
                <w:szCs w:val="18"/>
              </w:rPr>
              <w:t>3</w:t>
            </w:r>
          </w:p>
        </w:tc>
        <w:tc>
          <w:tcPr>
            <w:tcW w:w="4770" w:type="dxa"/>
          </w:tcPr>
          <w:p w:rsidR="00F73276" w:rsidRPr="009D5FAB" w:rsidRDefault="00F73276" w:rsidP="00CD7E92">
            <w:pPr>
              <w:rPr>
                <w:rFonts w:ascii="Calibri" w:hAnsi="Calibri"/>
                <w:sz w:val="18"/>
                <w:szCs w:val="18"/>
              </w:rPr>
            </w:pPr>
            <w:r w:rsidRPr="009D5FAB">
              <w:rPr>
                <w:rFonts w:ascii="Calibri" w:hAnsi="Calibri"/>
                <w:sz w:val="18"/>
                <w:szCs w:val="18"/>
              </w:rPr>
              <w:t>__ SED 3310 Introduction to Exceptional Children</w:t>
            </w:r>
          </w:p>
        </w:tc>
        <w:tc>
          <w:tcPr>
            <w:tcW w:w="450" w:type="dxa"/>
          </w:tcPr>
          <w:p w:rsidR="00F73276" w:rsidRPr="009D5FAB" w:rsidRDefault="00F73276" w:rsidP="00CD7E92">
            <w:pPr>
              <w:rPr>
                <w:rFonts w:ascii="Calibri" w:hAnsi="Calibri"/>
                <w:sz w:val="18"/>
                <w:szCs w:val="18"/>
              </w:rPr>
            </w:pPr>
            <w:r w:rsidRPr="009D5FAB">
              <w:rPr>
                <w:rFonts w:ascii="Calibri" w:hAnsi="Calibri"/>
                <w:sz w:val="18"/>
                <w:szCs w:val="18"/>
              </w:rPr>
              <w:t>3</w:t>
            </w:r>
          </w:p>
        </w:tc>
      </w:tr>
      <w:tr w:rsidR="00F73276" w:rsidRPr="009D5FAB" w:rsidTr="00F42EBF">
        <w:trPr>
          <w:cantSplit/>
        </w:trPr>
        <w:tc>
          <w:tcPr>
            <w:tcW w:w="4140" w:type="dxa"/>
          </w:tcPr>
          <w:p w:rsidR="00F73276" w:rsidRPr="009D5FAB" w:rsidRDefault="00F73276" w:rsidP="00CD7E92">
            <w:pPr>
              <w:rPr>
                <w:rFonts w:ascii="Calibri" w:hAnsi="Calibri"/>
                <w:sz w:val="18"/>
                <w:szCs w:val="18"/>
              </w:rPr>
            </w:pPr>
            <w:r w:rsidRPr="009D5FAB">
              <w:rPr>
                <w:rFonts w:ascii="Calibri" w:hAnsi="Calibri"/>
                <w:sz w:val="18"/>
                <w:szCs w:val="18"/>
              </w:rPr>
              <w:t>__ General Education Program Elective</w:t>
            </w:r>
          </w:p>
        </w:tc>
        <w:tc>
          <w:tcPr>
            <w:tcW w:w="450" w:type="dxa"/>
          </w:tcPr>
          <w:p w:rsidR="00F73276" w:rsidRPr="009D5FAB" w:rsidRDefault="00F73276" w:rsidP="00CD7E92">
            <w:pPr>
              <w:rPr>
                <w:rFonts w:ascii="Calibri" w:hAnsi="Calibri"/>
                <w:sz w:val="18"/>
                <w:szCs w:val="18"/>
              </w:rPr>
            </w:pPr>
            <w:r w:rsidRPr="009D5FAB">
              <w:rPr>
                <w:rFonts w:ascii="Calibri" w:hAnsi="Calibri"/>
                <w:sz w:val="18"/>
                <w:szCs w:val="18"/>
              </w:rPr>
              <w:t>3</w:t>
            </w:r>
          </w:p>
        </w:tc>
        <w:tc>
          <w:tcPr>
            <w:tcW w:w="4770" w:type="dxa"/>
          </w:tcPr>
          <w:p w:rsidR="00F73276" w:rsidRPr="009D5FAB" w:rsidRDefault="00F73276" w:rsidP="00CD7E92">
            <w:pPr>
              <w:rPr>
                <w:rFonts w:ascii="Calibri" w:hAnsi="Calibri"/>
                <w:sz w:val="18"/>
                <w:szCs w:val="18"/>
              </w:rPr>
            </w:pPr>
            <w:r w:rsidRPr="009D5FAB">
              <w:rPr>
                <w:rFonts w:ascii="Calibri" w:hAnsi="Calibri"/>
                <w:sz w:val="18"/>
                <w:szCs w:val="18"/>
              </w:rPr>
              <w:t xml:space="preserve">__ RDG 2000 Foundations of Reading </w:t>
            </w:r>
          </w:p>
        </w:tc>
        <w:tc>
          <w:tcPr>
            <w:tcW w:w="450" w:type="dxa"/>
          </w:tcPr>
          <w:p w:rsidR="00F73276" w:rsidRPr="009D5FAB" w:rsidRDefault="00F73276" w:rsidP="00CD7E92">
            <w:pPr>
              <w:rPr>
                <w:rFonts w:ascii="Calibri" w:hAnsi="Calibri"/>
                <w:sz w:val="18"/>
                <w:szCs w:val="18"/>
              </w:rPr>
            </w:pPr>
            <w:r w:rsidRPr="009D5FAB">
              <w:rPr>
                <w:rFonts w:ascii="Calibri" w:hAnsi="Calibri"/>
                <w:sz w:val="18"/>
                <w:szCs w:val="18"/>
              </w:rPr>
              <w:t>3</w:t>
            </w:r>
          </w:p>
        </w:tc>
      </w:tr>
      <w:tr w:rsidR="00F73276" w:rsidRPr="009D5FAB" w:rsidTr="00F42EBF">
        <w:trPr>
          <w:cantSplit/>
        </w:trPr>
        <w:tc>
          <w:tcPr>
            <w:tcW w:w="4140" w:type="dxa"/>
          </w:tcPr>
          <w:p w:rsidR="00F73276" w:rsidRPr="009D5FAB" w:rsidRDefault="00F73276" w:rsidP="00CD7E92">
            <w:pPr>
              <w:rPr>
                <w:rFonts w:ascii="Calibri" w:hAnsi="Calibri"/>
                <w:sz w:val="18"/>
                <w:szCs w:val="18"/>
              </w:rPr>
            </w:pPr>
            <w:r w:rsidRPr="009D5FAB">
              <w:rPr>
                <w:rFonts w:ascii="Calibri" w:hAnsi="Calibri"/>
                <w:sz w:val="18"/>
                <w:szCs w:val="18"/>
              </w:rPr>
              <w:t>__ EDN 2100 Intro to Education</w:t>
            </w:r>
          </w:p>
        </w:tc>
        <w:tc>
          <w:tcPr>
            <w:tcW w:w="450" w:type="dxa"/>
          </w:tcPr>
          <w:p w:rsidR="00F73276" w:rsidRPr="009D5FAB" w:rsidRDefault="00F73276" w:rsidP="00CD7E92">
            <w:pPr>
              <w:rPr>
                <w:rFonts w:ascii="Calibri" w:hAnsi="Calibri"/>
                <w:sz w:val="18"/>
                <w:szCs w:val="18"/>
              </w:rPr>
            </w:pPr>
            <w:r w:rsidRPr="009D5FAB">
              <w:rPr>
                <w:rFonts w:ascii="Calibri" w:hAnsi="Calibri"/>
                <w:sz w:val="18"/>
                <w:szCs w:val="18"/>
              </w:rPr>
              <w:t>3</w:t>
            </w:r>
          </w:p>
        </w:tc>
        <w:tc>
          <w:tcPr>
            <w:tcW w:w="4770" w:type="dxa"/>
          </w:tcPr>
          <w:p w:rsidR="00F73276" w:rsidRPr="009D5FAB" w:rsidRDefault="00F73276" w:rsidP="00CD7E92">
            <w:pPr>
              <w:rPr>
                <w:rFonts w:ascii="Calibri" w:hAnsi="Calibri"/>
                <w:sz w:val="18"/>
                <w:szCs w:val="18"/>
              </w:rPr>
            </w:pPr>
            <w:r w:rsidRPr="009D5FAB">
              <w:rPr>
                <w:rFonts w:ascii="Calibri" w:hAnsi="Calibri"/>
                <w:sz w:val="18"/>
                <w:szCs w:val="18"/>
              </w:rPr>
              <w:t xml:space="preserve">__ BK Elective </w:t>
            </w:r>
          </w:p>
        </w:tc>
        <w:tc>
          <w:tcPr>
            <w:tcW w:w="450" w:type="dxa"/>
          </w:tcPr>
          <w:p w:rsidR="00F73276" w:rsidRPr="009D5FAB" w:rsidRDefault="00F73276" w:rsidP="00CD7E92">
            <w:pPr>
              <w:rPr>
                <w:rFonts w:ascii="Calibri" w:hAnsi="Calibri"/>
                <w:sz w:val="18"/>
                <w:szCs w:val="18"/>
              </w:rPr>
            </w:pPr>
            <w:r w:rsidRPr="009D5FAB">
              <w:rPr>
                <w:rFonts w:ascii="Calibri" w:hAnsi="Calibri"/>
                <w:sz w:val="18"/>
                <w:szCs w:val="18"/>
              </w:rPr>
              <w:t>3</w:t>
            </w:r>
          </w:p>
        </w:tc>
      </w:tr>
      <w:tr w:rsidR="00F73276" w:rsidRPr="009D5FAB" w:rsidTr="00F42EBF">
        <w:trPr>
          <w:cantSplit/>
        </w:trPr>
        <w:tc>
          <w:tcPr>
            <w:tcW w:w="4140" w:type="dxa"/>
          </w:tcPr>
          <w:p w:rsidR="00F73276" w:rsidRPr="009D5FAB" w:rsidRDefault="00F73276" w:rsidP="00CD7E92">
            <w:pPr>
              <w:rPr>
                <w:rFonts w:ascii="Calibri" w:hAnsi="Calibri"/>
                <w:sz w:val="18"/>
                <w:szCs w:val="18"/>
              </w:rPr>
            </w:pPr>
          </w:p>
        </w:tc>
        <w:tc>
          <w:tcPr>
            <w:tcW w:w="450" w:type="dxa"/>
          </w:tcPr>
          <w:p w:rsidR="00F73276" w:rsidRPr="009D5FAB" w:rsidRDefault="00F73276" w:rsidP="00CD7E92">
            <w:pPr>
              <w:rPr>
                <w:rFonts w:ascii="Calibri" w:hAnsi="Calibri"/>
                <w:sz w:val="18"/>
                <w:szCs w:val="18"/>
              </w:rPr>
            </w:pPr>
          </w:p>
        </w:tc>
        <w:tc>
          <w:tcPr>
            <w:tcW w:w="4770" w:type="dxa"/>
          </w:tcPr>
          <w:p w:rsidR="00F73276" w:rsidRPr="009D5FAB" w:rsidRDefault="00F73276" w:rsidP="00CD7E92">
            <w:pPr>
              <w:rPr>
                <w:rFonts w:ascii="Calibri" w:hAnsi="Calibri"/>
                <w:sz w:val="18"/>
                <w:szCs w:val="18"/>
              </w:rPr>
            </w:pPr>
          </w:p>
        </w:tc>
        <w:tc>
          <w:tcPr>
            <w:tcW w:w="450" w:type="dxa"/>
          </w:tcPr>
          <w:p w:rsidR="00F73276" w:rsidRPr="009D5FAB" w:rsidRDefault="00F73276" w:rsidP="00CD7E92">
            <w:pPr>
              <w:rPr>
                <w:rFonts w:ascii="Calibri" w:hAnsi="Calibri"/>
                <w:sz w:val="18"/>
                <w:szCs w:val="18"/>
              </w:rPr>
            </w:pPr>
          </w:p>
        </w:tc>
      </w:tr>
      <w:tr w:rsidR="00F73276" w:rsidRPr="009D5FAB" w:rsidTr="00F42EBF">
        <w:trPr>
          <w:cantSplit/>
        </w:trPr>
        <w:tc>
          <w:tcPr>
            <w:tcW w:w="4140" w:type="dxa"/>
          </w:tcPr>
          <w:p w:rsidR="00F73276" w:rsidRPr="009D5FAB" w:rsidRDefault="00F73276" w:rsidP="00CD7E92">
            <w:pPr>
              <w:rPr>
                <w:rFonts w:ascii="Calibri" w:hAnsi="Calibri"/>
                <w:sz w:val="18"/>
                <w:szCs w:val="18"/>
              </w:rPr>
            </w:pPr>
            <w:r w:rsidRPr="009D5FAB">
              <w:rPr>
                <w:rFonts w:ascii="Calibri" w:hAnsi="Calibri"/>
                <w:sz w:val="18"/>
                <w:szCs w:val="18"/>
              </w:rPr>
              <w:t xml:space="preserve">__ </w:t>
            </w:r>
            <w:r w:rsidRPr="009D5FAB">
              <w:rPr>
                <w:rFonts w:ascii="Calibri" w:hAnsi="Calibri"/>
                <w:b/>
                <w:sz w:val="18"/>
                <w:szCs w:val="18"/>
              </w:rPr>
              <w:t>Take Praxis Exam if necessary</w:t>
            </w:r>
          </w:p>
        </w:tc>
        <w:tc>
          <w:tcPr>
            <w:tcW w:w="450" w:type="dxa"/>
          </w:tcPr>
          <w:p w:rsidR="00F73276" w:rsidRPr="009D5FAB" w:rsidRDefault="00F73276" w:rsidP="00CD7E92">
            <w:pPr>
              <w:rPr>
                <w:rFonts w:ascii="Calibri" w:hAnsi="Calibri"/>
                <w:sz w:val="18"/>
                <w:szCs w:val="18"/>
              </w:rPr>
            </w:pPr>
          </w:p>
        </w:tc>
        <w:tc>
          <w:tcPr>
            <w:tcW w:w="4770" w:type="dxa"/>
          </w:tcPr>
          <w:p w:rsidR="00F73276" w:rsidRPr="009D5FAB" w:rsidRDefault="00F73276" w:rsidP="00CD7E92">
            <w:pPr>
              <w:rPr>
                <w:rFonts w:ascii="Calibri" w:hAnsi="Calibri"/>
                <w:b/>
                <w:sz w:val="18"/>
                <w:szCs w:val="18"/>
              </w:rPr>
            </w:pPr>
            <w:r w:rsidRPr="009D5FAB">
              <w:rPr>
                <w:rFonts w:ascii="Calibri" w:hAnsi="Calibri"/>
                <w:b/>
                <w:sz w:val="18"/>
                <w:szCs w:val="18"/>
              </w:rPr>
              <w:t>__ Make application to Teacher Education &amp; TE Interview</w:t>
            </w:r>
          </w:p>
        </w:tc>
        <w:tc>
          <w:tcPr>
            <w:tcW w:w="450" w:type="dxa"/>
          </w:tcPr>
          <w:p w:rsidR="00F73276" w:rsidRPr="009D5FAB" w:rsidRDefault="00F73276" w:rsidP="00CD7E92">
            <w:pPr>
              <w:rPr>
                <w:rFonts w:ascii="Calibri" w:hAnsi="Calibri"/>
                <w:sz w:val="18"/>
                <w:szCs w:val="18"/>
              </w:rPr>
            </w:pPr>
          </w:p>
        </w:tc>
      </w:tr>
    </w:tbl>
    <w:p w:rsidR="00F73276" w:rsidRPr="009D5FAB" w:rsidRDefault="00F73276" w:rsidP="00CD7E92">
      <w:pPr>
        <w:rPr>
          <w:rFonts w:ascii="Calibri" w:hAnsi="Calibri"/>
          <w:sz w:val="18"/>
          <w:szCs w:val="18"/>
        </w:rPr>
      </w:pPr>
      <w:r w:rsidRPr="009D5FAB">
        <w:rPr>
          <w:rFonts w:ascii="Calibri" w:hAnsi="Calibri"/>
          <w:b/>
          <w:sz w:val="18"/>
          <w:szCs w:val="18"/>
        </w:rPr>
        <w:t xml:space="preserve">                      TOTAL   = 16 hours     </w:t>
      </w:r>
      <w:r w:rsidRPr="009D5FAB">
        <w:rPr>
          <w:rFonts w:ascii="Calibri" w:hAnsi="Calibri"/>
          <w:b/>
          <w:sz w:val="18"/>
          <w:szCs w:val="18"/>
        </w:rPr>
        <w:tab/>
      </w:r>
      <w:r w:rsidRPr="009D5FAB">
        <w:rPr>
          <w:rFonts w:ascii="Calibri" w:hAnsi="Calibri"/>
          <w:b/>
          <w:sz w:val="18"/>
          <w:szCs w:val="18"/>
        </w:rPr>
        <w:tab/>
      </w:r>
      <w:r w:rsidRPr="009D5FAB">
        <w:rPr>
          <w:rFonts w:ascii="Calibri" w:hAnsi="Calibri"/>
          <w:b/>
          <w:sz w:val="18"/>
          <w:szCs w:val="18"/>
        </w:rPr>
        <w:tab/>
      </w:r>
      <w:r w:rsidRPr="009D5FAB">
        <w:rPr>
          <w:rFonts w:ascii="Calibri" w:hAnsi="Calibri"/>
          <w:b/>
          <w:sz w:val="18"/>
          <w:szCs w:val="18"/>
        </w:rPr>
        <w:tab/>
      </w:r>
      <w:r w:rsidRPr="009D5FAB">
        <w:rPr>
          <w:rFonts w:ascii="Calibri" w:hAnsi="Calibri"/>
          <w:b/>
          <w:sz w:val="18"/>
          <w:szCs w:val="18"/>
        </w:rPr>
        <w:tab/>
      </w:r>
      <w:r w:rsidR="00F42EBF">
        <w:rPr>
          <w:rFonts w:ascii="Calibri" w:hAnsi="Calibri"/>
          <w:b/>
          <w:sz w:val="18"/>
          <w:szCs w:val="18"/>
        </w:rPr>
        <w:tab/>
      </w:r>
      <w:r w:rsidR="00F42EBF">
        <w:rPr>
          <w:rFonts w:ascii="Calibri" w:hAnsi="Calibri"/>
          <w:b/>
          <w:sz w:val="18"/>
          <w:szCs w:val="18"/>
        </w:rPr>
        <w:tab/>
      </w:r>
      <w:r w:rsidR="00F42EBF">
        <w:rPr>
          <w:rFonts w:ascii="Calibri" w:hAnsi="Calibri"/>
          <w:b/>
          <w:sz w:val="18"/>
          <w:szCs w:val="18"/>
        </w:rPr>
        <w:tab/>
      </w:r>
      <w:r w:rsidRPr="009D5FAB">
        <w:rPr>
          <w:rFonts w:ascii="Calibri" w:hAnsi="Calibri"/>
          <w:b/>
          <w:sz w:val="18"/>
          <w:szCs w:val="18"/>
        </w:rPr>
        <w:t xml:space="preserve"> TOTAL   = 18 hours  </w:t>
      </w:r>
    </w:p>
    <w:tbl>
      <w:tblPr>
        <w:tblW w:w="9754" w:type="dxa"/>
        <w:tblInd w:w="-522" w:type="dxa"/>
        <w:tblLayout w:type="fixed"/>
        <w:tblLook w:val="0000" w:firstRow="0" w:lastRow="0" w:firstColumn="0" w:lastColumn="0" w:noHBand="0" w:noVBand="0"/>
      </w:tblPr>
      <w:tblGrid>
        <w:gridCol w:w="4174"/>
        <w:gridCol w:w="360"/>
        <w:gridCol w:w="4804"/>
        <w:gridCol w:w="416"/>
      </w:tblGrid>
      <w:tr w:rsidR="00F73276" w:rsidRPr="009D5FAB" w:rsidTr="00F42EBF">
        <w:trPr>
          <w:cantSplit/>
        </w:trPr>
        <w:tc>
          <w:tcPr>
            <w:tcW w:w="4174" w:type="dxa"/>
          </w:tcPr>
          <w:p w:rsidR="00F73276" w:rsidRPr="009D5FAB" w:rsidRDefault="00F73276" w:rsidP="00F42EBF">
            <w:pPr>
              <w:rPr>
                <w:rFonts w:ascii="Calibri" w:hAnsi="Calibri"/>
                <w:b/>
                <w:bCs/>
                <w:sz w:val="18"/>
                <w:szCs w:val="18"/>
              </w:rPr>
            </w:pPr>
          </w:p>
          <w:p w:rsidR="00F73276" w:rsidRPr="009D5FAB" w:rsidRDefault="00F73276" w:rsidP="00F42EBF">
            <w:pPr>
              <w:rPr>
                <w:rFonts w:ascii="Calibri" w:hAnsi="Calibri"/>
                <w:b/>
                <w:bCs/>
                <w:sz w:val="18"/>
                <w:szCs w:val="18"/>
              </w:rPr>
            </w:pPr>
            <w:r w:rsidRPr="009D5FAB">
              <w:rPr>
                <w:rFonts w:ascii="Calibri" w:hAnsi="Calibri"/>
                <w:b/>
                <w:bCs/>
                <w:sz w:val="18"/>
                <w:szCs w:val="18"/>
              </w:rPr>
              <w:t>JUNIOR YEAR, FALL SEMESTER</w:t>
            </w:r>
          </w:p>
          <w:p w:rsidR="00F73276" w:rsidRPr="009D5FAB" w:rsidRDefault="00F73276" w:rsidP="00F42EBF">
            <w:pPr>
              <w:rPr>
                <w:rFonts w:ascii="Calibri" w:hAnsi="Calibri"/>
                <w:b/>
                <w:bCs/>
                <w:sz w:val="18"/>
                <w:szCs w:val="18"/>
              </w:rPr>
            </w:pPr>
          </w:p>
        </w:tc>
        <w:tc>
          <w:tcPr>
            <w:tcW w:w="360" w:type="dxa"/>
          </w:tcPr>
          <w:p w:rsidR="00F73276" w:rsidRPr="009D5FAB" w:rsidRDefault="00F73276" w:rsidP="00F42EBF">
            <w:pPr>
              <w:rPr>
                <w:rFonts w:ascii="Calibri" w:hAnsi="Calibri"/>
                <w:b/>
                <w:bCs/>
                <w:sz w:val="18"/>
                <w:szCs w:val="18"/>
              </w:rPr>
            </w:pPr>
          </w:p>
        </w:tc>
        <w:tc>
          <w:tcPr>
            <w:tcW w:w="4804" w:type="dxa"/>
          </w:tcPr>
          <w:p w:rsidR="00F73276" w:rsidRPr="009D5FAB" w:rsidRDefault="00F73276" w:rsidP="00F42EBF">
            <w:pPr>
              <w:rPr>
                <w:rFonts w:ascii="Calibri" w:hAnsi="Calibri"/>
                <w:b/>
                <w:bCs/>
                <w:sz w:val="18"/>
                <w:szCs w:val="18"/>
              </w:rPr>
            </w:pPr>
          </w:p>
          <w:p w:rsidR="00F73276" w:rsidRPr="009D5FAB" w:rsidRDefault="00F73276" w:rsidP="00F42EBF">
            <w:pPr>
              <w:rPr>
                <w:rFonts w:ascii="Calibri" w:hAnsi="Calibri"/>
                <w:b/>
                <w:bCs/>
                <w:sz w:val="18"/>
                <w:szCs w:val="18"/>
              </w:rPr>
            </w:pPr>
            <w:r w:rsidRPr="009D5FAB">
              <w:rPr>
                <w:rFonts w:ascii="Calibri" w:hAnsi="Calibri"/>
                <w:b/>
                <w:bCs/>
                <w:sz w:val="18"/>
                <w:szCs w:val="18"/>
              </w:rPr>
              <w:t>JUNIOR YEAR, SPRING SEMESTER</w:t>
            </w:r>
          </w:p>
        </w:tc>
        <w:tc>
          <w:tcPr>
            <w:tcW w:w="416" w:type="dxa"/>
          </w:tcPr>
          <w:p w:rsidR="00F73276" w:rsidRPr="009D5FAB" w:rsidRDefault="00F73276" w:rsidP="00F42EBF">
            <w:pPr>
              <w:rPr>
                <w:rFonts w:ascii="Calibri" w:hAnsi="Calibri"/>
                <w:b/>
                <w:bCs/>
                <w:sz w:val="18"/>
                <w:szCs w:val="18"/>
              </w:rPr>
            </w:pPr>
          </w:p>
        </w:tc>
      </w:tr>
      <w:tr w:rsidR="00F73276" w:rsidRPr="009D5FAB" w:rsidTr="00F42EBF">
        <w:trPr>
          <w:cantSplit/>
        </w:trPr>
        <w:tc>
          <w:tcPr>
            <w:tcW w:w="4174" w:type="dxa"/>
          </w:tcPr>
          <w:p w:rsidR="00F73276" w:rsidRPr="009D5FAB" w:rsidRDefault="00F73276" w:rsidP="00F42EBF">
            <w:pPr>
              <w:rPr>
                <w:rFonts w:ascii="Calibri" w:hAnsi="Calibri" w:cs="Times"/>
                <w:sz w:val="18"/>
                <w:szCs w:val="18"/>
              </w:rPr>
            </w:pPr>
            <w:r w:rsidRPr="009D5FAB">
              <w:rPr>
                <w:rFonts w:ascii="Calibri" w:hAnsi="Calibri" w:cs="Times"/>
                <w:sz w:val="18"/>
                <w:szCs w:val="18"/>
              </w:rPr>
              <w:t>__ ECE 2050  Young Children/Families in a Div. World</w:t>
            </w:r>
          </w:p>
        </w:tc>
        <w:tc>
          <w:tcPr>
            <w:tcW w:w="360" w:type="dxa"/>
          </w:tcPr>
          <w:p w:rsidR="00F73276" w:rsidRPr="009D5FAB" w:rsidRDefault="00F73276" w:rsidP="00F42EBF">
            <w:pPr>
              <w:rPr>
                <w:rFonts w:ascii="Calibri" w:hAnsi="Calibri"/>
                <w:sz w:val="18"/>
                <w:szCs w:val="18"/>
              </w:rPr>
            </w:pPr>
            <w:r w:rsidRPr="009D5FAB">
              <w:rPr>
                <w:rFonts w:ascii="Calibri" w:hAnsi="Calibri"/>
                <w:sz w:val="18"/>
                <w:szCs w:val="18"/>
              </w:rPr>
              <w:t>3</w:t>
            </w:r>
          </w:p>
        </w:tc>
        <w:tc>
          <w:tcPr>
            <w:tcW w:w="4804" w:type="dxa"/>
          </w:tcPr>
          <w:p w:rsidR="00F73276" w:rsidRPr="009D5FAB" w:rsidRDefault="00F73276" w:rsidP="00F42EBF">
            <w:pPr>
              <w:rPr>
                <w:rFonts w:ascii="Calibri" w:hAnsi="Calibri" w:cs="Times"/>
                <w:sz w:val="18"/>
                <w:szCs w:val="18"/>
              </w:rPr>
            </w:pPr>
            <w:r w:rsidRPr="009D5FAB">
              <w:rPr>
                <w:rFonts w:ascii="Calibri" w:hAnsi="Calibri" w:cs="Times"/>
                <w:sz w:val="18"/>
                <w:szCs w:val="18"/>
              </w:rPr>
              <w:t>__ ECE 3140 Health Issues in B-K Education</w:t>
            </w:r>
          </w:p>
        </w:tc>
        <w:tc>
          <w:tcPr>
            <w:tcW w:w="416" w:type="dxa"/>
          </w:tcPr>
          <w:p w:rsidR="00F73276" w:rsidRPr="009D5FAB" w:rsidRDefault="00F73276" w:rsidP="00F42EBF">
            <w:pPr>
              <w:rPr>
                <w:rFonts w:ascii="Calibri" w:hAnsi="Calibri"/>
                <w:sz w:val="18"/>
                <w:szCs w:val="18"/>
              </w:rPr>
            </w:pPr>
            <w:r w:rsidRPr="009D5FAB">
              <w:rPr>
                <w:rFonts w:ascii="Calibri" w:hAnsi="Calibri"/>
                <w:sz w:val="18"/>
                <w:szCs w:val="18"/>
              </w:rPr>
              <w:t>3</w:t>
            </w:r>
          </w:p>
        </w:tc>
      </w:tr>
      <w:tr w:rsidR="00F73276" w:rsidRPr="009D5FAB" w:rsidTr="00F42EBF">
        <w:trPr>
          <w:cantSplit/>
        </w:trPr>
        <w:tc>
          <w:tcPr>
            <w:tcW w:w="4174" w:type="dxa"/>
          </w:tcPr>
          <w:p w:rsidR="00F73276" w:rsidRPr="009D5FAB" w:rsidRDefault="00F73276" w:rsidP="00F42EBF">
            <w:pPr>
              <w:rPr>
                <w:rFonts w:ascii="Calibri" w:hAnsi="Calibri"/>
                <w:sz w:val="18"/>
                <w:szCs w:val="18"/>
              </w:rPr>
            </w:pPr>
            <w:r w:rsidRPr="009D5FAB">
              <w:rPr>
                <w:rFonts w:ascii="Calibri" w:hAnsi="Calibri" w:cs="Times"/>
                <w:sz w:val="18"/>
                <w:szCs w:val="18"/>
              </w:rPr>
              <w:t>__ + ECE 3130 Early Childhood Educators as Leaders</w:t>
            </w:r>
          </w:p>
        </w:tc>
        <w:tc>
          <w:tcPr>
            <w:tcW w:w="360" w:type="dxa"/>
          </w:tcPr>
          <w:p w:rsidR="00F73276" w:rsidRPr="009D5FAB" w:rsidRDefault="00F73276" w:rsidP="00F42EBF">
            <w:pPr>
              <w:rPr>
                <w:rFonts w:ascii="Calibri" w:hAnsi="Calibri"/>
                <w:sz w:val="18"/>
                <w:szCs w:val="18"/>
              </w:rPr>
            </w:pPr>
            <w:r w:rsidRPr="009D5FAB">
              <w:rPr>
                <w:rFonts w:ascii="Calibri" w:hAnsi="Calibri"/>
                <w:sz w:val="18"/>
                <w:szCs w:val="18"/>
              </w:rPr>
              <w:t>3</w:t>
            </w:r>
          </w:p>
        </w:tc>
        <w:tc>
          <w:tcPr>
            <w:tcW w:w="4804" w:type="dxa"/>
          </w:tcPr>
          <w:p w:rsidR="00F73276" w:rsidRPr="009D5FAB" w:rsidRDefault="00F73276" w:rsidP="00F42EBF">
            <w:pPr>
              <w:rPr>
                <w:rFonts w:ascii="Calibri" w:hAnsi="Calibri"/>
                <w:sz w:val="18"/>
                <w:szCs w:val="18"/>
              </w:rPr>
            </w:pPr>
            <w:r w:rsidRPr="009D5FAB">
              <w:rPr>
                <w:rFonts w:ascii="Calibri" w:hAnsi="Calibri" w:cs="Times"/>
                <w:sz w:val="18"/>
                <w:szCs w:val="18"/>
              </w:rPr>
              <w:t>__ * ECE 4010 Integrated CAP: Infants &amp; Toddlers</w:t>
            </w:r>
          </w:p>
        </w:tc>
        <w:tc>
          <w:tcPr>
            <w:tcW w:w="416" w:type="dxa"/>
          </w:tcPr>
          <w:p w:rsidR="00F73276" w:rsidRPr="009D5FAB" w:rsidRDefault="00F73276" w:rsidP="00F42EBF">
            <w:pPr>
              <w:rPr>
                <w:rFonts w:ascii="Calibri" w:hAnsi="Calibri"/>
                <w:sz w:val="18"/>
                <w:szCs w:val="18"/>
              </w:rPr>
            </w:pPr>
            <w:r w:rsidRPr="009D5FAB">
              <w:rPr>
                <w:rFonts w:ascii="Calibri" w:hAnsi="Calibri"/>
                <w:sz w:val="18"/>
                <w:szCs w:val="18"/>
              </w:rPr>
              <w:t>3</w:t>
            </w:r>
          </w:p>
        </w:tc>
      </w:tr>
      <w:tr w:rsidR="00F73276" w:rsidRPr="009D5FAB" w:rsidTr="00F42EBF">
        <w:trPr>
          <w:cantSplit/>
        </w:trPr>
        <w:tc>
          <w:tcPr>
            <w:tcW w:w="4174" w:type="dxa"/>
          </w:tcPr>
          <w:p w:rsidR="00F73276" w:rsidRPr="009D5FAB" w:rsidRDefault="00F73276" w:rsidP="00F42EBF">
            <w:pPr>
              <w:rPr>
                <w:rFonts w:ascii="Calibri" w:hAnsi="Calibri"/>
                <w:sz w:val="18"/>
                <w:szCs w:val="18"/>
              </w:rPr>
            </w:pPr>
            <w:r w:rsidRPr="009D5FAB">
              <w:rPr>
                <w:rFonts w:ascii="Calibri" w:hAnsi="Calibri" w:cs="Times"/>
                <w:sz w:val="18"/>
                <w:szCs w:val="18"/>
              </w:rPr>
              <w:t>__ + ECE 3120  Comm. Partnerships w/ Families &amp; Agencies</w:t>
            </w:r>
          </w:p>
        </w:tc>
        <w:tc>
          <w:tcPr>
            <w:tcW w:w="360" w:type="dxa"/>
          </w:tcPr>
          <w:p w:rsidR="00F73276" w:rsidRPr="009D5FAB" w:rsidRDefault="00F73276" w:rsidP="00F42EBF">
            <w:pPr>
              <w:rPr>
                <w:rFonts w:ascii="Calibri" w:hAnsi="Calibri"/>
                <w:sz w:val="18"/>
                <w:szCs w:val="18"/>
              </w:rPr>
            </w:pPr>
            <w:r w:rsidRPr="009D5FAB">
              <w:rPr>
                <w:rFonts w:ascii="Calibri" w:hAnsi="Calibri"/>
                <w:sz w:val="18"/>
                <w:szCs w:val="18"/>
              </w:rPr>
              <w:t>3</w:t>
            </w:r>
          </w:p>
        </w:tc>
        <w:tc>
          <w:tcPr>
            <w:tcW w:w="4804" w:type="dxa"/>
          </w:tcPr>
          <w:p w:rsidR="00F73276" w:rsidRPr="009D5FAB" w:rsidRDefault="00F73276" w:rsidP="00F42EBF">
            <w:pPr>
              <w:rPr>
                <w:rFonts w:ascii="Calibri" w:hAnsi="Calibri"/>
                <w:sz w:val="18"/>
                <w:szCs w:val="18"/>
              </w:rPr>
            </w:pPr>
            <w:r w:rsidRPr="009D5FAB">
              <w:rPr>
                <w:rFonts w:ascii="Calibri" w:hAnsi="Calibri" w:cs="Times"/>
                <w:sz w:val="18"/>
                <w:szCs w:val="18"/>
              </w:rPr>
              <w:t xml:space="preserve">__ * # ECE 4020 Integrated CAP:  Preschoolers </w:t>
            </w:r>
          </w:p>
        </w:tc>
        <w:tc>
          <w:tcPr>
            <w:tcW w:w="416" w:type="dxa"/>
          </w:tcPr>
          <w:p w:rsidR="00F73276" w:rsidRPr="009D5FAB" w:rsidRDefault="00F73276" w:rsidP="00F42EBF">
            <w:pPr>
              <w:rPr>
                <w:rFonts w:ascii="Calibri" w:hAnsi="Calibri"/>
                <w:sz w:val="18"/>
                <w:szCs w:val="18"/>
              </w:rPr>
            </w:pPr>
            <w:r w:rsidRPr="009D5FAB">
              <w:rPr>
                <w:rFonts w:ascii="Calibri" w:hAnsi="Calibri"/>
                <w:sz w:val="18"/>
                <w:szCs w:val="18"/>
              </w:rPr>
              <w:t>3</w:t>
            </w:r>
          </w:p>
        </w:tc>
      </w:tr>
      <w:tr w:rsidR="00F73276" w:rsidRPr="009D5FAB" w:rsidTr="00F42EBF">
        <w:trPr>
          <w:cantSplit/>
          <w:trHeight w:val="287"/>
        </w:trPr>
        <w:tc>
          <w:tcPr>
            <w:tcW w:w="4174" w:type="dxa"/>
            <w:vMerge w:val="restart"/>
          </w:tcPr>
          <w:p w:rsidR="00F73276" w:rsidRPr="009D5FAB" w:rsidRDefault="00F73276" w:rsidP="00F42EBF">
            <w:pPr>
              <w:rPr>
                <w:rFonts w:ascii="Calibri" w:hAnsi="Calibri"/>
                <w:sz w:val="18"/>
                <w:szCs w:val="18"/>
              </w:rPr>
            </w:pPr>
            <w:r w:rsidRPr="009D5FAB">
              <w:rPr>
                <w:rFonts w:ascii="Calibri" w:hAnsi="Calibri" w:cs="Times"/>
                <w:sz w:val="18"/>
                <w:szCs w:val="18"/>
              </w:rPr>
              <w:t>__ * ECE 3110  Behaviors and Environments for ECE</w:t>
            </w:r>
          </w:p>
        </w:tc>
        <w:tc>
          <w:tcPr>
            <w:tcW w:w="360" w:type="dxa"/>
            <w:vMerge w:val="restart"/>
          </w:tcPr>
          <w:p w:rsidR="00F73276" w:rsidRPr="009D5FAB" w:rsidRDefault="00F73276" w:rsidP="00F42EBF">
            <w:pPr>
              <w:rPr>
                <w:rFonts w:ascii="Calibri" w:hAnsi="Calibri"/>
                <w:sz w:val="18"/>
                <w:szCs w:val="18"/>
              </w:rPr>
            </w:pPr>
            <w:r w:rsidRPr="009D5FAB">
              <w:rPr>
                <w:rFonts w:ascii="Calibri" w:hAnsi="Calibri"/>
                <w:sz w:val="18"/>
                <w:szCs w:val="18"/>
              </w:rPr>
              <w:t>3</w:t>
            </w:r>
          </w:p>
        </w:tc>
        <w:tc>
          <w:tcPr>
            <w:tcW w:w="4804" w:type="dxa"/>
          </w:tcPr>
          <w:p w:rsidR="00F73276" w:rsidRPr="009D5FAB" w:rsidRDefault="00F73276" w:rsidP="00F42EBF">
            <w:pPr>
              <w:rPr>
                <w:rFonts w:ascii="Calibri" w:hAnsi="Calibri"/>
                <w:sz w:val="18"/>
                <w:szCs w:val="18"/>
              </w:rPr>
            </w:pPr>
            <w:r w:rsidRPr="009D5FAB">
              <w:rPr>
                <w:rFonts w:ascii="Calibri" w:hAnsi="Calibri" w:cs="Times"/>
                <w:sz w:val="18"/>
                <w:szCs w:val="18"/>
              </w:rPr>
              <w:t>__    # ECE 4040 Diff., Ind. &amp; Universal Design</w:t>
            </w:r>
          </w:p>
        </w:tc>
        <w:tc>
          <w:tcPr>
            <w:tcW w:w="416" w:type="dxa"/>
          </w:tcPr>
          <w:p w:rsidR="00F73276" w:rsidRPr="009D5FAB" w:rsidRDefault="00F73276" w:rsidP="00F42EBF">
            <w:pPr>
              <w:rPr>
                <w:rFonts w:ascii="Calibri" w:hAnsi="Calibri"/>
                <w:sz w:val="18"/>
                <w:szCs w:val="18"/>
              </w:rPr>
            </w:pPr>
            <w:r w:rsidRPr="009D5FAB">
              <w:rPr>
                <w:rFonts w:ascii="Calibri" w:hAnsi="Calibri"/>
                <w:sz w:val="18"/>
                <w:szCs w:val="18"/>
              </w:rPr>
              <w:t>3</w:t>
            </w:r>
          </w:p>
        </w:tc>
      </w:tr>
      <w:tr w:rsidR="00F73276" w:rsidRPr="009D5FAB" w:rsidTr="00F42EBF">
        <w:trPr>
          <w:cantSplit/>
          <w:trHeight w:val="70"/>
        </w:trPr>
        <w:tc>
          <w:tcPr>
            <w:tcW w:w="4174" w:type="dxa"/>
            <w:vMerge/>
          </w:tcPr>
          <w:p w:rsidR="00F73276" w:rsidRPr="009D5FAB" w:rsidRDefault="00F73276" w:rsidP="00F42EBF">
            <w:pPr>
              <w:rPr>
                <w:rFonts w:ascii="Calibri" w:hAnsi="Calibri"/>
                <w:sz w:val="18"/>
                <w:szCs w:val="18"/>
              </w:rPr>
            </w:pPr>
          </w:p>
        </w:tc>
        <w:tc>
          <w:tcPr>
            <w:tcW w:w="360" w:type="dxa"/>
            <w:vMerge/>
          </w:tcPr>
          <w:p w:rsidR="00F73276" w:rsidRPr="009D5FAB" w:rsidRDefault="00F73276" w:rsidP="00F42EBF">
            <w:pPr>
              <w:rPr>
                <w:rFonts w:ascii="Calibri" w:hAnsi="Calibri"/>
                <w:sz w:val="18"/>
                <w:szCs w:val="18"/>
              </w:rPr>
            </w:pPr>
          </w:p>
        </w:tc>
        <w:tc>
          <w:tcPr>
            <w:tcW w:w="4804" w:type="dxa"/>
          </w:tcPr>
          <w:p w:rsidR="00F73276" w:rsidRPr="009D5FAB" w:rsidRDefault="00F73276" w:rsidP="00F42EBF">
            <w:pPr>
              <w:rPr>
                <w:rFonts w:ascii="Calibri" w:hAnsi="Calibri"/>
                <w:sz w:val="18"/>
                <w:szCs w:val="18"/>
              </w:rPr>
            </w:pPr>
            <w:r w:rsidRPr="009D5FAB">
              <w:rPr>
                <w:rFonts w:ascii="Calibri" w:hAnsi="Calibri"/>
                <w:sz w:val="18"/>
                <w:szCs w:val="18"/>
              </w:rPr>
              <w:t xml:space="preserve">__ BK Elective </w:t>
            </w:r>
          </w:p>
        </w:tc>
        <w:tc>
          <w:tcPr>
            <w:tcW w:w="416" w:type="dxa"/>
          </w:tcPr>
          <w:p w:rsidR="00F73276" w:rsidRPr="009D5FAB" w:rsidRDefault="00F73276" w:rsidP="00F42EBF">
            <w:pPr>
              <w:rPr>
                <w:rFonts w:ascii="Calibri" w:hAnsi="Calibri"/>
                <w:sz w:val="18"/>
                <w:szCs w:val="18"/>
              </w:rPr>
            </w:pPr>
            <w:r w:rsidRPr="009D5FAB">
              <w:rPr>
                <w:rFonts w:ascii="Calibri" w:hAnsi="Calibri"/>
                <w:sz w:val="18"/>
                <w:szCs w:val="18"/>
              </w:rPr>
              <w:t>3</w:t>
            </w:r>
          </w:p>
        </w:tc>
      </w:tr>
      <w:tr w:rsidR="00F73276" w:rsidRPr="009D5FAB" w:rsidTr="00F42EBF">
        <w:trPr>
          <w:cantSplit/>
        </w:trPr>
        <w:tc>
          <w:tcPr>
            <w:tcW w:w="4174" w:type="dxa"/>
          </w:tcPr>
          <w:p w:rsidR="00F73276" w:rsidRPr="009D5FAB" w:rsidRDefault="00F73276" w:rsidP="00F42EBF">
            <w:pPr>
              <w:rPr>
                <w:rFonts w:ascii="Calibri" w:hAnsi="Calibri"/>
                <w:sz w:val="18"/>
                <w:szCs w:val="18"/>
              </w:rPr>
            </w:pPr>
            <w:r w:rsidRPr="009D5FAB">
              <w:rPr>
                <w:rFonts w:ascii="Calibri" w:hAnsi="Calibri"/>
                <w:sz w:val="18"/>
                <w:szCs w:val="18"/>
              </w:rPr>
              <w:t>__ BK Elective</w:t>
            </w:r>
          </w:p>
        </w:tc>
        <w:tc>
          <w:tcPr>
            <w:tcW w:w="360" w:type="dxa"/>
          </w:tcPr>
          <w:p w:rsidR="00F73276" w:rsidRPr="009D5FAB" w:rsidRDefault="00F73276" w:rsidP="00F42EBF">
            <w:pPr>
              <w:rPr>
                <w:rFonts w:ascii="Calibri" w:hAnsi="Calibri"/>
                <w:sz w:val="18"/>
                <w:szCs w:val="18"/>
              </w:rPr>
            </w:pPr>
            <w:r w:rsidRPr="009D5FAB">
              <w:rPr>
                <w:rFonts w:ascii="Calibri" w:hAnsi="Calibri"/>
                <w:sz w:val="18"/>
                <w:szCs w:val="18"/>
              </w:rPr>
              <w:t>3</w:t>
            </w:r>
          </w:p>
        </w:tc>
        <w:tc>
          <w:tcPr>
            <w:tcW w:w="4804" w:type="dxa"/>
          </w:tcPr>
          <w:p w:rsidR="00F73276" w:rsidRPr="009D5FAB" w:rsidRDefault="00F73276" w:rsidP="00F42EBF">
            <w:pPr>
              <w:rPr>
                <w:rFonts w:ascii="Calibri" w:hAnsi="Calibri"/>
                <w:sz w:val="18"/>
                <w:szCs w:val="18"/>
              </w:rPr>
            </w:pPr>
          </w:p>
        </w:tc>
        <w:tc>
          <w:tcPr>
            <w:tcW w:w="416" w:type="dxa"/>
          </w:tcPr>
          <w:p w:rsidR="00F73276" w:rsidRPr="009D5FAB" w:rsidRDefault="00F73276" w:rsidP="00F42EBF">
            <w:pPr>
              <w:rPr>
                <w:rFonts w:ascii="Calibri" w:hAnsi="Calibri"/>
                <w:sz w:val="18"/>
                <w:szCs w:val="18"/>
              </w:rPr>
            </w:pPr>
          </w:p>
        </w:tc>
      </w:tr>
      <w:tr w:rsidR="00F73276" w:rsidRPr="009D5FAB" w:rsidTr="00F42EBF">
        <w:trPr>
          <w:cantSplit/>
        </w:trPr>
        <w:tc>
          <w:tcPr>
            <w:tcW w:w="4174" w:type="dxa"/>
          </w:tcPr>
          <w:p w:rsidR="00F73276" w:rsidRPr="009D5FAB" w:rsidRDefault="00F73276" w:rsidP="00F42EBF">
            <w:pPr>
              <w:rPr>
                <w:rFonts w:ascii="Calibri" w:hAnsi="Calibri"/>
                <w:sz w:val="18"/>
                <w:szCs w:val="18"/>
              </w:rPr>
            </w:pPr>
            <w:r w:rsidRPr="009D5FAB">
              <w:rPr>
                <w:rFonts w:ascii="Calibri" w:hAnsi="Calibri"/>
                <w:sz w:val="18"/>
                <w:szCs w:val="18"/>
              </w:rPr>
              <w:t>__ BK Elective</w:t>
            </w:r>
          </w:p>
        </w:tc>
        <w:tc>
          <w:tcPr>
            <w:tcW w:w="360" w:type="dxa"/>
          </w:tcPr>
          <w:p w:rsidR="00F73276" w:rsidRPr="009D5FAB" w:rsidRDefault="00F73276" w:rsidP="00F42EBF">
            <w:pPr>
              <w:rPr>
                <w:rFonts w:ascii="Calibri" w:hAnsi="Calibri"/>
                <w:sz w:val="18"/>
                <w:szCs w:val="18"/>
              </w:rPr>
            </w:pPr>
            <w:r w:rsidRPr="009D5FAB">
              <w:rPr>
                <w:rFonts w:ascii="Calibri" w:hAnsi="Calibri"/>
                <w:sz w:val="18"/>
                <w:szCs w:val="18"/>
              </w:rPr>
              <w:t>3</w:t>
            </w:r>
          </w:p>
        </w:tc>
        <w:tc>
          <w:tcPr>
            <w:tcW w:w="4804" w:type="dxa"/>
          </w:tcPr>
          <w:p w:rsidR="00F73276" w:rsidRPr="009D5FAB" w:rsidRDefault="00F73276" w:rsidP="00F42EBF">
            <w:pPr>
              <w:rPr>
                <w:rFonts w:ascii="Calibri" w:hAnsi="Calibri" w:cs="Times"/>
                <w:sz w:val="18"/>
                <w:szCs w:val="18"/>
              </w:rPr>
            </w:pPr>
          </w:p>
        </w:tc>
        <w:tc>
          <w:tcPr>
            <w:tcW w:w="416" w:type="dxa"/>
          </w:tcPr>
          <w:p w:rsidR="00F73276" w:rsidRPr="009D5FAB" w:rsidRDefault="00F73276" w:rsidP="00F42EBF">
            <w:pPr>
              <w:rPr>
                <w:rFonts w:ascii="Calibri" w:hAnsi="Calibri"/>
                <w:sz w:val="18"/>
                <w:szCs w:val="18"/>
              </w:rPr>
            </w:pPr>
          </w:p>
        </w:tc>
      </w:tr>
    </w:tbl>
    <w:p w:rsidR="00F73276" w:rsidRPr="009D5FAB" w:rsidRDefault="00F73276" w:rsidP="00F42EBF">
      <w:pPr>
        <w:rPr>
          <w:rFonts w:ascii="Calibri" w:hAnsi="Calibri"/>
          <w:sz w:val="18"/>
          <w:szCs w:val="18"/>
        </w:rPr>
      </w:pPr>
      <w:r w:rsidRPr="009D5FAB">
        <w:rPr>
          <w:rFonts w:ascii="Calibri" w:hAnsi="Calibri"/>
          <w:b/>
          <w:sz w:val="18"/>
          <w:szCs w:val="18"/>
        </w:rPr>
        <w:t xml:space="preserve">  TOTAL   = 18 hours     </w:t>
      </w:r>
      <w:r w:rsidRPr="009D5FAB">
        <w:rPr>
          <w:rFonts w:ascii="Calibri" w:hAnsi="Calibri"/>
          <w:b/>
          <w:sz w:val="18"/>
          <w:szCs w:val="18"/>
        </w:rPr>
        <w:tab/>
      </w:r>
      <w:r w:rsidRPr="009D5FAB">
        <w:rPr>
          <w:rFonts w:ascii="Calibri" w:hAnsi="Calibri"/>
          <w:b/>
          <w:sz w:val="18"/>
          <w:szCs w:val="18"/>
        </w:rPr>
        <w:tab/>
      </w:r>
      <w:r w:rsidRPr="009D5FAB">
        <w:rPr>
          <w:rFonts w:ascii="Calibri" w:hAnsi="Calibri"/>
          <w:b/>
          <w:sz w:val="18"/>
          <w:szCs w:val="18"/>
        </w:rPr>
        <w:tab/>
      </w:r>
      <w:r w:rsidRPr="009D5FAB">
        <w:rPr>
          <w:rFonts w:ascii="Calibri" w:hAnsi="Calibri"/>
          <w:b/>
          <w:sz w:val="18"/>
          <w:szCs w:val="18"/>
        </w:rPr>
        <w:tab/>
      </w:r>
      <w:r w:rsidRPr="009D5FAB">
        <w:rPr>
          <w:rFonts w:ascii="Calibri" w:hAnsi="Calibri"/>
          <w:b/>
          <w:sz w:val="18"/>
          <w:szCs w:val="18"/>
        </w:rPr>
        <w:tab/>
      </w:r>
      <w:r w:rsidR="00F42EBF">
        <w:rPr>
          <w:rFonts w:ascii="Calibri" w:hAnsi="Calibri"/>
          <w:b/>
          <w:sz w:val="18"/>
          <w:szCs w:val="18"/>
        </w:rPr>
        <w:tab/>
      </w:r>
      <w:r w:rsidR="00F42EBF">
        <w:rPr>
          <w:rFonts w:ascii="Calibri" w:hAnsi="Calibri"/>
          <w:b/>
          <w:sz w:val="18"/>
          <w:szCs w:val="18"/>
        </w:rPr>
        <w:tab/>
      </w:r>
      <w:r w:rsidR="00F42EBF">
        <w:rPr>
          <w:rFonts w:ascii="Calibri" w:hAnsi="Calibri"/>
          <w:b/>
          <w:sz w:val="18"/>
          <w:szCs w:val="18"/>
        </w:rPr>
        <w:tab/>
      </w:r>
      <w:r w:rsidR="00F42EBF">
        <w:rPr>
          <w:rFonts w:ascii="Calibri" w:hAnsi="Calibri"/>
          <w:b/>
          <w:sz w:val="18"/>
          <w:szCs w:val="18"/>
        </w:rPr>
        <w:tab/>
      </w:r>
      <w:r w:rsidRPr="009D5FAB">
        <w:rPr>
          <w:rFonts w:ascii="Calibri" w:hAnsi="Calibri"/>
          <w:b/>
          <w:sz w:val="18"/>
          <w:szCs w:val="18"/>
        </w:rPr>
        <w:t xml:space="preserve"> TOTAL   = 15 hours</w:t>
      </w:r>
    </w:p>
    <w:tbl>
      <w:tblPr>
        <w:tblW w:w="9754" w:type="dxa"/>
        <w:tblInd w:w="-522" w:type="dxa"/>
        <w:tblLayout w:type="fixed"/>
        <w:tblLook w:val="0000" w:firstRow="0" w:lastRow="0" w:firstColumn="0" w:lastColumn="0" w:noHBand="0" w:noVBand="0"/>
      </w:tblPr>
      <w:tblGrid>
        <w:gridCol w:w="4174"/>
        <w:gridCol w:w="360"/>
        <w:gridCol w:w="4804"/>
        <w:gridCol w:w="416"/>
      </w:tblGrid>
      <w:tr w:rsidR="00F73276" w:rsidRPr="009D5FAB" w:rsidTr="00F42EBF">
        <w:trPr>
          <w:cantSplit/>
        </w:trPr>
        <w:tc>
          <w:tcPr>
            <w:tcW w:w="4174" w:type="dxa"/>
          </w:tcPr>
          <w:p w:rsidR="00F73276" w:rsidRPr="009D5FAB" w:rsidRDefault="00F73276" w:rsidP="00F42EBF">
            <w:pPr>
              <w:rPr>
                <w:rFonts w:ascii="Calibri" w:hAnsi="Calibri"/>
                <w:b/>
                <w:bCs/>
                <w:sz w:val="18"/>
                <w:szCs w:val="18"/>
              </w:rPr>
            </w:pPr>
            <w:r w:rsidRPr="009D5FAB">
              <w:rPr>
                <w:rFonts w:ascii="Calibri" w:hAnsi="Calibri"/>
                <w:b/>
                <w:bCs/>
                <w:sz w:val="18"/>
                <w:szCs w:val="18"/>
              </w:rPr>
              <w:t>SENIOR YEAR, FALL SEMESTER</w:t>
            </w:r>
          </w:p>
          <w:p w:rsidR="00F73276" w:rsidRPr="009D5FAB" w:rsidRDefault="00F73276" w:rsidP="00F42EBF">
            <w:pPr>
              <w:rPr>
                <w:rFonts w:ascii="Calibri" w:hAnsi="Calibri"/>
                <w:b/>
                <w:bCs/>
                <w:sz w:val="18"/>
                <w:szCs w:val="18"/>
              </w:rPr>
            </w:pPr>
          </w:p>
        </w:tc>
        <w:tc>
          <w:tcPr>
            <w:tcW w:w="360" w:type="dxa"/>
          </w:tcPr>
          <w:p w:rsidR="00F73276" w:rsidRPr="009D5FAB" w:rsidRDefault="00F73276" w:rsidP="00F42EBF">
            <w:pPr>
              <w:rPr>
                <w:rFonts w:ascii="Calibri" w:hAnsi="Calibri"/>
                <w:b/>
                <w:bCs/>
                <w:sz w:val="18"/>
                <w:szCs w:val="18"/>
              </w:rPr>
            </w:pPr>
          </w:p>
        </w:tc>
        <w:tc>
          <w:tcPr>
            <w:tcW w:w="4804" w:type="dxa"/>
          </w:tcPr>
          <w:p w:rsidR="00F73276" w:rsidRPr="009D5FAB" w:rsidRDefault="00F73276" w:rsidP="00F42EBF">
            <w:pPr>
              <w:rPr>
                <w:rFonts w:ascii="Calibri" w:hAnsi="Calibri"/>
                <w:b/>
                <w:bCs/>
                <w:sz w:val="18"/>
                <w:szCs w:val="18"/>
              </w:rPr>
            </w:pPr>
            <w:r w:rsidRPr="009D5FAB">
              <w:rPr>
                <w:rFonts w:ascii="Calibri" w:hAnsi="Calibri"/>
                <w:b/>
                <w:bCs/>
                <w:sz w:val="18"/>
                <w:szCs w:val="18"/>
              </w:rPr>
              <w:t>SENIOR YEAR, SPRING SEMESTER</w:t>
            </w:r>
          </w:p>
        </w:tc>
        <w:tc>
          <w:tcPr>
            <w:tcW w:w="416" w:type="dxa"/>
          </w:tcPr>
          <w:p w:rsidR="00F73276" w:rsidRPr="009D5FAB" w:rsidRDefault="00F73276" w:rsidP="00F42EBF">
            <w:pPr>
              <w:rPr>
                <w:rFonts w:ascii="Calibri" w:hAnsi="Calibri"/>
                <w:sz w:val="18"/>
                <w:szCs w:val="18"/>
              </w:rPr>
            </w:pPr>
          </w:p>
        </w:tc>
      </w:tr>
      <w:tr w:rsidR="00F73276" w:rsidRPr="009D5FAB" w:rsidTr="00F42EBF">
        <w:trPr>
          <w:cantSplit/>
        </w:trPr>
        <w:tc>
          <w:tcPr>
            <w:tcW w:w="4174" w:type="dxa"/>
          </w:tcPr>
          <w:p w:rsidR="00F73276" w:rsidRPr="009D5FAB" w:rsidRDefault="00F73276" w:rsidP="00F42EBF">
            <w:pPr>
              <w:rPr>
                <w:rFonts w:ascii="Calibri" w:hAnsi="Calibri"/>
                <w:sz w:val="18"/>
                <w:szCs w:val="18"/>
              </w:rPr>
            </w:pPr>
            <w:r w:rsidRPr="009D5FAB">
              <w:rPr>
                <w:rFonts w:ascii="Calibri" w:hAnsi="Calibri" w:cs="Times"/>
                <w:sz w:val="18"/>
                <w:szCs w:val="18"/>
              </w:rPr>
              <w:t>__ *    EDN 3900  Research and Writing in Education</w:t>
            </w:r>
          </w:p>
        </w:tc>
        <w:tc>
          <w:tcPr>
            <w:tcW w:w="360" w:type="dxa"/>
          </w:tcPr>
          <w:p w:rsidR="00F73276" w:rsidRPr="009D5FAB" w:rsidRDefault="00F73276" w:rsidP="00F42EBF">
            <w:pPr>
              <w:rPr>
                <w:rFonts w:ascii="Calibri" w:hAnsi="Calibri"/>
                <w:sz w:val="18"/>
                <w:szCs w:val="18"/>
              </w:rPr>
            </w:pPr>
            <w:r w:rsidRPr="009D5FAB">
              <w:rPr>
                <w:rFonts w:ascii="Calibri" w:hAnsi="Calibri"/>
                <w:sz w:val="18"/>
                <w:szCs w:val="18"/>
              </w:rPr>
              <w:t>3</w:t>
            </w:r>
          </w:p>
        </w:tc>
        <w:tc>
          <w:tcPr>
            <w:tcW w:w="4804" w:type="dxa"/>
          </w:tcPr>
          <w:p w:rsidR="00F73276" w:rsidRPr="009D5FAB" w:rsidRDefault="00F73276" w:rsidP="00F42EBF">
            <w:pPr>
              <w:rPr>
                <w:rFonts w:ascii="Calibri" w:hAnsi="Calibri"/>
                <w:b/>
                <w:sz w:val="18"/>
                <w:szCs w:val="18"/>
              </w:rPr>
            </w:pPr>
            <w:r w:rsidRPr="009D5FAB">
              <w:rPr>
                <w:rFonts w:ascii="Calibri" w:hAnsi="Calibri"/>
                <w:b/>
                <w:sz w:val="18"/>
                <w:szCs w:val="18"/>
              </w:rPr>
              <w:t>PROFESSIONAL SEMESTER &amp; STUDENT TEACHING</w:t>
            </w:r>
          </w:p>
        </w:tc>
        <w:tc>
          <w:tcPr>
            <w:tcW w:w="416" w:type="dxa"/>
          </w:tcPr>
          <w:p w:rsidR="00F73276" w:rsidRPr="009D5FAB" w:rsidRDefault="00F73276" w:rsidP="00F42EBF">
            <w:pPr>
              <w:rPr>
                <w:rFonts w:ascii="Calibri" w:hAnsi="Calibri"/>
                <w:sz w:val="18"/>
                <w:szCs w:val="18"/>
              </w:rPr>
            </w:pPr>
          </w:p>
        </w:tc>
      </w:tr>
      <w:tr w:rsidR="00F73276" w:rsidRPr="009D5FAB" w:rsidTr="00F42EBF">
        <w:trPr>
          <w:cantSplit/>
        </w:trPr>
        <w:tc>
          <w:tcPr>
            <w:tcW w:w="4174" w:type="dxa"/>
          </w:tcPr>
          <w:p w:rsidR="00F73276" w:rsidRPr="009D5FAB" w:rsidRDefault="00F73276" w:rsidP="00F42EBF">
            <w:pPr>
              <w:rPr>
                <w:rFonts w:ascii="Calibri" w:hAnsi="Calibri"/>
                <w:sz w:val="18"/>
                <w:szCs w:val="18"/>
              </w:rPr>
            </w:pPr>
            <w:r w:rsidRPr="009D5FAB">
              <w:rPr>
                <w:rFonts w:ascii="Calibri" w:hAnsi="Calibri" w:cs="Times"/>
                <w:sz w:val="18"/>
                <w:szCs w:val="18"/>
              </w:rPr>
              <w:t>__ * # ECE 4030 Integrated CAP: Kindergarteners</w:t>
            </w:r>
          </w:p>
        </w:tc>
        <w:tc>
          <w:tcPr>
            <w:tcW w:w="360" w:type="dxa"/>
          </w:tcPr>
          <w:p w:rsidR="00F73276" w:rsidRPr="009D5FAB" w:rsidRDefault="00F73276" w:rsidP="00F42EBF">
            <w:pPr>
              <w:rPr>
                <w:rFonts w:ascii="Calibri" w:hAnsi="Calibri"/>
                <w:sz w:val="18"/>
                <w:szCs w:val="18"/>
              </w:rPr>
            </w:pPr>
            <w:r w:rsidRPr="009D5FAB">
              <w:rPr>
                <w:rFonts w:ascii="Calibri" w:hAnsi="Calibri"/>
                <w:sz w:val="18"/>
                <w:szCs w:val="18"/>
              </w:rPr>
              <w:t>3</w:t>
            </w:r>
          </w:p>
        </w:tc>
        <w:tc>
          <w:tcPr>
            <w:tcW w:w="4804" w:type="dxa"/>
          </w:tcPr>
          <w:p w:rsidR="00F73276" w:rsidRPr="009D5FAB" w:rsidRDefault="00F73276" w:rsidP="00F42EBF">
            <w:pPr>
              <w:rPr>
                <w:rFonts w:ascii="Calibri" w:hAnsi="Calibri"/>
                <w:sz w:val="18"/>
                <w:szCs w:val="18"/>
              </w:rPr>
            </w:pPr>
            <w:r w:rsidRPr="009D5FAB">
              <w:rPr>
                <w:rFonts w:ascii="Calibri" w:hAnsi="Calibri"/>
                <w:sz w:val="18"/>
                <w:szCs w:val="18"/>
              </w:rPr>
              <w:t>__ * ECE 4460 Internship in B-K Education</w:t>
            </w:r>
          </w:p>
        </w:tc>
        <w:tc>
          <w:tcPr>
            <w:tcW w:w="416" w:type="dxa"/>
          </w:tcPr>
          <w:p w:rsidR="00F73276" w:rsidRPr="009D5FAB" w:rsidRDefault="00F73276" w:rsidP="00F42EBF">
            <w:pPr>
              <w:rPr>
                <w:rFonts w:ascii="Calibri" w:hAnsi="Calibri"/>
                <w:sz w:val="18"/>
                <w:szCs w:val="18"/>
              </w:rPr>
            </w:pPr>
            <w:r w:rsidRPr="009D5FAB">
              <w:rPr>
                <w:rFonts w:ascii="Calibri" w:hAnsi="Calibri"/>
                <w:sz w:val="18"/>
                <w:szCs w:val="18"/>
              </w:rPr>
              <w:t>9</w:t>
            </w:r>
          </w:p>
        </w:tc>
      </w:tr>
      <w:tr w:rsidR="00F73276" w:rsidRPr="009D5FAB" w:rsidTr="00F42EBF">
        <w:trPr>
          <w:cantSplit/>
          <w:trHeight w:val="288"/>
        </w:trPr>
        <w:tc>
          <w:tcPr>
            <w:tcW w:w="4174" w:type="dxa"/>
          </w:tcPr>
          <w:p w:rsidR="00F73276" w:rsidRPr="009D5FAB" w:rsidRDefault="00F73276" w:rsidP="00F42EBF">
            <w:pPr>
              <w:rPr>
                <w:rFonts w:ascii="Calibri" w:hAnsi="Calibri"/>
                <w:sz w:val="18"/>
                <w:szCs w:val="18"/>
              </w:rPr>
            </w:pPr>
            <w:r w:rsidRPr="009D5FAB">
              <w:rPr>
                <w:rFonts w:ascii="Calibri" w:hAnsi="Calibri" w:cs="Times"/>
                <w:sz w:val="18"/>
                <w:szCs w:val="18"/>
              </w:rPr>
              <w:t>__ *    ECE 4150 Agency Partners</w:t>
            </w:r>
          </w:p>
        </w:tc>
        <w:tc>
          <w:tcPr>
            <w:tcW w:w="360" w:type="dxa"/>
          </w:tcPr>
          <w:p w:rsidR="00F73276" w:rsidRPr="009D5FAB" w:rsidRDefault="00F73276" w:rsidP="00F42EBF">
            <w:pPr>
              <w:rPr>
                <w:rFonts w:ascii="Calibri" w:hAnsi="Calibri"/>
                <w:sz w:val="18"/>
                <w:szCs w:val="18"/>
              </w:rPr>
            </w:pPr>
            <w:r w:rsidRPr="009D5FAB">
              <w:rPr>
                <w:rFonts w:ascii="Calibri" w:hAnsi="Calibri"/>
                <w:sz w:val="18"/>
                <w:szCs w:val="18"/>
              </w:rPr>
              <w:t>3</w:t>
            </w:r>
          </w:p>
        </w:tc>
        <w:tc>
          <w:tcPr>
            <w:tcW w:w="4804" w:type="dxa"/>
          </w:tcPr>
          <w:p w:rsidR="00F73276" w:rsidRPr="009D5FAB" w:rsidRDefault="00F73276" w:rsidP="00F42EBF">
            <w:pPr>
              <w:rPr>
                <w:rFonts w:ascii="Calibri" w:hAnsi="Calibri"/>
                <w:sz w:val="18"/>
                <w:szCs w:val="18"/>
              </w:rPr>
            </w:pPr>
            <w:r w:rsidRPr="009D5FAB">
              <w:rPr>
                <w:rFonts w:ascii="Calibri" w:hAnsi="Calibri"/>
                <w:sz w:val="18"/>
                <w:szCs w:val="18"/>
              </w:rPr>
              <w:t>__ * ECE 4750 Senior Seminar in B-K Education</w:t>
            </w:r>
          </w:p>
        </w:tc>
        <w:tc>
          <w:tcPr>
            <w:tcW w:w="416" w:type="dxa"/>
          </w:tcPr>
          <w:p w:rsidR="00F73276" w:rsidRPr="009D5FAB" w:rsidRDefault="00F73276" w:rsidP="00F42EBF">
            <w:pPr>
              <w:rPr>
                <w:rFonts w:ascii="Calibri" w:hAnsi="Calibri"/>
                <w:sz w:val="18"/>
                <w:szCs w:val="18"/>
              </w:rPr>
            </w:pPr>
            <w:r w:rsidRPr="009D5FAB">
              <w:rPr>
                <w:rFonts w:ascii="Calibri" w:hAnsi="Calibri"/>
                <w:sz w:val="18"/>
                <w:szCs w:val="18"/>
              </w:rPr>
              <w:t>3</w:t>
            </w:r>
          </w:p>
        </w:tc>
      </w:tr>
      <w:tr w:rsidR="00F73276" w:rsidRPr="009D5FAB" w:rsidTr="00F42EBF">
        <w:trPr>
          <w:cantSplit/>
        </w:trPr>
        <w:tc>
          <w:tcPr>
            <w:tcW w:w="4174" w:type="dxa"/>
          </w:tcPr>
          <w:p w:rsidR="00F73276" w:rsidRPr="009D5FAB" w:rsidRDefault="00F73276" w:rsidP="00F42EBF">
            <w:pPr>
              <w:rPr>
                <w:rFonts w:ascii="Calibri" w:hAnsi="Calibri"/>
                <w:sz w:val="18"/>
                <w:szCs w:val="18"/>
              </w:rPr>
            </w:pPr>
            <w:r w:rsidRPr="009D5FAB">
              <w:rPr>
                <w:rFonts w:ascii="Calibri" w:hAnsi="Calibri" w:cs="Times"/>
                <w:sz w:val="18"/>
                <w:szCs w:val="18"/>
              </w:rPr>
              <w:t xml:space="preserve">__ *    ECE 4170 Learning </w:t>
            </w:r>
            <w:proofErr w:type="spellStart"/>
            <w:r w:rsidRPr="009D5FAB">
              <w:rPr>
                <w:rFonts w:ascii="Calibri" w:hAnsi="Calibri" w:cs="Times"/>
                <w:sz w:val="18"/>
                <w:szCs w:val="18"/>
              </w:rPr>
              <w:t>Env</w:t>
            </w:r>
            <w:proofErr w:type="spellEnd"/>
            <w:r w:rsidRPr="009D5FAB">
              <w:rPr>
                <w:rFonts w:ascii="Calibri" w:hAnsi="Calibri" w:cs="Times"/>
                <w:sz w:val="18"/>
                <w:szCs w:val="18"/>
              </w:rPr>
              <w:t xml:space="preserve"> &amp; T</w:t>
            </w:r>
            <w:r>
              <w:rPr>
                <w:rFonts w:ascii="Calibri" w:hAnsi="Calibri" w:cs="Times"/>
                <w:sz w:val="18"/>
                <w:szCs w:val="18"/>
              </w:rPr>
              <w:t>ea</w:t>
            </w:r>
            <w:r w:rsidRPr="009D5FAB">
              <w:rPr>
                <w:rFonts w:ascii="Calibri" w:hAnsi="Calibri" w:cs="Times"/>
                <w:sz w:val="18"/>
                <w:szCs w:val="18"/>
              </w:rPr>
              <w:t>ch</w:t>
            </w:r>
            <w:r>
              <w:rPr>
                <w:rFonts w:ascii="Calibri" w:hAnsi="Calibri" w:cs="Times"/>
                <w:sz w:val="18"/>
                <w:szCs w:val="18"/>
              </w:rPr>
              <w:t>in</w:t>
            </w:r>
            <w:r w:rsidRPr="009D5FAB">
              <w:rPr>
                <w:rFonts w:ascii="Calibri" w:hAnsi="Calibri" w:cs="Times"/>
                <w:sz w:val="18"/>
                <w:szCs w:val="18"/>
              </w:rPr>
              <w:t xml:space="preserve">g in </w:t>
            </w:r>
            <w:proofErr w:type="spellStart"/>
            <w:r w:rsidRPr="009D5FAB">
              <w:rPr>
                <w:rFonts w:ascii="Calibri" w:hAnsi="Calibri" w:cs="Times"/>
                <w:sz w:val="18"/>
                <w:szCs w:val="18"/>
              </w:rPr>
              <w:t>PreK</w:t>
            </w:r>
            <w:proofErr w:type="spellEnd"/>
            <w:r w:rsidRPr="009D5FAB">
              <w:rPr>
                <w:rFonts w:ascii="Calibri" w:hAnsi="Calibri" w:cs="Times"/>
                <w:sz w:val="18"/>
                <w:szCs w:val="18"/>
              </w:rPr>
              <w:t xml:space="preserve"> &amp; K</w:t>
            </w:r>
          </w:p>
        </w:tc>
        <w:tc>
          <w:tcPr>
            <w:tcW w:w="360" w:type="dxa"/>
          </w:tcPr>
          <w:p w:rsidR="00F73276" w:rsidRPr="009D5FAB" w:rsidRDefault="00F73276" w:rsidP="00F42EBF">
            <w:pPr>
              <w:rPr>
                <w:rFonts w:ascii="Calibri" w:hAnsi="Calibri"/>
                <w:sz w:val="18"/>
                <w:szCs w:val="18"/>
              </w:rPr>
            </w:pPr>
            <w:r w:rsidRPr="009D5FAB">
              <w:rPr>
                <w:rFonts w:ascii="Calibri" w:hAnsi="Calibri"/>
                <w:sz w:val="18"/>
                <w:szCs w:val="18"/>
              </w:rPr>
              <w:t>3</w:t>
            </w:r>
          </w:p>
        </w:tc>
        <w:tc>
          <w:tcPr>
            <w:tcW w:w="4804" w:type="dxa"/>
          </w:tcPr>
          <w:p w:rsidR="00F73276" w:rsidRPr="009D5FAB" w:rsidRDefault="00F73276" w:rsidP="00F42EBF">
            <w:pPr>
              <w:rPr>
                <w:rFonts w:ascii="Calibri" w:hAnsi="Calibri"/>
                <w:sz w:val="18"/>
                <w:szCs w:val="18"/>
              </w:rPr>
            </w:pPr>
          </w:p>
        </w:tc>
        <w:tc>
          <w:tcPr>
            <w:tcW w:w="416" w:type="dxa"/>
          </w:tcPr>
          <w:p w:rsidR="00F73276" w:rsidRPr="009D5FAB" w:rsidRDefault="00F73276" w:rsidP="00F42EBF">
            <w:pPr>
              <w:rPr>
                <w:rFonts w:ascii="Calibri" w:hAnsi="Calibri"/>
                <w:sz w:val="18"/>
                <w:szCs w:val="18"/>
              </w:rPr>
            </w:pPr>
          </w:p>
        </w:tc>
      </w:tr>
      <w:tr w:rsidR="00F73276" w:rsidRPr="0050741B" w:rsidTr="00F42EBF">
        <w:trPr>
          <w:cantSplit/>
        </w:trPr>
        <w:tc>
          <w:tcPr>
            <w:tcW w:w="4174" w:type="dxa"/>
          </w:tcPr>
          <w:p w:rsidR="00F73276" w:rsidRPr="009D5FAB" w:rsidRDefault="00F73276" w:rsidP="00F42EBF">
            <w:pPr>
              <w:rPr>
                <w:rFonts w:ascii="Calibri" w:hAnsi="Calibri"/>
                <w:sz w:val="18"/>
                <w:szCs w:val="18"/>
              </w:rPr>
            </w:pPr>
            <w:r w:rsidRPr="009D5FAB">
              <w:rPr>
                <w:rFonts w:ascii="Calibri" w:hAnsi="Calibri"/>
                <w:sz w:val="18"/>
                <w:szCs w:val="18"/>
              </w:rPr>
              <w:t xml:space="preserve">__ * + ECE 4060 Assessment Strategies and Application </w:t>
            </w:r>
          </w:p>
        </w:tc>
        <w:tc>
          <w:tcPr>
            <w:tcW w:w="360" w:type="dxa"/>
          </w:tcPr>
          <w:p w:rsidR="00F73276" w:rsidRPr="0050741B" w:rsidRDefault="00F73276" w:rsidP="00F42EBF">
            <w:pPr>
              <w:rPr>
                <w:rFonts w:ascii="Calibri" w:hAnsi="Calibri"/>
                <w:sz w:val="18"/>
                <w:szCs w:val="18"/>
              </w:rPr>
            </w:pPr>
            <w:r w:rsidRPr="009D5FAB">
              <w:rPr>
                <w:rFonts w:ascii="Calibri" w:hAnsi="Calibri"/>
                <w:sz w:val="18"/>
                <w:szCs w:val="18"/>
              </w:rPr>
              <w:t>3</w:t>
            </w:r>
          </w:p>
        </w:tc>
        <w:tc>
          <w:tcPr>
            <w:tcW w:w="4804" w:type="dxa"/>
          </w:tcPr>
          <w:p w:rsidR="00F73276" w:rsidRPr="0050741B" w:rsidRDefault="00F73276" w:rsidP="00F42EBF">
            <w:pPr>
              <w:rPr>
                <w:rFonts w:ascii="Calibri" w:hAnsi="Calibri"/>
                <w:sz w:val="18"/>
                <w:szCs w:val="18"/>
              </w:rPr>
            </w:pPr>
          </w:p>
        </w:tc>
        <w:tc>
          <w:tcPr>
            <w:tcW w:w="416" w:type="dxa"/>
          </w:tcPr>
          <w:p w:rsidR="00F73276" w:rsidRPr="0050741B" w:rsidRDefault="00F73276" w:rsidP="00F42EBF">
            <w:pPr>
              <w:rPr>
                <w:rFonts w:ascii="Calibri" w:hAnsi="Calibri"/>
                <w:sz w:val="18"/>
                <w:szCs w:val="18"/>
              </w:rPr>
            </w:pPr>
          </w:p>
        </w:tc>
      </w:tr>
    </w:tbl>
    <w:p w:rsidR="00F42EBF" w:rsidRDefault="00F73276" w:rsidP="00F42EBF">
      <w:pPr>
        <w:pStyle w:val="Caption"/>
        <w:rPr>
          <w:rFonts w:ascii="Calibri" w:hAnsi="Calibri"/>
          <w:szCs w:val="18"/>
        </w:rPr>
      </w:pPr>
      <w:r w:rsidRPr="0050741B">
        <w:rPr>
          <w:rFonts w:ascii="Calibri" w:hAnsi="Calibri"/>
          <w:szCs w:val="18"/>
        </w:rPr>
        <w:t xml:space="preserve">             </w:t>
      </w:r>
      <w:r w:rsidR="00CD7E92">
        <w:rPr>
          <w:rFonts w:ascii="Calibri" w:hAnsi="Calibri"/>
          <w:szCs w:val="18"/>
        </w:rPr>
        <w:t xml:space="preserve">                        </w:t>
      </w:r>
      <w:r w:rsidRPr="0050741B">
        <w:rPr>
          <w:rFonts w:ascii="Calibri" w:hAnsi="Calibri"/>
          <w:szCs w:val="18"/>
        </w:rPr>
        <w:t xml:space="preserve">                  TOTAL   = 1</w:t>
      </w:r>
      <w:r>
        <w:rPr>
          <w:rFonts w:ascii="Calibri" w:hAnsi="Calibri"/>
          <w:szCs w:val="18"/>
        </w:rPr>
        <w:t>5</w:t>
      </w:r>
      <w:r w:rsidRPr="0050741B">
        <w:rPr>
          <w:rFonts w:ascii="Calibri" w:hAnsi="Calibri"/>
          <w:szCs w:val="18"/>
        </w:rPr>
        <w:t xml:space="preserve"> hours</w:t>
      </w:r>
      <w:r w:rsidR="00F42EBF">
        <w:rPr>
          <w:rFonts w:ascii="Calibri" w:hAnsi="Calibri"/>
          <w:szCs w:val="18"/>
        </w:rPr>
        <w:t xml:space="preserve">     </w:t>
      </w:r>
      <w:r w:rsidR="00F42EBF">
        <w:rPr>
          <w:rFonts w:ascii="Calibri" w:hAnsi="Calibri"/>
          <w:szCs w:val="18"/>
        </w:rPr>
        <w:tab/>
      </w:r>
      <w:r w:rsidR="00F42EBF">
        <w:rPr>
          <w:rFonts w:ascii="Calibri" w:hAnsi="Calibri"/>
          <w:szCs w:val="18"/>
        </w:rPr>
        <w:tab/>
      </w:r>
      <w:r w:rsidR="00F42EBF">
        <w:rPr>
          <w:rFonts w:ascii="Calibri" w:hAnsi="Calibri"/>
          <w:szCs w:val="18"/>
        </w:rPr>
        <w:tab/>
      </w:r>
      <w:r w:rsidR="00F42EBF">
        <w:rPr>
          <w:rFonts w:ascii="Calibri" w:hAnsi="Calibri"/>
          <w:szCs w:val="18"/>
        </w:rPr>
        <w:tab/>
        <w:t xml:space="preserve"> </w:t>
      </w:r>
      <w:r w:rsidRPr="0050741B">
        <w:rPr>
          <w:rFonts w:ascii="Calibri" w:hAnsi="Calibri"/>
          <w:szCs w:val="18"/>
        </w:rPr>
        <w:t xml:space="preserve">     </w:t>
      </w:r>
      <w:r>
        <w:rPr>
          <w:rFonts w:ascii="Calibri" w:hAnsi="Calibri"/>
          <w:szCs w:val="18"/>
        </w:rPr>
        <w:t xml:space="preserve">    </w:t>
      </w:r>
      <w:r w:rsidR="00F42EBF">
        <w:rPr>
          <w:rFonts w:ascii="Calibri" w:hAnsi="Calibri"/>
          <w:szCs w:val="18"/>
        </w:rPr>
        <w:tab/>
      </w:r>
      <w:r w:rsidR="00F42EBF">
        <w:rPr>
          <w:rFonts w:ascii="Calibri" w:hAnsi="Calibri"/>
          <w:szCs w:val="18"/>
        </w:rPr>
        <w:tab/>
        <w:t>T</w:t>
      </w:r>
      <w:r w:rsidRPr="0050741B">
        <w:rPr>
          <w:rFonts w:ascii="Calibri" w:hAnsi="Calibri"/>
          <w:szCs w:val="18"/>
        </w:rPr>
        <w:t>OTAL</w:t>
      </w:r>
      <w:r w:rsidR="00F42EBF">
        <w:rPr>
          <w:rFonts w:ascii="Calibri" w:hAnsi="Calibri"/>
          <w:szCs w:val="18"/>
        </w:rPr>
        <w:t xml:space="preserve"> = 12 hours  </w:t>
      </w:r>
    </w:p>
    <w:p w:rsidR="00F73276" w:rsidRDefault="00F73276" w:rsidP="00F42EBF">
      <w:pPr>
        <w:pStyle w:val="Caption"/>
        <w:rPr>
          <w:rFonts w:ascii="Calibri" w:hAnsi="Calibri"/>
          <w:szCs w:val="18"/>
        </w:rPr>
      </w:pPr>
      <w:r w:rsidRPr="0050741B">
        <w:rPr>
          <w:rFonts w:ascii="Calibri" w:hAnsi="Calibri"/>
          <w:szCs w:val="18"/>
        </w:rPr>
        <w:t>TOTAL SEMESTER HOURS:  12</w:t>
      </w:r>
      <w:r>
        <w:rPr>
          <w:rFonts w:ascii="Calibri" w:hAnsi="Calibri"/>
          <w:szCs w:val="18"/>
        </w:rPr>
        <w:t>6</w:t>
      </w:r>
    </w:p>
    <w:tbl>
      <w:tblPr>
        <w:tblpPr w:leftFromText="180" w:rightFromText="180" w:vertAnchor="text" w:horzAnchor="page" w:tblpX="883" w:tblpY="310"/>
        <w:tblW w:w="9828" w:type="dxa"/>
        <w:tblLook w:val="04A0" w:firstRow="1" w:lastRow="0" w:firstColumn="1" w:lastColumn="0" w:noHBand="0" w:noVBand="1"/>
      </w:tblPr>
      <w:tblGrid>
        <w:gridCol w:w="5400"/>
        <w:gridCol w:w="4428"/>
      </w:tblGrid>
      <w:tr w:rsidR="00F73276" w:rsidRPr="0050741B" w:rsidTr="00F42EBF">
        <w:trPr>
          <w:trHeight w:val="404"/>
        </w:trPr>
        <w:tc>
          <w:tcPr>
            <w:tcW w:w="5400" w:type="dxa"/>
            <w:shd w:val="clear" w:color="auto" w:fill="auto"/>
          </w:tcPr>
          <w:p w:rsidR="00F73276" w:rsidRPr="0050741B" w:rsidRDefault="00F73276" w:rsidP="00CD7E92">
            <w:pPr>
              <w:rPr>
                <w:rFonts w:ascii="Calibri" w:hAnsi="Calibri"/>
                <w:b/>
                <w:sz w:val="18"/>
                <w:szCs w:val="18"/>
              </w:rPr>
            </w:pPr>
            <w:r w:rsidRPr="0050741B">
              <w:rPr>
                <w:rFonts w:ascii="Calibri" w:hAnsi="Calibri"/>
                <w:b/>
                <w:sz w:val="18"/>
                <w:szCs w:val="18"/>
              </w:rPr>
              <w:t>*Teacher Education admission is required to take these courses.</w:t>
            </w:r>
          </w:p>
        </w:tc>
        <w:tc>
          <w:tcPr>
            <w:tcW w:w="4428" w:type="dxa"/>
            <w:vMerge w:val="restart"/>
            <w:shd w:val="clear" w:color="auto" w:fill="auto"/>
          </w:tcPr>
          <w:p w:rsidR="00F73276" w:rsidRPr="0050741B" w:rsidRDefault="00F73276" w:rsidP="00CD7E92">
            <w:pPr>
              <w:rPr>
                <w:rFonts w:ascii="Calibri" w:hAnsi="Calibri"/>
                <w:b/>
                <w:sz w:val="18"/>
                <w:szCs w:val="18"/>
              </w:rPr>
            </w:pPr>
            <w:r w:rsidRPr="0050741B">
              <w:rPr>
                <w:rFonts w:ascii="Calibri" w:hAnsi="Calibri"/>
                <w:b/>
                <w:sz w:val="18"/>
                <w:szCs w:val="18"/>
              </w:rPr>
              <w:t>Application for admission to the Teacher Education Program should be completed no later than the Junior Year.</w:t>
            </w:r>
          </w:p>
        </w:tc>
      </w:tr>
      <w:tr w:rsidR="00F73276" w:rsidRPr="0050741B" w:rsidTr="00F42EBF">
        <w:trPr>
          <w:trHeight w:val="202"/>
        </w:trPr>
        <w:tc>
          <w:tcPr>
            <w:tcW w:w="5400" w:type="dxa"/>
            <w:shd w:val="clear" w:color="auto" w:fill="auto"/>
          </w:tcPr>
          <w:p w:rsidR="00F73276" w:rsidRPr="0050741B" w:rsidRDefault="00F73276" w:rsidP="00CD7E92">
            <w:pPr>
              <w:rPr>
                <w:rFonts w:ascii="Calibri" w:hAnsi="Calibri"/>
                <w:b/>
                <w:sz w:val="18"/>
                <w:szCs w:val="18"/>
              </w:rPr>
            </w:pPr>
            <w:r w:rsidRPr="0050741B">
              <w:rPr>
                <w:rFonts w:ascii="Calibri" w:hAnsi="Calibri"/>
                <w:b/>
                <w:sz w:val="18"/>
                <w:szCs w:val="18"/>
              </w:rPr>
              <w:t>+ Pre-/Co-requisites for ECE 4</w:t>
            </w:r>
            <w:r>
              <w:rPr>
                <w:rFonts w:ascii="Calibri" w:hAnsi="Calibri"/>
                <w:b/>
                <w:sz w:val="18"/>
                <w:szCs w:val="18"/>
              </w:rPr>
              <w:t>1</w:t>
            </w:r>
            <w:r w:rsidRPr="0050741B">
              <w:rPr>
                <w:rFonts w:ascii="Calibri" w:hAnsi="Calibri"/>
                <w:b/>
                <w:sz w:val="18"/>
                <w:szCs w:val="18"/>
              </w:rPr>
              <w:t xml:space="preserve">50: </w:t>
            </w:r>
            <w:r w:rsidRPr="005821C5">
              <w:rPr>
                <w:rFonts w:ascii="Calibri" w:hAnsi="Calibri" w:cs="Times"/>
                <w:sz w:val="18"/>
                <w:szCs w:val="18"/>
              </w:rPr>
              <w:t xml:space="preserve"> </w:t>
            </w:r>
            <w:r w:rsidRPr="005821C5">
              <w:rPr>
                <w:rFonts w:ascii="Calibri" w:hAnsi="Calibri"/>
                <w:b/>
                <w:sz w:val="18"/>
                <w:szCs w:val="18"/>
              </w:rPr>
              <w:t>Agency Partners</w:t>
            </w:r>
          </w:p>
        </w:tc>
        <w:tc>
          <w:tcPr>
            <w:tcW w:w="4428" w:type="dxa"/>
            <w:vMerge/>
            <w:shd w:val="clear" w:color="auto" w:fill="auto"/>
          </w:tcPr>
          <w:p w:rsidR="00F73276" w:rsidRPr="0050741B" w:rsidRDefault="00F73276" w:rsidP="00CD7E92">
            <w:pPr>
              <w:rPr>
                <w:rFonts w:ascii="Calibri" w:hAnsi="Calibri"/>
                <w:sz w:val="18"/>
                <w:szCs w:val="18"/>
              </w:rPr>
            </w:pPr>
          </w:p>
        </w:tc>
      </w:tr>
      <w:tr w:rsidR="00F73276" w:rsidRPr="0050741B" w:rsidTr="00F42EBF">
        <w:trPr>
          <w:trHeight w:val="202"/>
        </w:trPr>
        <w:tc>
          <w:tcPr>
            <w:tcW w:w="5400" w:type="dxa"/>
            <w:shd w:val="clear" w:color="auto" w:fill="auto"/>
          </w:tcPr>
          <w:p w:rsidR="00F73276" w:rsidRPr="0050741B" w:rsidRDefault="00F73276" w:rsidP="00CD7E92">
            <w:pPr>
              <w:rPr>
                <w:rFonts w:ascii="Calibri" w:hAnsi="Calibri"/>
                <w:b/>
                <w:sz w:val="18"/>
                <w:szCs w:val="18"/>
              </w:rPr>
            </w:pPr>
            <w:r w:rsidRPr="0050741B">
              <w:rPr>
                <w:rFonts w:ascii="Calibri" w:hAnsi="Calibri"/>
                <w:b/>
                <w:sz w:val="18"/>
                <w:szCs w:val="18"/>
              </w:rPr>
              <w:t>#Pre-/Co-requisites for ECE 4</w:t>
            </w:r>
            <w:r>
              <w:rPr>
                <w:rFonts w:ascii="Calibri" w:hAnsi="Calibri"/>
                <w:b/>
                <w:sz w:val="18"/>
                <w:szCs w:val="18"/>
              </w:rPr>
              <w:t>1</w:t>
            </w:r>
            <w:r w:rsidRPr="0050741B">
              <w:rPr>
                <w:rFonts w:ascii="Calibri" w:hAnsi="Calibri"/>
                <w:b/>
                <w:sz w:val="18"/>
                <w:szCs w:val="18"/>
              </w:rPr>
              <w:t>70:</w:t>
            </w:r>
            <w:r w:rsidRPr="005821C5">
              <w:rPr>
                <w:rFonts w:ascii="Calibri" w:hAnsi="Calibri" w:cs="Times"/>
                <w:sz w:val="18"/>
                <w:szCs w:val="18"/>
              </w:rPr>
              <w:t xml:space="preserve"> </w:t>
            </w:r>
            <w:r>
              <w:rPr>
                <w:rFonts w:ascii="Calibri" w:hAnsi="Calibri"/>
                <w:b/>
                <w:sz w:val="18"/>
                <w:szCs w:val="18"/>
              </w:rPr>
              <w:t xml:space="preserve">Learning </w:t>
            </w:r>
            <w:proofErr w:type="spellStart"/>
            <w:r>
              <w:rPr>
                <w:rFonts w:ascii="Calibri" w:hAnsi="Calibri"/>
                <w:b/>
                <w:sz w:val="18"/>
                <w:szCs w:val="18"/>
              </w:rPr>
              <w:t>Envir</w:t>
            </w:r>
            <w:proofErr w:type="spellEnd"/>
            <w:r>
              <w:rPr>
                <w:rFonts w:ascii="Calibri" w:hAnsi="Calibri"/>
                <w:b/>
                <w:sz w:val="18"/>
                <w:szCs w:val="18"/>
              </w:rPr>
              <w:t xml:space="preserve">. &amp; Teaching in </w:t>
            </w:r>
            <w:proofErr w:type="spellStart"/>
            <w:r>
              <w:rPr>
                <w:rFonts w:ascii="Calibri" w:hAnsi="Calibri"/>
                <w:b/>
                <w:sz w:val="18"/>
                <w:szCs w:val="18"/>
              </w:rPr>
              <w:t>PreK</w:t>
            </w:r>
            <w:proofErr w:type="spellEnd"/>
            <w:r>
              <w:rPr>
                <w:rFonts w:ascii="Calibri" w:hAnsi="Calibri"/>
                <w:b/>
                <w:sz w:val="18"/>
                <w:szCs w:val="18"/>
              </w:rPr>
              <w:t xml:space="preserve"> &amp; </w:t>
            </w:r>
            <w:r w:rsidRPr="005821C5">
              <w:rPr>
                <w:rFonts w:ascii="Calibri" w:hAnsi="Calibri"/>
                <w:b/>
                <w:sz w:val="18"/>
                <w:szCs w:val="18"/>
              </w:rPr>
              <w:t>K</w:t>
            </w:r>
          </w:p>
        </w:tc>
        <w:tc>
          <w:tcPr>
            <w:tcW w:w="4428" w:type="dxa"/>
            <w:vMerge/>
            <w:shd w:val="clear" w:color="auto" w:fill="auto"/>
          </w:tcPr>
          <w:p w:rsidR="00F73276" w:rsidRPr="0050741B" w:rsidRDefault="00F73276" w:rsidP="00CD7E92">
            <w:pPr>
              <w:rPr>
                <w:rFonts w:ascii="Calibri" w:hAnsi="Calibri"/>
                <w:sz w:val="18"/>
                <w:szCs w:val="18"/>
              </w:rPr>
            </w:pPr>
          </w:p>
        </w:tc>
      </w:tr>
    </w:tbl>
    <w:p w:rsidR="00F73276" w:rsidRPr="00F73276" w:rsidRDefault="00F73276" w:rsidP="00F73276"/>
    <w:p w:rsidR="00CD7E92" w:rsidRDefault="00CD7E92" w:rsidP="00F73276">
      <w:pPr>
        <w:jc w:val="center"/>
      </w:pPr>
    </w:p>
    <w:p w:rsidR="00F42EBF" w:rsidRDefault="00F42EBF" w:rsidP="00F73276">
      <w:pPr>
        <w:jc w:val="center"/>
        <w:rPr>
          <w:rFonts w:ascii="Times New Roman" w:hAnsi="Times New Roman" w:cs="Times New Roman"/>
          <w:b/>
          <w:sz w:val="24"/>
          <w:szCs w:val="24"/>
        </w:rPr>
      </w:pPr>
    </w:p>
    <w:p w:rsidR="00F73276" w:rsidRPr="00F73276" w:rsidRDefault="00F73276" w:rsidP="00F73276">
      <w:pPr>
        <w:jc w:val="center"/>
        <w:rPr>
          <w:rFonts w:ascii="Times New Roman" w:hAnsi="Times New Roman" w:cs="Times New Roman"/>
          <w:b/>
          <w:sz w:val="24"/>
          <w:szCs w:val="24"/>
        </w:rPr>
      </w:pPr>
      <w:r w:rsidRPr="00F73276">
        <w:rPr>
          <w:rFonts w:ascii="Times New Roman" w:hAnsi="Times New Roman" w:cs="Times New Roman"/>
          <w:b/>
          <w:sz w:val="24"/>
          <w:szCs w:val="24"/>
        </w:rPr>
        <w:lastRenderedPageBreak/>
        <w:t>APPENDIX C</w:t>
      </w:r>
    </w:p>
    <w:p w:rsidR="00F73276" w:rsidRPr="003E7233" w:rsidRDefault="00F73276" w:rsidP="00F73276">
      <w:pPr>
        <w:jc w:val="center"/>
        <w:rPr>
          <w:rFonts w:asciiTheme="majorHAnsi" w:hAnsiTheme="majorHAnsi"/>
          <w:color w:val="17365D" w:themeColor="text2" w:themeShade="BF"/>
          <w:sz w:val="32"/>
          <w:szCs w:val="32"/>
        </w:rPr>
      </w:pPr>
      <w:r w:rsidRPr="003E7233">
        <w:rPr>
          <w:rFonts w:asciiTheme="majorHAnsi" w:hAnsiTheme="majorHAnsi"/>
          <w:color w:val="17365D" w:themeColor="text2" w:themeShade="BF"/>
          <w:sz w:val="32"/>
          <w:szCs w:val="32"/>
          <w:lang w:val="en-CA"/>
        </w:rPr>
        <w:fldChar w:fldCharType="begin"/>
      </w:r>
      <w:r w:rsidRPr="003E7233">
        <w:rPr>
          <w:rFonts w:asciiTheme="majorHAnsi" w:hAnsiTheme="majorHAnsi"/>
          <w:color w:val="17365D" w:themeColor="text2" w:themeShade="BF"/>
          <w:sz w:val="32"/>
          <w:szCs w:val="32"/>
          <w:lang w:val="en-CA"/>
        </w:rPr>
        <w:instrText xml:space="preserve"> SEQ CHAPTER \h \r 1</w:instrText>
      </w:r>
      <w:r w:rsidRPr="003E7233">
        <w:rPr>
          <w:rFonts w:asciiTheme="majorHAnsi" w:hAnsiTheme="majorHAnsi"/>
          <w:color w:val="17365D" w:themeColor="text2" w:themeShade="BF"/>
          <w:sz w:val="32"/>
          <w:szCs w:val="32"/>
          <w:lang w:val="en-CA"/>
        </w:rPr>
        <w:fldChar w:fldCharType="end"/>
      </w:r>
      <w:r w:rsidRPr="003E7233">
        <w:rPr>
          <w:rFonts w:asciiTheme="majorHAnsi" w:hAnsiTheme="majorHAnsi"/>
          <w:b/>
          <w:bCs/>
          <w:color w:val="17365D" w:themeColor="text2" w:themeShade="BF"/>
          <w:sz w:val="32"/>
          <w:szCs w:val="32"/>
        </w:rPr>
        <w:t>GENERAL EDUCATION CHECKLIST</w:t>
      </w:r>
    </w:p>
    <w:p w:rsidR="007045AE" w:rsidRDefault="00F73276" w:rsidP="00F73276">
      <w:pPr>
        <w:jc w:val="center"/>
        <w:rPr>
          <w:b/>
          <w:bCs/>
          <w:sz w:val="16"/>
          <w:szCs w:val="16"/>
        </w:rPr>
      </w:pPr>
      <w:r w:rsidRPr="000C455C">
        <w:rPr>
          <w:b/>
          <w:bCs/>
          <w:sz w:val="16"/>
          <w:szCs w:val="16"/>
        </w:rPr>
        <w:t>(2007-2008 Catalog or later)</w:t>
      </w:r>
    </w:p>
    <w:p w:rsidR="00F73276" w:rsidRDefault="00F73276" w:rsidP="00F73276">
      <w:pPr>
        <w:jc w:val="center"/>
        <w:rPr>
          <w:sz w:val="24"/>
          <w:szCs w:val="24"/>
        </w:rPr>
      </w:pPr>
      <w:r>
        <w:t>Total General Education Requirements: 44 semester hours + 1 semester hour FRS 1000)</w:t>
      </w:r>
    </w:p>
    <w:p w:rsidR="00F73276" w:rsidRDefault="00F73276" w:rsidP="00F73276">
      <w:pPr>
        <w:jc w:val="center"/>
        <w:rPr>
          <w:sz w:val="24"/>
          <w:szCs w:val="24"/>
        </w:rPr>
      </w:pPr>
    </w:p>
    <w:p w:rsidR="00F73276" w:rsidRDefault="00F73276" w:rsidP="00F7327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Pr>
          <w:sz w:val="24"/>
          <w:szCs w:val="24"/>
        </w:rPr>
        <w:t>*</w:t>
      </w:r>
      <w:r>
        <w:rPr>
          <w:b/>
          <w:bCs/>
          <w:sz w:val="24"/>
          <w:szCs w:val="24"/>
        </w:rPr>
        <w:t>Introductory Skills</w:t>
      </w:r>
      <w:r>
        <w:rPr>
          <w:b/>
          <w:bCs/>
        </w:rPr>
        <w:t xml:space="preserve"> </w:t>
      </w:r>
      <w:r>
        <w:t>(placement testing)   ___ENG 0104</w:t>
      </w:r>
      <w:r>
        <w:tab/>
        <w:t>___MAT 0104</w:t>
      </w:r>
      <w:r>
        <w:tab/>
      </w:r>
    </w:p>
    <w:p w:rsidR="00F73276" w:rsidRDefault="00F73276" w:rsidP="00F73276"/>
    <w:p w:rsidR="00F73276" w:rsidRDefault="00F73276" w:rsidP="00F73276">
      <w:r>
        <w:rPr>
          <w:b/>
          <w:bCs/>
          <w:sz w:val="24"/>
          <w:szCs w:val="24"/>
        </w:rPr>
        <w:t>I.   Communication Skills</w:t>
      </w:r>
      <w:r>
        <w:rPr>
          <w:b/>
          <w:bCs/>
        </w:rPr>
        <w:t xml:space="preserve"> </w:t>
      </w:r>
      <w:r>
        <w:t>(6 or 9 hours)   ___SPE 1020 (unless exempt)     ___ENG 1050</w:t>
      </w:r>
      <w:r w:rsidR="007045AE">
        <w:t xml:space="preserve"> </w:t>
      </w:r>
      <w:r>
        <w:t>___ENG 1060</w:t>
      </w:r>
    </w:p>
    <w:p w:rsidR="00F73276" w:rsidRDefault="00F73276" w:rsidP="00F73276"/>
    <w:p w:rsidR="00F73276" w:rsidRDefault="00F73276" w:rsidP="00F73276">
      <w:pPr>
        <w:tabs>
          <w:tab w:val="left" w:pos="720"/>
          <w:tab w:val="left" w:pos="1440"/>
          <w:tab w:val="left" w:pos="2160"/>
          <w:tab w:val="left" w:pos="2880"/>
          <w:tab w:val="left" w:pos="3600"/>
          <w:tab w:val="left" w:pos="4320"/>
          <w:tab w:val="left" w:pos="5040"/>
        </w:tabs>
        <w:ind w:left="5040" w:hanging="5040"/>
      </w:pPr>
      <w:r>
        <w:rPr>
          <w:b/>
          <w:bCs/>
          <w:sz w:val="24"/>
          <w:szCs w:val="24"/>
        </w:rPr>
        <w:t>II</w:t>
      </w:r>
      <w:proofErr w:type="gramStart"/>
      <w:r>
        <w:rPr>
          <w:b/>
          <w:bCs/>
          <w:sz w:val="24"/>
          <w:szCs w:val="24"/>
        </w:rPr>
        <w:t>.  Academic</w:t>
      </w:r>
      <w:proofErr w:type="gramEnd"/>
      <w:r>
        <w:rPr>
          <w:b/>
          <w:bCs/>
          <w:sz w:val="24"/>
          <w:szCs w:val="24"/>
        </w:rPr>
        <w:t xml:space="preserve"> Content and Skills</w:t>
      </w:r>
      <w:r>
        <w:rPr>
          <w:b/>
          <w:bCs/>
        </w:rPr>
        <w:t xml:space="preserve"> </w:t>
      </w:r>
      <w:r>
        <w:t>(30 hours)</w:t>
      </w:r>
      <w:r>
        <w:tab/>
      </w:r>
    </w:p>
    <w:p w:rsidR="00F73276" w:rsidRDefault="00F73276" w:rsidP="00F73276">
      <w:r>
        <w:rPr>
          <w:sz w:val="24"/>
          <w:szCs w:val="24"/>
        </w:rPr>
        <w:t xml:space="preserve">      </w:t>
      </w:r>
      <w:r>
        <w:rPr>
          <w:b/>
          <w:bCs/>
          <w:sz w:val="24"/>
          <w:szCs w:val="24"/>
        </w:rPr>
        <w:t>A) Arts and Humanities Division</w:t>
      </w:r>
      <w:r>
        <w:rPr>
          <w:b/>
          <w:bCs/>
        </w:rPr>
        <w:t xml:space="preserve"> </w:t>
      </w:r>
      <w:r>
        <w:t>(12 hours) - choose one course from each of these four (4) areas:</w:t>
      </w:r>
    </w:p>
    <w:p w:rsidR="00F73276" w:rsidRDefault="00F73276" w:rsidP="00F73276"/>
    <w:tbl>
      <w:tblPr>
        <w:tblW w:w="10440" w:type="dxa"/>
        <w:tblInd w:w="30" w:type="dxa"/>
        <w:tblLayout w:type="fixed"/>
        <w:tblCellMar>
          <w:left w:w="120" w:type="dxa"/>
          <w:right w:w="120" w:type="dxa"/>
        </w:tblCellMar>
        <w:tblLook w:val="0000" w:firstRow="0" w:lastRow="0" w:firstColumn="0" w:lastColumn="0" w:noHBand="0" w:noVBand="0"/>
      </w:tblPr>
      <w:tblGrid>
        <w:gridCol w:w="1620"/>
        <w:gridCol w:w="1710"/>
        <w:gridCol w:w="2070"/>
        <w:gridCol w:w="1530"/>
        <w:gridCol w:w="1980"/>
        <w:gridCol w:w="1530"/>
      </w:tblGrid>
      <w:tr w:rsidR="00F73276" w:rsidTr="00F42EBF">
        <w:trPr>
          <w:cantSplit/>
        </w:trPr>
        <w:tc>
          <w:tcPr>
            <w:tcW w:w="1620" w:type="dxa"/>
            <w:tcBorders>
              <w:top w:val="nil"/>
              <w:left w:val="nil"/>
              <w:bottom w:val="nil"/>
              <w:right w:val="nil"/>
            </w:tcBorders>
          </w:tcPr>
          <w:p w:rsidR="00F73276" w:rsidRDefault="00F73276" w:rsidP="00CD7E92">
            <w:pPr>
              <w:spacing w:before="120"/>
            </w:pPr>
            <w:r>
              <w:rPr>
                <w:b/>
                <w:bCs/>
              </w:rPr>
              <w:t>(1) Fine Arts</w:t>
            </w:r>
          </w:p>
          <w:p w:rsidR="00F73276" w:rsidRDefault="00F73276" w:rsidP="00CD7E92">
            <w:r>
              <w:t>___ART 2020</w:t>
            </w:r>
          </w:p>
          <w:p w:rsidR="00F73276" w:rsidRDefault="00F73276" w:rsidP="00CD7E92">
            <w:r>
              <w:t>___ART 2050</w:t>
            </w:r>
          </w:p>
          <w:p w:rsidR="00F73276" w:rsidRDefault="00F73276" w:rsidP="00CD7E92">
            <w:r>
              <w:t>___ART 2080</w:t>
            </w:r>
          </w:p>
          <w:p w:rsidR="00F73276" w:rsidRDefault="00F73276" w:rsidP="00CD7E92">
            <w:pPr>
              <w:spacing w:after="57"/>
            </w:pPr>
            <w:r>
              <w:t>___ART 2090</w:t>
            </w:r>
          </w:p>
        </w:tc>
        <w:tc>
          <w:tcPr>
            <w:tcW w:w="1710" w:type="dxa"/>
            <w:tcBorders>
              <w:top w:val="nil"/>
              <w:left w:val="nil"/>
              <w:bottom w:val="nil"/>
              <w:right w:val="nil"/>
            </w:tcBorders>
          </w:tcPr>
          <w:p w:rsidR="00F73276" w:rsidRDefault="00F73276" w:rsidP="00CD7E92">
            <w:pPr>
              <w:spacing w:before="120"/>
            </w:pPr>
          </w:p>
          <w:p w:rsidR="00F73276" w:rsidRDefault="00F73276" w:rsidP="00CD7E92">
            <w:r>
              <w:t>___MUS 1020</w:t>
            </w:r>
          </w:p>
          <w:p w:rsidR="00F73276" w:rsidRDefault="00F73276" w:rsidP="00CD7E92">
            <w:r>
              <w:t>___MUS 1040</w:t>
            </w:r>
          </w:p>
          <w:p w:rsidR="00F73276" w:rsidRDefault="00F73276" w:rsidP="00CD7E92">
            <w:r>
              <w:t>___MUS 2940</w:t>
            </w:r>
          </w:p>
          <w:p w:rsidR="00F73276" w:rsidRDefault="00F73276" w:rsidP="00CD7E92">
            <w:r>
              <w:t>___MUS 2980</w:t>
            </w:r>
          </w:p>
          <w:p w:rsidR="00F73276" w:rsidRDefault="00F73276" w:rsidP="00CD7E92">
            <w:pPr>
              <w:spacing w:after="57"/>
            </w:pPr>
            <w:r>
              <w:t>___THE 2500</w:t>
            </w:r>
          </w:p>
        </w:tc>
        <w:tc>
          <w:tcPr>
            <w:tcW w:w="2070" w:type="dxa"/>
            <w:tcBorders>
              <w:top w:val="nil"/>
              <w:left w:val="nil"/>
              <w:bottom w:val="nil"/>
              <w:right w:val="nil"/>
            </w:tcBorders>
          </w:tcPr>
          <w:p w:rsidR="00F73276" w:rsidRDefault="00F73276" w:rsidP="00CD7E92">
            <w:pPr>
              <w:spacing w:before="120"/>
            </w:pPr>
            <w:r>
              <w:rPr>
                <w:b/>
                <w:bCs/>
              </w:rPr>
              <w:t>(2) Literature</w:t>
            </w:r>
          </w:p>
          <w:p w:rsidR="00F73276" w:rsidRDefault="00F73276" w:rsidP="00CD7E92">
            <w:r>
              <w:t>___ENG 2010</w:t>
            </w:r>
          </w:p>
          <w:p w:rsidR="00F73276" w:rsidRDefault="00F73276" w:rsidP="00CD7E92">
            <w:r>
              <w:t>___ENG 2030</w:t>
            </w:r>
          </w:p>
          <w:p w:rsidR="00F73276" w:rsidRDefault="00F73276" w:rsidP="00CD7E92">
            <w:r>
              <w:t>___ENG 2060</w:t>
            </w:r>
          </w:p>
          <w:p w:rsidR="00F73276" w:rsidRDefault="00F73276" w:rsidP="00CD7E92">
            <w:r>
              <w:t>___ENG 2090</w:t>
            </w:r>
          </w:p>
          <w:p w:rsidR="00F73276" w:rsidRDefault="00F73276" w:rsidP="00CD7E92">
            <w:r>
              <w:t>___ENG (AIS) 2200</w:t>
            </w:r>
          </w:p>
          <w:p w:rsidR="00F73276" w:rsidRDefault="00F73276" w:rsidP="00CD7E92">
            <w:r>
              <w:t>___ENG 2230</w:t>
            </w:r>
          </w:p>
          <w:p w:rsidR="00F73276" w:rsidRDefault="00F73276" w:rsidP="00CD7E92">
            <w:pPr>
              <w:spacing w:after="57"/>
            </w:pPr>
            <w:r>
              <w:t>___ENG 2470</w:t>
            </w:r>
          </w:p>
        </w:tc>
        <w:tc>
          <w:tcPr>
            <w:tcW w:w="1530" w:type="dxa"/>
            <w:tcBorders>
              <w:top w:val="nil"/>
              <w:left w:val="nil"/>
              <w:bottom w:val="nil"/>
              <w:right w:val="nil"/>
            </w:tcBorders>
          </w:tcPr>
          <w:p w:rsidR="00F73276" w:rsidRDefault="00F73276" w:rsidP="00CD7E92">
            <w:pPr>
              <w:spacing w:before="120"/>
            </w:pPr>
          </w:p>
          <w:p w:rsidR="00F73276" w:rsidRDefault="00F73276" w:rsidP="00CD7E92">
            <w:r>
              <w:t>___ENG 2020</w:t>
            </w:r>
          </w:p>
          <w:p w:rsidR="00F73276" w:rsidRDefault="00F73276" w:rsidP="00CD7E92">
            <w:r>
              <w:t>___ENG 2050</w:t>
            </w:r>
          </w:p>
          <w:p w:rsidR="00F73276" w:rsidRDefault="00F73276" w:rsidP="00CD7E92">
            <w:r>
              <w:t>___ENG 2080</w:t>
            </w:r>
          </w:p>
          <w:p w:rsidR="00F73276" w:rsidRDefault="00F73276" w:rsidP="00CD7E92">
            <w:r>
              <w:t>___ENG 2100</w:t>
            </w:r>
          </w:p>
          <w:p w:rsidR="00F73276" w:rsidRDefault="00F73276" w:rsidP="00CD7E92">
            <w:r>
              <w:t>___ENG 2240</w:t>
            </w:r>
          </w:p>
          <w:p w:rsidR="00F73276" w:rsidRDefault="00F73276" w:rsidP="00CD7E92">
            <w:r>
              <w:t>___ENG 2480</w:t>
            </w:r>
          </w:p>
          <w:p w:rsidR="00F73276" w:rsidRDefault="00F73276" w:rsidP="00CD7E92">
            <w:pPr>
              <w:spacing w:after="57"/>
            </w:pPr>
          </w:p>
        </w:tc>
        <w:tc>
          <w:tcPr>
            <w:tcW w:w="1980" w:type="dxa"/>
            <w:tcBorders>
              <w:top w:val="nil"/>
              <w:left w:val="nil"/>
              <w:bottom w:val="nil"/>
              <w:right w:val="nil"/>
            </w:tcBorders>
          </w:tcPr>
          <w:p w:rsidR="00F73276" w:rsidRDefault="00F73276" w:rsidP="00CD7E92">
            <w:pPr>
              <w:spacing w:before="120"/>
              <w:rPr>
                <w:b/>
                <w:bCs/>
              </w:rPr>
            </w:pPr>
            <w:r>
              <w:rPr>
                <w:b/>
                <w:bCs/>
              </w:rPr>
              <w:t>(3)History</w:t>
            </w:r>
          </w:p>
          <w:p w:rsidR="00F73276" w:rsidRDefault="00F73276" w:rsidP="00CD7E92">
            <w:r>
              <w:t>___HST 1010</w:t>
            </w:r>
          </w:p>
          <w:p w:rsidR="00F73276" w:rsidRDefault="00F73276" w:rsidP="00CD7E92">
            <w:r>
              <w:t>___HST 1020</w:t>
            </w:r>
          </w:p>
          <w:p w:rsidR="00F73276" w:rsidRDefault="00F73276" w:rsidP="00CD7E92">
            <w:r>
              <w:t>___HST 1140</w:t>
            </w:r>
          </w:p>
          <w:p w:rsidR="00F73276" w:rsidRDefault="00F73276" w:rsidP="00CD7E92">
            <w:r>
              <w:t>___HST 1150</w:t>
            </w:r>
          </w:p>
          <w:p w:rsidR="00F73276" w:rsidRDefault="00F73276" w:rsidP="00CD7E92">
            <w:r>
              <w:t>___HST (AIS) 1100</w:t>
            </w:r>
          </w:p>
          <w:p w:rsidR="00F73276" w:rsidRDefault="00F73276" w:rsidP="00CD7E92">
            <w:pPr>
              <w:spacing w:after="57"/>
            </w:pPr>
            <w:r>
              <w:t>___HST (AIS) 1110</w:t>
            </w:r>
          </w:p>
        </w:tc>
        <w:tc>
          <w:tcPr>
            <w:tcW w:w="1530" w:type="dxa"/>
            <w:tcBorders>
              <w:top w:val="nil"/>
              <w:left w:val="nil"/>
              <w:bottom w:val="nil"/>
              <w:right w:val="nil"/>
            </w:tcBorders>
          </w:tcPr>
          <w:p w:rsidR="00F73276" w:rsidRDefault="00F73276" w:rsidP="00CD7E92">
            <w:pPr>
              <w:spacing w:before="120"/>
              <w:rPr>
                <w:b/>
                <w:bCs/>
              </w:rPr>
            </w:pPr>
            <w:r>
              <w:rPr>
                <w:b/>
                <w:bCs/>
              </w:rPr>
              <w:t xml:space="preserve">(4)Philosophy </w:t>
            </w:r>
          </w:p>
          <w:p w:rsidR="00F73276" w:rsidRDefault="00F73276" w:rsidP="00CD7E92">
            <w:r>
              <w:rPr>
                <w:b/>
                <w:bCs/>
              </w:rPr>
              <w:t>&amp; Religion</w:t>
            </w:r>
          </w:p>
          <w:p w:rsidR="00F73276" w:rsidRDefault="00F73276" w:rsidP="00CD7E92">
            <w:r>
              <w:t>___PHI 1000</w:t>
            </w:r>
          </w:p>
          <w:p w:rsidR="00F73276" w:rsidRDefault="00F73276" w:rsidP="00CD7E92">
            <w:r>
              <w:t>___PHI 1010</w:t>
            </w:r>
          </w:p>
          <w:p w:rsidR="00F73276" w:rsidRDefault="00F73276" w:rsidP="00CD7E92">
            <w:r>
              <w:t>___PHI 2040</w:t>
            </w:r>
          </w:p>
          <w:p w:rsidR="00F73276" w:rsidRDefault="00F73276" w:rsidP="00CD7E92">
            <w:r>
              <w:t>___REL 1300</w:t>
            </w:r>
          </w:p>
          <w:p w:rsidR="00F73276" w:rsidRDefault="00F73276" w:rsidP="00CD7E92">
            <w:pPr>
              <w:spacing w:after="57"/>
            </w:pPr>
          </w:p>
        </w:tc>
      </w:tr>
    </w:tbl>
    <w:p w:rsidR="00F73276" w:rsidRDefault="00F73276" w:rsidP="00F73276">
      <w:r>
        <w:t xml:space="preserve">    </w:t>
      </w:r>
    </w:p>
    <w:p w:rsidR="00F73276" w:rsidRDefault="00F73276" w:rsidP="00F73276">
      <w:r>
        <w:rPr>
          <w:sz w:val="24"/>
          <w:szCs w:val="24"/>
        </w:rPr>
        <w:t xml:space="preserve">     </w:t>
      </w:r>
      <w:r>
        <w:rPr>
          <w:b/>
          <w:bCs/>
          <w:sz w:val="24"/>
          <w:szCs w:val="24"/>
        </w:rPr>
        <w:t xml:space="preserve"> B) Social Science Division</w:t>
      </w:r>
      <w:r>
        <w:rPr>
          <w:b/>
          <w:bCs/>
        </w:rPr>
        <w:t xml:space="preserve"> </w:t>
      </w:r>
      <w:r>
        <w:t>(9 hours)</w:t>
      </w:r>
      <w:r>
        <w:rPr>
          <w:b/>
          <w:bCs/>
        </w:rPr>
        <w:t xml:space="preserve"> - </w:t>
      </w:r>
      <w:r>
        <w:t xml:space="preserve">choose one course from three (3) of these five (5) areas:   </w:t>
      </w:r>
    </w:p>
    <w:p w:rsidR="00F73276" w:rsidRDefault="00F73276" w:rsidP="00F73276">
      <w:r>
        <w:t xml:space="preserve"> </w:t>
      </w:r>
    </w:p>
    <w:tbl>
      <w:tblPr>
        <w:tblW w:w="10350" w:type="dxa"/>
        <w:tblInd w:w="30" w:type="dxa"/>
        <w:tblLayout w:type="fixed"/>
        <w:tblCellMar>
          <w:left w:w="120" w:type="dxa"/>
          <w:right w:w="120" w:type="dxa"/>
        </w:tblCellMar>
        <w:tblLook w:val="0000" w:firstRow="0" w:lastRow="0" w:firstColumn="0" w:lastColumn="0" w:noHBand="0" w:noVBand="0"/>
      </w:tblPr>
      <w:tblGrid>
        <w:gridCol w:w="2160"/>
        <w:gridCol w:w="2340"/>
        <w:gridCol w:w="2160"/>
        <w:gridCol w:w="1620"/>
        <w:gridCol w:w="2070"/>
      </w:tblGrid>
      <w:tr w:rsidR="00F73276" w:rsidTr="00F42EBF">
        <w:trPr>
          <w:cantSplit/>
        </w:trPr>
        <w:tc>
          <w:tcPr>
            <w:tcW w:w="2160" w:type="dxa"/>
            <w:tcBorders>
              <w:top w:val="nil"/>
              <w:left w:val="nil"/>
              <w:bottom w:val="nil"/>
              <w:right w:val="nil"/>
            </w:tcBorders>
          </w:tcPr>
          <w:p w:rsidR="00F73276" w:rsidRDefault="00F73276" w:rsidP="00CD7E92">
            <w:pPr>
              <w:spacing w:before="120"/>
            </w:pPr>
            <w:r>
              <w:rPr>
                <w:b/>
                <w:bCs/>
              </w:rPr>
              <w:t>(1) Economics</w:t>
            </w:r>
          </w:p>
          <w:p w:rsidR="00F73276" w:rsidRDefault="00F73276" w:rsidP="00CD7E92">
            <w:r>
              <w:t>___ECN 1000</w:t>
            </w:r>
          </w:p>
          <w:p w:rsidR="00F73276" w:rsidRDefault="00F73276" w:rsidP="00CD7E92">
            <w:r>
              <w:t>___ECN 2020</w:t>
            </w:r>
          </w:p>
          <w:p w:rsidR="00F73276" w:rsidRDefault="00F73276" w:rsidP="00CD7E92">
            <w:pPr>
              <w:spacing w:after="57"/>
            </w:pPr>
            <w:r>
              <w:t>___ECN 2030</w:t>
            </w:r>
          </w:p>
        </w:tc>
        <w:tc>
          <w:tcPr>
            <w:tcW w:w="2340" w:type="dxa"/>
            <w:tcBorders>
              <w:top w:val="nil"/>
              <w:left w:val="nil"/>
              <w:bottom w:val="nil"/>
              <w:right w:val="nil"/>
            </w:tcBorders>
          </w:tcPr>
          <w:p w:rsidR="00F73276" w:rsidRDefault="00F73276" w:rsidP="00CD7E92">
            <w:pPr>
              <w:spacing w:before="120"/>
            </w:pPr>
            <w:r>
              <w:rPr>
                <w:b/>
                <w:bCs/>
              </w:rPr>
              <w:t>(2)Geography</w:t>
            </w:r>
          </w:p>
          <w:p w:rsidR="00F73276" w:rsidRDefault="00F73276" w:rsidP="00CD7E92">
            <w:r>
              <w:t>___GGY 1010</w:t>
            </w:r>
          </w:p>
          <w:p w:rsidR="00F73276" w:rsidRDefault="00F73276" w:rsidP="00CD7E92">
            <w:r>
              <w:t>___GGY 1020</w:t>
            </w:r>
          </w:p>
          <w:p w:rsidR="00F73276" w:rsidRDefault="00F73276" w:rsidP="00CD7E92">
            <w:r>
              <w:t>___GGY 2000</w:t>
            </w:r>
          </w:p>
          <w:p w:rsidR="00F73276" w:rsidRDefault="00F73276" w:rsidP="00CD7E92">
            <w:pPr>
              <w:spacing w:after="57"/>
            </w:pPr>
            <w:r>
              <w:t>___GGY (ECN) 2060</w:t>
            </w:r>
          </w:p>
        </w:tc>
        <w:tc>
          <w:tcPr>
            <w:tcW w:w="2160" w:type="dxa"/>
            <w:tcBorders>
              <w:top w:val="nil"/>
              <w:left w:val="nil"/>
              <w:bottom w:val="nil"/>
              <w:right w:val="nil"/>
            </w:tcBorders>
          </w:tcPr>
          <w:p w:rsidR="00F73276" w:rsidRDefault="00F73276" w:rsidP="00CD7E92">
            <w:pPr>
              <w:spacing w:before="120"/>
            </w:pPr>
            <w:r>
              <w:rPr>
                <w:b/>
                <w:bCs/>
              </w:rPr>
              <w:t>(3) Political Science</w:t>
            </w:r>
          </w:p>
          <w:p w:rsidR="00F73276" w:rsidRDefault="00F73276" w:rsidP="00CD7E92">
            <w:r>
              <w:t>___PSPA 1000</w:t>
            </w:r>
          </w:p>
          <w:p w:rsidR="00F73276" w:rsidRDefault="00F73276" w:rsidP="00CD7E92">
            <w:pPr>
              <w:spacing w:after="57"/>
            </w:pPr>
            <w:r>
              <w:t>___PSPA 1010</w:t>
            </w:r>
          </w:p>
        </w:tc>
        <w:tc>
          <w:tcPr>
            <w:tcW w:w="1620" w:type="dxa"/>
            <w:tcBorders>
              <w:top w:val="nil"/>
              <w:left w:val="nil"/>
              <w:bottom w:val="nil"/>
              <w:right w:val="nil"/>
            </w:tcBorders>
          </w:tcPr>
          <w:p w:rsidR="00F73276" w:rsidRDefault="00F73276" w:rsidP="00CD7E92">
            <w:pPr>
              <w:spacing w:before="120"/>
            </w:pPr>
            <w:r>
              <w:rPr>
                <w:b/>
                <w:bCs/>
              </w:rPr>
              <w:t>(4) Psychology</w:t>
            </w:r>
          </w:p>
          <w:p w:rsidR="00F73276" w:rsidRDefault="00F73276" w:rsidP="00CD7E92">
            <w:r>
              <w:t>___PSY 1010</w:t>
            </w:r>
          </w:p>
          <w:p w:rsidR="00F73276" w:rsidRDefault="00F73276" w:rsidP="00CD7E92">
            <w:pPr>
              <w:spacing w:after="57"/>
            </w:pPr>
          </w:p>
        </w:tc>
        <w:tc>
          <w:tcPr>
            <w:tcW w:w="2070" w:type="dxa"/>
            <w:tcBorders>
              <w:top w:val="nil"/>
              <w:left w:val="nil"/>
              <w:bottom w:val="nil"/>
              <w:right w:val="nil"/>
            </w:tcBorders>
          </w:tcPr>
          <w:p w:rsidR="00F73276" w:rsidRDefault="00F73276" w:rsidP="00CD7E92">
            <w:pPr>
              <w:spacing w:before="120"/>
            </w:pPr>
            <w:r>
              <w:rPr>
                <w:b/>
                <w:bCs/>
              </w:rPr>
              <w:t>(5)Sociology</w:t>
            </w:r>
          </w:p>
          <w:p w:rsidR="00F73276" w:rsidRDefault="00F73276" w:rsidP="00CD7E92">
            <w:r>
              <w:t>___SOC 1020</w:t>
            </w:r>
          </w:p>
          <w:p w:rsidR="00F73276" w:rsidRDefault="00F73276" w:rsidP="00CD7E92">
            <w:r>
              <w:t>___SOC (AIS) 1050</w:t>
            </w:r>
          </w:p>
          <w:p w:rsidR="00F73276" w:rsidRDefault="00F73276" w:rsidP="00CD7E92">
            <w:r>
              <w:t>___SOC 2090</w:t>
            </w:r>
          </w:p>
          <w:p w:rsidR="00F73276" w:rsidRDefault="00F73276" w:rsidP="00CD7E92">
            <w:pPr>
              <w:spacing w:after="57"/>
            </w:pPr>
          </w:p>
        </w:tc>
      </w:tr>
    </w:tbl>
    <w:p w:rsidR="00F73276" w:rsidRDefault="00F73276" w:rsidP="00F73276"/>
    <w:p w:rsidR="00F73276" w:rsidRDefault="00F73276" w:rsidP="00F73276">
      <w:pPr>
        <w:rPr>
          <w:sz w:val="24"/>
          <w:szCs w:val="24"/>
        </w:rPr>
      </w:pPr>
      <w:r>
        <w:rPr>
          <w:b/>
          <w:bCs/>
        </w:rPr>
        <w:t>Honors College students only</w:t>
      </w:r>
      <w:r>
        <w:t xml:space="preserve"> may substitute for courses in two (2) areas: ___HON 1000    ___HON 2750  </w:t>
      </w:r>
    </w:p>
    <w:p w:rsidR="00F73276" w:rsidRDefault="00F73276" w:rsidP="00F73276">
      <w:pPr>
        <w:rPr>
          <w:sz w:val="24"/>
          <w:szCs w:val="24"/>
        </w:rPr>
      </w:pPr>
    </w:p>
    <w:p w:rsidR="00F73276" w:rsidRDefault="00F73276" w:rsidP="00F73276">
      <w:pPr>
        <w:rPr>
          <w:sz w:val="24"/>
          <w:szCs w:val="24"/>
        </w:rPr>
      </w:pPr>
      <w:r>
        <w:rPr>
          <w:b/>
          <w:bCs/>
          <w:sz w:val="24"/>
          <w:szCs w:val="24"/>
        </w:rPr>
        <w:t xml:space="preserve">C) Natural Science &amp; Mathematics Division </w:t>
      </w:r>
      <w:r>
        <w:rPr>
          <w:sz w:val="24"/>
          <w:szCs w:val="24"/>
        </w:rPr>
        <w:t>(9 hours)</w:t>
      </w:r>
    </w:p>
    <w:p w:rsidR="00F73276" w:rsidRDefault="00F73276" w:rsidP="00F73276">
      <w:pPr>
        <w:rPr>
          <w:sz w:val="24"/>
          <w:szCs w:val="24"/>
        </w:rPr>
      </w:pPr>
    </w:p>
    <w:p w:rsidR="00F73276" w:rsidRDefault="00F73276" w:rsidP="00F73276">
      <w:r>
        <w:rPr>
          <w:b/>
          <w:bCs/>
        </w:rPr>
        <w:t>Natural Science</w:t>
      </w:r>
      <w:r>
        <w:t xml:space="preserve"> (6 hours) - choose one course from each of two (2) of four (4) areas: </w:t>
      </w:r>
    </w:p>
    <w:p w:rsidR="00F73276" w:rsidRDefault="00F73276" w:rsidP="00F73276">
      <w:r>
        <w:t>Students selecting Physical Science 1100 must select the other course from either Biology/</w:t>
      </w:r>
      <w:proofErr w:type="spellStart"/>
      <w:r>
        <w:t>Env</w:t>
      </w:r>
      <w:proofErr w:type="spellEnd"/>
      <w:r>
        <w:t xml:space="preserve">. Science or Earth  </w:t>
      </w:r>
    </w:p>
    <w:p w:rsidR="00F73276" w:rsidRDefault="00F73276" w:rsidP="00F73276">
      <w:r>
        <w:t xml:space="preserve">           </w:t>
      </w:r>
      <w:proofErr w:type="gramStart"/>
      <w:r>
        <w:t>Science.</w:t>
      </w:r>
      <w:proofErr w:type="gramEnd"/>
      <w:r>
        <w:tab/>
        <w:t xml:space="preserve">              </w:t>
      </w:r>
    </w:p>
    <w:tbl>
      <w:tblPr>
        <w:tblW w:w="9810" w:type="dxa"/>
        <w:tblInd w:w="570" w:type="dxa"/>
        <w:tblLayout w:type="fixed"/>
        <w:tblCellMar>
          <w:left w:w="120" w:type="dxa"/>
          <w:right w:w="120" w:type="dxa"/>
        </w:tblCellMar>
        <w:tblLook w:val="0000" w:firstRow="0" w:lastRow="0" w:firstColumn="0" w:lastColumn="0" w:noHBand="0" w:noVBand="0"/>
      </w:tblPr>
      <w:tblGrid>
        <w:gridCol w:w="2250"/>
        <w:gridCol w:w="1620"/>
        <w:gridCol w:w="2790"/>
        <w:gridCol w:w="1530"/>
        <w:gridCol w:w="1620"/>
      </w:tblGrid>
      <w:tr w:rsidR="00F73276" w:rsidTr="00F42EBF">
        <w:trPr>
          <w:cantSplit/>
        </w:trPr>
        <w:tc>
          <w:tcPr>
            <w:tcW w:w="2250" w:type="dxa"/>
            <w:tcBorders>
              <w:top w:val="nil"/>
              <w:left w:val="nil"/>
              <w:bottom w:val="nil"/>
              <w:right w:val="nil"/>
            </w:tcBorders>
          </w:tcPr>
          <w:p w:rsidR="00F73276" w:rsidRDefault="00F73276" w:rsidP="00CD7E92">
            <w:pPr>
              <w:spacing w:before="120"/>
            </w:pPr>
            <w:r>
              <w:rPr>
                <w:b/>
                <w:bCs/>
              </w:rPr>
              <w:t>(1) Biology/</w:t>
            </w:r>
            <w:proofErr w:type="spellStart"/>
            <w:r>
              <w:rPr>
                <w:b/>
                <w:bCs/>
              </w:rPr>
              <w:t>Env</w:t>
            </w:r>
            <w:proofErr w:type="spellEnd"/>
            <w:r>
              <w:rPr>
                <w:b/>
                <w:bCs/>
              </w:rPr>
              <w:t xml:space="preserve">. Sci. </w:t>
            </w:r>
          </w:p>
          <w:p w:rsidR="00F73276" w:rsidRDefault="00F73276" w:rsidP="00CD7E92">
            <w:r>
              <w:t>___BIO 1000</w:t>
            </w:r>
          </w:p>
          <w:p w:rsidR="00F73276" w:rsidRDefault="00F73276" w:rsidP="00CD7E92">
            <w:r>
              <w:t>___BIO 1030</w:t>
            </w:r>
          </w:p>
          <w:p w:rsidR="00F73276" w:rsidRDefault="00F73276" w:rsidP="00CD7E92">
            <w:pPr>
              <w:spacing w:after="57"/>
            </w:pPr>
            <w:r>
              <w:t>___ENV 2100</w:t>
            </w:r>
          </w:p>
        </w:tc>
        <w:tc>
          <w:tcPr>
            <w:tcW w:w="1620" w:type="dxa"/>
            <w:tcBorders>
              <w:top w:val="nil"/>
              <w:left w:val="nil"/>
              <w:bottom w:val="nil"/>
              <w:right w:val="nil"/>
            </w:tcBorders>
          </w:tcPr>
          <w:p w:rsidR="00F73276" w:rsidRDefault="00F73276" w:rsidP="00CD7E92">
            <w:pPr>
              <w:spacing w:before="120"/>
            </w:pPr>
            <w:r>
              <w:rPr>
                <w:b/>
                <w:bCs/>
              </w:rPr>
              <w:t>(2) Chemistry</w:t>
            </w:r>
          </w:p>
          <w:p w:rsidR="00F73276" w:rsidRDefault="00F73276" w:rsidP="00CD7E92">
            <w:r>
              <w:t>___CHM 1300</w:t>
            </w:r>
          </w:p>
          <w:p w:rsidR="00F73276" w:rsidRDefault="00F73276" w:rsidP="00CD7E92">
            <w:pPr>
              <w:spacing w:after="57"/>
            </w:pPr>
            <w:r>
              <w:t>___CHM 1400</w:t>
            </w:r>
          </w:p>
        </w:tc>
        <w:tc>
          <w:tcPr>
            <w:tcW w:w="2790" w:type="dxa"/>
            <w:tcBorders>
              <w:top w:val="nil"/>
              <w:left w:val="nil"/>
              <w:bottom w:val="nil"/>
              <w:right w:val="nil"/>
            </w:tcBorders>
          </w:tcPr>
          <w:p w:rsidR="00F73276" w:rsidRDefault="00F73276" w:rsidP="00CD7E92">
            <w:pPr>
              <w:spacing w:before="120"/>
            </w:pPr>
            <w:r>
              <w:rPr>
                <w:b/>
                <w:bCs/>
              </w:rPr>
              <w:t>(3) Earth Science</w:t>
            </w:r>
          </w:p>
          <w:p w:rsidR="00F73276" w:rsidRDefault="00F73276" w:rsidP="00CD7E92">
            <w:r>
              <w:t>___GLY (GGY) 1150</w:t>
            </w:r>
          </w:p>
          <w:p w:rsidR="00F73276" w:rsidRDefault="00F73276" w:rsidP="00CD7E92">
            <w:pPr>
              <w:spacing w:after="57"/>
            </w:pPr>
            <w:r>
              <w:t>___GLY (PHS/GGY ) 2460</w:t>
            </w:r>
          </w:p>
        </w:tc>
        <w:tc>
          <w:tcPr>
            <w:tcW w:w="1530" w:type="dxa"/>
            <w:tcBorders>
              <w:top w:val="nil"/>
              <w:left w:val="nil"/>
              <w:bottom w:val="nil"/>
              <w:right w:val="nil"/>
            </w:tcBorders>
          </w:tcPr>
          <w:p w:rsidR="00F73276" w:rsidRDefault="00F73276" w:rsidP="00CD7E92">
            <w:pPr>
              <w:spacing w:before="120"/>
            </w:pPr>
            <w:r>
              <w:rPr>
                <w:b/>
                <w:bCs/>
              </w:rPr>
              <w:t>(4) Physical Science</w:t>
            </w:r>
          </w:p>
          <w:p w:rsidR="00F73276" w:rsidRDefault="00F73276" w:rsidP="00CD7E92">
            <w:r>
              <w:t>___PHS 1100</w:t>
            </w:r>
          </w:p>
          <w:p w:rsidR="00F73276" w:rsidRDefault="00F73276" w:rsidP="00CD7E92">
            <w:pPr>
              <w:spacing w:after="57"/>
            </w:pPr>
            <w:r>
              <w:t>___PHS 1560</w:t>
            </w:r>
          </w:p>
        </w:tc>
        <w:tc>
          <w:tcPr>
            <w:tcW w:w="1620" w:type="dxa"/>
            <w:tcBorders>
              <w:top w:val="nil"/>
              <w:left w:val="nil"/>
              <w:bottom w:val="nil"/>
              <w:right w:val="nil"/>
            </w:tcBorders>
          </w:tcPr>
          <w:p w:rsidR="00F73276" w:rsidRDefault="00F73276" w:rsidP="00CD7E92">
            <w:pPr>
              <w:spacing w:before="120"/>
            </w:pPr>
          </w:p>
          <w:p w:rsidR="00F73276" w:rsidRDefault="00F73276" w:rsidP="00CD7E92"/>
          <w:p w:rsidR="00F73276" w:rsidRDefault="00F73276" w:rsidP="00CD7E92">
            <w:r>
              <w:t>___PHY 1000</w:t>
            </w:r>
          </w:p>
          <w:p w:rsidR="00F73276" w:rsidRDefault="00F73276" w:rsidP="00CD7E92">
            <w:r>
              <w:t>___PHY 1500</w:t>
            </w:r>
          </w:p>
          <w:p w:rsidR="00F73276" w:rsidRDefault="00F73276" w:rsidP="00CD7E92">
            <w:pPr>
              <w:spacing w:after="57"/>
            </w:pPr>
            <w:r>
              <w:t>___PHY 2000</w:t>
            </w:r>
          </w:p>
        </w:tc>
      </w:tr>
    </w:tbl>
    <w:p w:rsidR="00F73276" w:rsidRDefault="00F73276" w:rsidP="00F73276">
      <w:r>
        <w:tab/>
      </w:r>
    </w:p>
    <w:p w:rsidR="00F73276" w:rsidRDefault="00F73276" w:rsidP="00F73276">
      <w:pPr>
        <w:contextualSpacing/>
      </w:pPr>
      <w:r>
        <w:rPr>
          <w:b/>
          <w:bCs/>
        </w:rPr>
        <w:t>Honors College Students only</w:t>
      </w:r>
      <w:r>
        <w:t xml:space="preserve"> may fulfill one natural science course requirement with: ___HON 1510</w:t>
      </w:r>
    </w:p>
    <w:p w:rsidR="00F73276" w:rsidRDefault="00F73276" w:rsidP="00F73276">
      <w:pPr>
        <w:contextualSpacing/>
      </w:pPr>
      <w:r>
        <w:rPr>
          <w:b/>
          <w:bCs/>
        </w:rPr>
        <w:t xml:space="preserve">Mathematics </w:t>
      </w:r>
      <w:r>
        <w:t xml:space="preserve">(3 hours) - choose one course from those listed below: </w:t>
      </w:r>
      <w:r>
        <w:tab/>
      </w:r>
    </w:p>
    <w:p w:rsidR="00F73276" w:rsidRDefault="00F73276" w:rsidP="00F73276">
      <w:r>
        <w:lastRenderedPageBreak/>
        <w:tab/>
      </w:r>
    </w:p>
    <w:tbl>
      <w:tblPr>
        <w:tblW w:w="9720" w:type="dxa"/>
        <w:tblInd w:w="570" w:type="dxa"/>
        <w:tblLayout w:type="fixed"/>
        <w:tblCellMar>
          <w:left w:w="120" w:type="dxa"/>
          <w:right w:w="120" w:type="dxa"/>
        </w:tblCellMar>
        <w:tblLook w:val="0000" w:firstRow="0" w:lastRow="0" w:firstColumn="0" w:lastColumn="0" w:noHBand="0" w:noVBand="0"/>
      </w:tblPr>
      <w:tblGrid>
        <w:gridCol w:w="1620"/>
        <w:gridCol w:w="1620"/>
        <w:gridCol w:w="1620"/>
        <w:gridCol w:w="1620"/>
        <w:gridCol w:w="1620"/>
        <w:gridCol w:w="1620"/>
      </w:tblGrid>
      <w:tr w:rsidR="00F73276" w:rsidTr="00F42EBF">
        <w:trPr>
          <w:cantSplit/>
        </w:trPr>
        <w:tc>
          <w:tcPr>
            <w:tcW w:w="1620" w:type="dxa"/>
            <w:tcBorders>
              <w:top w:val="nil"/>
              <w:left w:val="nil"/>
              <w:bottom w:val="nil"/>
              <w:right w:val="nil"/>
            </w:tcBorders>
          </w:tcPr>
          <w:p w:rsidR="00F73276" w:rsidRDefault="00F73276" w:rsidP="00CD7E92">
            <w:pPr>
              <w:spacing w:before="120" w:after="57"/>
            </w:pPr>
            <w:r>
              <w:t>___MAT 1050</w:t>
            </w:r>
          </w:p>
        </w:tc>
        <w:tc>
          <w:tcPr>
            <w:tcW w:w="1620" w:type="dxa"/>
            <w:tcBorders>
              <w:top w:val="nil"/>
              <w:left w:val="nil"/>
              <w:bottom w:val="nil"/>
              <w:right w:val="nil"/>
            </w:tcBorders>
          </w:tcPr>
          <w:p w:rsidR="00F73276" w:rsidRDefault="00F73276" w:rsidP="00CD7E92">
            <w:pPr>
              <w:spacing w:before="120" w:after="57"/>
            </w:pPr>
            <w:r>
              <w:t>___MAT 1070</w:t>
            </w:r>
          </w:p>
        </w:tc>
        <w:tc>
          <w:tcPr>
            <w:tcW w:w="1620" w:type="dxa"/>
            <w:tcBorders>
              <w:top w:val="nil"/>
              <w:left w:val="nil"/>
              <w:bottom w:val="nil"/>
              <w:right w:val="nil"/>
            </w:tcBorders>
          </w:tcPr>
          <w:p w:rsidR="00F73276" w:rsidRDefault="00F73276" w:rsidP="00CD7E92">
            <w:pPr>
              <w:spacing w:before="120" w:after="57"/>
            </w:pPr>
            <w:r>
              <w:t>___MAT 1080</w:t>
            </w:r>
          </w:p>
        </w:tc>
        <w:tc>
          <w:tcPr>
            <w:tcW w:w="1620" w:type="dxa"/>
            <w:tcBorders>
              <w:top w:val="nil"/>
              <w:left w:val="nil"/>
              <w:bottom w:val="nil"/>
              <w:right w:val="nil"/>
            </w:tcBorders>
          </w:tcPr>
          <w:p w:rsidR="00F73276" w:rsidRDefault="00F73276" w:rsidP="00CD7E92">
            <w:pPr>
              <w:spacing w:before="120" w:after="57"/>
            </w:pPr>
            <w:r>
              <w:t>___MAT 1090</w:t>
            </w:r>
          </w:p>
        </w:tc>
        <w:tc>
          <w:tcPr>
            <w:tcW w:w="1620" w:type="dxa"/>
            <w:tcBorders>
              <w:top w:val="nil"/>
              <w:left w:val="nil"/>
              <w:bottom w:val="nil"/>
              <w:right w:val="nil"/>
            </w:tcBorders>
          </w:tcPr>
          <w:p w:rsidR="00F73276" w:rsidRDefault="00F73276" w:rsidP="00CD7E92">
            <w:pPr>
              <w:spacing w:before="120" w:after="57"/>
            </w:pPr>
            <w:r>
              <w:t>___MAT 2150</w:t>
            </w:r>
          </w:p>
        </w:tc>
        <w:tc>
          <w:tcPr>
            <w:tcW w:w="1620" w:type="dxa"/>
            <w:tcBorders>
              <w:top w:val="nil"/>
              <w:left w:val="nil"/>
              <w:bottom w:val="nil"/>
              <w:right w:val="nil"/>
            </w:tcBorders>
          </w:tcPr>
          <w:p w:rsidR="00F73276" w:rsidRDefault="00F73276" w:rsidP="00CD7E92">
            <w:pPr>
              <w:spacing w:before="120" w:after="57"/>
            </w:pPr>
            <w:r>
              <w:t>___MAT 2210</w:t>
            </w:r>
          </w:p>
        </w:tc>
      </w:tr>
    </w:tbl>
    <w:p w:rsidR="00F73276" w:rsidRDefault="00F73276" w:rsidP="00F73276"/>
    <w:p w:rsidR="00F73276" w:rsidRDefault="00F73276" w:rsidP="00F73276">
      <w:r>
        <w:rPr>
          <w:b/>
          <w:bCs/>
          <w:sz w:val="24"/>
          <w:szCs w:val="24"/>
        </w:rPr>
        <w:t>III. Physical Education and Wellness</w:t>
      </w:r>
      <w:r>
        <w:t xml:space="preserve"> (2 hours) - choose two (2) from the following:</w:t>
      </w:r>
    </w:p>
    <w:tbl>
      <w:tblPr>
        <w:tblW w:w="9810" w:type="dxa"/>
        <w:tblInd w:w="570" w:type="dxa"/>
        <w:tblLayout w:type="fixed"/>
        <w:tblCellMar>
          <w:left w:w="120" w:type="dxa"/>
          <w:right w:w="120" w:type="dxa"/>
        </w:tblCellMar>
        <w:tblLook w:val="0000" w:firstRow="0" w:lastRow="0" w:firstColumn="0" w:lastColumn="0" w:noHBand="0" w:noVBand="0"/>
      </w:tblPr>
      <w:tblGrid>
        <w:gridCol w:w="1710"/>
        <w:gridCol w:w="2160"/>
        <w:gridCol w:w="1710"/>
        <w:gridCol w:w="2070"/>
        <w:gridCol w:w="2160"/>
      </w:tblGrid>
      <w:tr w:rsidR="00F73276" w:rsidTr="00F42EBF">
        <w:trPr>
          <w:cantSplit/>
        </w:trPr>
        <w:tc>
          <w:tcPr>
            <w:tcW w:w="1710" w:type="dxa"/>
            <w:tcBorders>
              <w:top w:val="nil"/>
              <w:left w:val="nil"/>
              <w:bottom w:val="nil"/>
              <w:right w:val="nil"/>
            </w:tcBorders>
          </w:tcPr>
          <w:p w:rsidR="00F73276" w:rsidRDefault="00F73276" w:rsidP="00CD7E92">
            <w:pPr>
              <w:spacing w:before="120"/>
            </w:pPr>
            <w:r>
              <w:t>___PED 1010</w:t>
            </w:r>
          </w:p>
          <w:p w:rsidR="00F73276" w:rsidRDefault="00F73276" w:rsidP="00CD7E92">
            <w:r>
              <w:t>___PED 1300</w:t>
            </w:r>
          </w:p>
          <w:p w:rsidR="00F73276" w:rsidRDefault="00F73276" w:rsidP="00CD7E92">
            <w:r>
              <w:t>___PED 1310</w:t>
            </w:r>
          </w:p>
          <w:p w:rsidR="00F73276" w:rsidRDefault="00F73276" w:rsidP="00CD7E92">
            <w:r>
              <w:t>___PED 1320</w:t>
            </w:r>
          </w:p>
          <w:p w:rsidR="00F73276" w:rsidRDefault="00F73276" w:rsidP="00CD7E92">
            <w:pPr>
              <w:spacing w:after="57"/>
            </w:pPr>
            <w:r>
              <w:t>___PED 1330</w:t>
            </w:r>
          </w:p>
        </w:tc>
        <w:tc>
          <w:tcPr>
            <w:tcW w:w="2160" w:type="dxa"/>
            <w:tcBorders>
              <w:top w:val="nil"/>
              <w:left w:val="nil"/>
              <w:bottom w:val="nil"/>
              <w:right w:val="nil"/>
            </w:tcBorders>
          </w:tcPr>
          <w:p w:rsidR="00F73276" w:rsidRDefault="00F73276" w:rsidP="00CD7E92">
            <w:pPr>
              <w:spacing w:before="120"/>
            </w:pPr>
            <w:r>
              <w:t>___PED 1340</w:t>
            </w:r>
          </w:p>
          <w:p w:rsidR="00F73276" w:rsidRDefault="00F73276" w:rsidP="00CD7E92">
            <w:r>
              <w:t>___PED 1350</w:t>
            </w:r>
          </w:p>
          <w:p w:rsidR="00F73276" w:rsidRDefault="00F73276" w:rsidP="00CD7E92">
            <w:r>
              <w:t>___PED 1360</w:t>
            </w:r>
          </w:p>
          <w:p w:rsidR="00F73276" w:rsidRDefault="00F73276" w:rsidP="00CD7E92">
            <w:r>
              <w:t>___PED 1370</w:t>
            </w:r>
          </w:p>
          <w:p w:rsidR="00F73276" w:rsidRDefault="00F73276" w:rsidP="00CD7E92">
            <w:pPr>
              <w:spacing w:after="57"/>
            </w:pPr>
          </w:p>
        </w:tc>
        <w:tc>
          <w:tcPr>
            <w:tcW w:w="1710" w:type="dxa"/>
            <w:tcBorders>
              <w:top w:val="nil"/>
              <w:left w:val="nil"/>
              <w:bottom w:val="nil"/>
              <w:right w:val="nil"/>
            </w:tcBorders>
          </w:tcPr>
          <w:p w:rsidR="00F73276" w:rsidRDefault="00F73276" w:rsidP="00CD7E92">
            <w:pPr>
              <w:spacing w:before="120"/>
            </w:pPr>
            <w:r>
              <w:t>___PED 1380</w:t>
            </w:r>
          </w:p>
          <w:p w:rsidR="00F73276" w:rsidRDefault="00F73276" w:rsidP="00CD7E92">
            <w:r>
              <w:t>___PED 1390</w:t>
            </w:r>
          </w:p>
          <w:p w:rsidR="00F73276" w:rsidRDefault="00F73276" w:rsidP="00CD7E92">
            <w:r>
              <w:t>___PED 1410</w:t>
            </w:r>
          </w:p>
          <w:p w:rsidR="00F73276" w:rsidRDefault="00F73276" w:rsidP="00CD7E92">
            <w:r>
              <w:t>___PED 1450</w:t>
            </w:r>
          </w:p>
          <w:p w:rsidR="00F73276" w:rsidRDefault="00F73276" w:rsidP="00CD7E92">
            <w:pPr>
              <w:spacing w:after="57"/>
            </w:pPr>
          </w:p>
        </w:tc>
        <w:tc>
          <w:tcPr>
            <w:tcW w:w="2070" w:type="dxa"/>
            <w:tcBorders>
              <w:top w:val="nil"/>
              <w:left w:val="nil"/>
              <w:bottom w:val="nil"/>
              <w:right w:val="nil"/>
            </w:tcBorders>
          </w:tcPr>
          <w:p w:rsidR="00F73276" w:rsidRDefault="00F73276" w:rsidP="00CD7E92">
            <w:pPr>
              <w:spacing w:before="120"/>
            </w:pPr>
            <w:r>
              <w:t>___PED 1460</w:t>
            </w:r>
          </w:p>
          <w:p w:rsidR="00F73276" w:rsidRDefault="00F73276" w:rsidP="00CD7E92">
            <w:r>
              <w:t>___PED 1770</w:t>
            </w:r>
          </w:p>
          <w:p w:rsidR="00F73276" w:rsidRDefault="00F73276" w:rsidP="00CD7E92">
            <w:r>
              <w:t>___PED 1790</w:t>
            </w:r>
          </w:p>
          <w:p w:rsidR="00F73276" w:rsidRDefault="00F73276" w:rsidP="00CD7E92">
            <w:pPr>
              <w:spacing w:after="57"/>
            </w:pPr>
            <w:r>
              <w:t>___PED (MSC) 1800</w:t>
            </w:r>
          </w:p>
        </w:tc>
        <w:tc>
          <w:tcPr>
            <w:tcW w:w="2160" w:type="dxa"/>
            <w:tcBorders>
              <w:top w:val="nil"/>
              <w:left w:val="nil"/>
              <w:bottom w:val="nil"/>
              <w:right w:val="nil"/>
            </w:tcBorders>
          </w:tcPr>
          <w:p w:rsidR="00F73276" w:rsidRDefault="00F73276" w:rsidP="00CD7E92">
            <w:pPr>
              <w:spacing w:before="120"/>
            </w:pPr>
            <w:r>
              <w:t>___PED (THE) 1810</w:t>
            </w:r>
          </w:p>
          <w:p w:rsidR="00F73276" w:rsidRDefault="00F73276" w:rsidP="00CD7E92">
            <w:r>
              <w:t>___PED (THE) 1820</w:t>
            </w:r>
          </w:p>
          <w:p w:rsidR="00F73276" w:rsidRDefault="00F73276" w:rsidP="00CD7E92">
            <w:r>
              <w:t>___PED 1900</w:t>
            </w:r>
          </w:p>
          <w:p w:rsidR="00F73276" w:rsidRDefault="00F73276" w:rsidP="00CD7E92">
            <w:r>
              <w:t>___PED 1950</w:t>
            </w:r>
          </w:p>
          <w:p w:rsidR="00F73276" w:rsidRDefault="00F73276" w:rsidP="00CD7E92">
            <w:pPr>
              <w:spacing w:after="57"/>
            </w:pPr>
          </w:p>
        </w:tc>
      </w:tr>
    </w:tbl>
    <w:p w:rsidR="00F73276" w:rsidRDefault="00F73276" w:rsidP="00F73276"/>
    <w:p w:rsidR="00F73276" w:rsidRDefault="00F73276" w:rsidP="00F73276">
      <w:r>
        <w:t xml:space="preserve">*These courses </w:t>
      </w:r>
      <w:r>
        <w:rPr>
          <w:i/>
          <w:iCs/>
        </w:rPr>
        <w:t>do not</w:t>
      </w:r>
      <w:r>
        <w:t xml:space="preserve"> count towards graduation.</w:t>
      </w:r>
      <w:r>
        <w:tab/>
        <w:t xml:space="preserve"> </w:t>
      </w:r>
      <w:r>
        <w:tab/>
      </w:r>
    </w:p>
    <w:p w:rsidR="00F73276" w:rsidRDefault="00F73276" w:rsidP="00F73276">
      <w:r>
        <w:rPr>
          <w:b/>
          <w:bCs/>
          <w:sz w:val="24"/>
          <w:szCs w:val="24"/>
        </w:rPr>
        <w:t>IV. General education Program Electives</w:t>
      </w:r>
      <w:r>
        <w:t xml:space="preserve"> (6 hours, or 3 hours if SPE 1020 required)</w:t>
      </w:r>
    </w:p>
    <w:p w:rsidR="00F73276" w:rsidRDefault="00F73276" w:rsidP="00F73276">
      <w:pPr>
        <w:ind w:left="720"/>
      </w:pPr>
      <w:r>
        <w:t>Choose (2) courses from those listed below. These two courses must be from different divisions except for the foreign language option. Students who take SPE 1020 as an Introductory Skills course will take three (3) hours of</w:t>
      </w:r>
    </w:p>
    <w:p w:rsidR="00F73276" w:rsidRDefault="00F73276" w:rsidP="00F73276">
      <w:r>
        <w:tab/>
      </w:r>
      <w:proofErr w:type="gramStart"/>
      <w:r>
        <w:t>electives</w:t>
      </w:r>
      <w:proofErr w:type="gramEnd"/>
      <w:r>
        <w:t>, which may not be SPE 2000 or SPE 2010.</w:t>
      </w:r>
    </w:p>
    <w:p w:rsidR="00F73276" w:rsidRDefault="00F73276" w:rsidP="00F73276"/>
    <w:p w:rsidR="00F73276" w:rsidRDefault="00F73276" w:rsidP="00F73276">
      <w:r>
        <w:rPr>
          <w:b/>
          <w:bCs/>
        </w:rPr>
        <w:t>1) Foreign Language Option</w:t>
      </w:r>
      <w:r>
        <w:t xml:space="preserve">: two courses of the same foreign language: </w:t>
      </w:r>
      <w:r>
        <w:tab/>
      </w:r>
    </w:p>
    <w:tbl>
      <w:tblPr>
        <w:tblW w:w="9900" w:type="dxa"/>
        <w:tblInd w:w="570" w:type="dxa"/>
        <w:tblLayout w:type="fixed"/>
        <w:tblCellMar>
          <w:left w:w="120" w:type="dxa"/>
          <w:right w:w="120" w:type="dxa"/>
        </w:tblCellMar>
        <w:tblLook w:val="0000" w:firstRow="0" w:lastRow="0" w:firstColumn="0" w:lastColumn="0" w:noHBand="0" w:noVBand="0"/>
      </w:tblPr>
      <w:tblGrid>
        <w:gridCol w:w="2250"/>
        <w:gridCol w:w="2160"/>
        <w:gridCol w:w="2340"/>
        <w:gridCol w:w="3150"/>
      </w:tblGrid>
      <w:tr w:rsidR="00F73276" w:rsidTr="00F42EBF">
        <w:trPr>
          <w:cantSplit/>
        </w:trPr>
        <w:tc>
          <w:tcPr>
            <w:tcW w:w="2250" w:type="dxa"/>
            <w:tcBorders>
              <w:top w:val="nil"/>
              <w:left w:val="nil"/>
              <w:bottom w:val="nil"/>
              <w:right w:val="nil"/>
            </w:tcBorders>
          </w:tcPr>
          <w:p w:rsidR="00F73276" w:rsidRDefault="00F73276" w:rsidP="00CD7E92">
            <w:pPr>
              <w:spacing w:before="120"/>
            </w:pPr>
            <w:r>
              <w:t>___FRH 1310</w:t>
            </w:r>
          </w:p>
          <w:p w:rsidR="00F73276" w:rsidRDefault="00F73276" w:rsidP="00CD7E92">
            <w:pPr>
              <w:spacing w:after="57"/>
            </w:pPr>
            <w:r>
              <w:t>___FRH 1320</w:t>
            </w:r>
          </w:p>
        </w:tc>
        <w:tc>
          <w:tcPr>
            <w:tcW w:w="2160" w:type="dxa"/>
            <w:tcBorders>
              <w:top w:val="nil"/>
              <w:left w:val="nil"/>
              <w:bottom w:val="nil"/>
              <w:right w:val="nil"/>
            </w:tcBorders>
          </w:tcPr>
          <w:p w:rsidR="00F73276" w:rsidRDefault="00F73276" w:rsidP="00CD7E92">
            <w:pPr>
              <w:spacing w:before="120"/>
            </w:pPr>
            <w:r>
              <w:t>___GER 1310</w:t>
            </w:r>
          </w:p>
          <w:p w:rsidR="00F73276" w:rsidRDefault="00F73276" w:rsidP="00CD7E92">
            <w:pPr>
              <w:spacing w:after="57"/>
            </w:pPr>
            <w:r>
              <w:t>___GER 1320</w:t>
            </w:r>
          </w:p>
        </w:tc>
        <w:tc>
          <w:tcPr>
            <w:tcW w:w="2340" w:type="dxa"/>
            <w:tcBorders>
              <w:top w:val="nil"/>
              <w:left w:val="nil"/>
              <w:bottom w:val="nil"/>
              <w:right w:val="nil"/>
            </w:tcBorders>
          </w:tcPr>
          <w:p w:rsidR="00F73276" w:rsidRDefault="00F73276" w:rsidP="00CD7E92">
            <w:pPr>
              <w:spacing w:before="120"/>
            </w:pPr>
            <w:r>
              <w:t>___SPN 1310</w:t>
            </w:r>
          </w:p>
          <w:p w:rsidR="00F73276" w:rsidRDefault="00F73276" w:rsidP="00CD7E92">
            <w:r>
              <w:t>___SPN 1320</w:t>
            </w:r>
          </w:p>
          <w:p w:rsidR="00F73276" w:rsidRDefault="00F73276" w:rsidP="00CD7E92">
            <w:r>
              <w:t>___SPN 2310</w:t>
            </w:r>
          </w:p>
          <w:p w:rsidR="00F73276" w:rsidRDefault="00F73276" w:rsidP="00CD7E92">
            <w:pPr>
              <w:spacing w:after="57"/>
            </w:pPr>
            <w:r>
              <w:t>___SPN 2320</w:t>
            </w:r>
          </w:p>
        </w:tc>
        <w:tc>
          <w:tcPr>
            <w:tcW w:w="3150" w:type="dxa"/>
            <w:tcBorders>
              <w:top w:val="nil"/>
              <w:left w:val="nil"/>
              <w:bottom w:val="nil"/>
              <w:right w:val="nil"/>
            </w:tcBorders>
          </w:tcPr>
          <w:p w:rsidR="00F73276" w:rsidRDefault="00F73276" w:rsidP="00CD7E92">
            <w:pPr>
              <w:spacing w:before="120"/>
            </w:pPr>
            <w:r>
              <w:t>___XXXS 1310</w:t>
            </w:r>
          </w:p>
          <w:p w:rsidR="00F73276" w:rsidRDefault="00F73276" w:rsidP="00CD7E92">
            <w:r>
              <w:t>___XXXS 1320</w:t>
            </w:r>
          </w:p>
          <w:p w:rsidR="00F73276" w:rsidRDefault="00F73276" w:rsidP="00CD7E92">
            <w:r>
              <w:t>___XXXS 2310</w:t>
            </w:r>
          </w:p>
          <w:p w:rsidR="00F73276" w:rsidRDefault="00F73276" w:rsidP="00CD7E92">
            <w:pPr>
              <w:spacing w:after="57"/>
            </w:pPr>
            <w:r>
              <w:t>___XXXS 2320</w:t>
            </w:r>
          </w:p>
        </w:tc>
      </w:tr>
    </w:tbl>
    <w:p w:rsidR="00F73276" w:rsidRDefault="00F73276" w:rsidP="00F73276"/>
    <w:p w:rsidR="00F73276" w:rsidRDefault="00F73276" w:rsidP="00F73276">
      <w:pPr>
        <w:rPr>
          <w:b/>
          <w:bCs/>
        </w:rPr>
      </w:pPr>
      <w:r>
        <w:rPr>
          <w:b/>
          <w:bCs/>
        </w:rPr>
        <w:t>2) Arts and Humanities Division Elective</w:t>
      </w:r>
    </w:p>
    <w:tbl>
      <w:tblPr>
        <w:tblW w:w="9900" w:type="dxa"/>
        <w:tblInd w:w="570" w:type="dxa"/>
        <w:tblLayout w:type="fixed"/>
        <w:tblCellMar>
          <w:left w:w="120" w:type="dxa"/>
          <w:right w:w="120" w:type="dxa"/>
        </w:tblCellMar>
        <w:tblLook w:val="0000" w:firstRow="0" w:lastRow="0" w:firstColumn="0" w:lastColumn="0" w:noHBand="0" w:noVBand="0"/>
      </w:tblPr>
      <w:tblGrid>
        <w:gridCol w:w="1440"/>
        <w:gridCol w:w="1530"/>
        <w:gridCol w:w="1530"/>
        <w:gridCol w:w="1530"/>
        <w:gridCol w:w="1980"/>
        <w:gridCol w:w="1890"/>
      </w:tblGrid>
      <w:tr w:rsidR="00F73276" w:rsidTr="00F42EBF">
        <w:trPr>
          <w:cantSplit/>
        </w:trPr>
        <w:tc>
          <w:tcPr>
            <w:tcW w:w="1440" w:type="dxa"/>
            <w:tcBorders>
              <w:top w:val="nil"/>
              <w:left w:val="nil"/>
              <w:bottom w:val="nil"/>
              <w:right w:val="nil"/>
            </w:tcBorders>
          </w:tcPr>
          <w:p w:rsidR="00F73276" w:rsidRDefault="00F73276" w:rsidP="00CD7E92">
            <w:pPr>
              <w:spacing w:before="120"/>
            </w:pPr>
            <w:r>
              <w:rPr>
                <w:b/>
                <w:bCs/>
              </w:rPr>
              <w:t>American Indian Studies</w:t>
            </w:r>
          </w:p>
          <w:p w:rsidR="00F73276" w:rsidRDefault="00F73276" w:rsidP="00CD7E92">
            <w:pPr>
              <w:spacing w:after="57"/>
            </w:pPr>
            <w:r>
              <w:t>___AIS 1010</w:t>
            </w:r>
          </w:p>
        </w:tc>
        <w:tc>
          <w:tcPr>
            <w:tcW w:w="1530" w:type="dxa"/>
            <w:tcBorders>
              <w:top w:val="nil"/>
              <w:left w:val="nil"/>
              <w:bottom w:val="nil"/>
              <w:right w:val="nil"/>
            </w:tcBorders>
          </w:tcPr>
          <w:p w:rsidR="00F73276" w:rsidRDefault="00F73276" w:rsidP="00CD7E92">
            <w:pPr>
              <w:spacing w:before="120"/>
            </w:pPr>
            <w:r>
              <w:rPr>
                <w:b/>
                <w:bCs/>
              </w:rPr>
              <w:t>Fine Arts</w:t>
            </w:r>
          </w:p>
          <w:p w:rsidR="00F73276" w:rsidRDefault="00F73276" w:rsidP="00CD7E92">
            <w:r>
              <w:t>___ART 1010</w:t>
            </w:r>
          </w:p>
          <w:p w:rsidR="00F73276" w:rsidRDefault="00F73276" w:rsidP="00CD7E92">
            <w:r>
              <w:t>___ART 2020</w:t>
            </w:r>
          </w:p>
          <w:p w:rsidR="00F73276" w:rsidRDefault="00F73276" w:rsidP="00CD7E92">
            <w:r>
              <w:t>___ART 2050</w:t>
            </w:r>
          </w:p>
          <w:p w:rsidR="00F73276" w:rsidRDefault="00F73276" w:rsidP="00CD7E92">
            <w:r>
              <w:t>___ART 2080</w:t>
            </w:r>
          </w:p>
          <w:p w:rsidR="00F73276" w:rsidRDefault="00F73276" w:rsidP="00CD7E92">
            <w:r>
              <w:t>___ART 2090</w:t>
            </w:r>
          </w:p>
          <w:p w:rsidR="00F73276" w:rsidRDefault="00F73276" w:rsidP="00CD7E92">
            <w:r>
              <w:t>___ART 2560</w:t>
            </w:r>
          </w:p>
          <w:p w:rsidR="00F73276" w:rsidRDefault="00F73276" w:rsidP="00CD7E92">
            <w:pPr>
              <w:spacing w:after="57"/>
            </w:pPr>
            <w:r>
              <w:t>___ARTS 1XX</w:t>
            </w:r>
          </w:p>
        </w:tc>
        <w:tc>
          <w:tcPr>
            <w:tcW w:w="1530" w:type="dxa"/>
            <w:tcBorders>
              <w:top w:val="nil"/>
              <w:left w:val="nil"/>
              <w:bottom w:val="nil"/>
              <w:right w:val="nil"/>
            </w:tcBorders>
          </w:tcPr>
          <w:p w:rsidR="00F73276" w:rsidRDefault="00F73276" w:rsidP="00CD7E92">
            <w:pPr>
              <w:spacing w:before="120"/>
            </w:pPr>
          </w:p>
          <w:p w:rsidR="00F73276" w:rsidRDefault="00F73276" w:rsidP="00CD7E92">
            <w:pPr>
              <w:spacing w:after="57"/>
            </w:pPr>
            <w:r>
              <w:t>___MUS 1020 ___MUS 1040 ___MUS 2930 ___MUS 2980 ___THE 2010 ___THE 2500</w:t>
            </w:r>
          </w:p>
        </w:tc>
        <w:tc>
          <w:tcPr>
            <w:tcW w:w="1530" w:type="dxa"/>
            <w:tcBorders>
              <w:top w:val="nil"/>
              <w:left w:val="nil"/>
              <w:bottom w:val="nil"/>
              <w:right w:val="nil"/>
            </w:tcBorders>
          </w:tcPr>
          <w:p w:rsidR="00F73276" w:rsidRDefault="00F73276" w:rsidP="00CD7E92">
            <w:pPr>
              <w:spacing w:before="120"/>
              <w:rPr>
                <w:b/>
                <w:bCs/>
              </w:rPr>
            </w:pPr>
            <w:r>
              <w:rPr>
                <w:b/>
                <w:bCs/>
              </w:rPr>
              <w:t xml:space="preserve">Literature </w:t>
            </w:r>
          </w:p>
          <w:p w:rsidR="00F73276" w:rsidRDefault="00F73276" w:rsidP="00CD7E92">
            <w:r>
              <w:rPr>
                <w:b/>
                <w:bCs/>
              </w:rPr>
              <w:t>and Speech</w:t>
            </w:r>
          </w:p>
          <w:p w:rsidR="00F73276" w:rsidRDefault="00F73276" w:rsidP="00CD7E92">
            <w:r>
              <w:t>___SPE 2000</w:t>
            </w:r>
          </w:p>
          <w:p w:rsidR="00F73276" w:rsidRDefault="00F73276" w:rsidP="00CD7E92">
            <w:r>
              <w:t>___SPE 2010</w:t>
            </w:r>
          </w:p>
          <w:p w:rsidR="00F73276" w:rsidRDefault="00F73276" w:rsidP="00CD7E92">
            <w:r>
              <w:t>___ENG 2010</w:t>
            </w:r>
          </w:p>
          <w:p w:rsidR="00F73276" w:rsidRDefault="00F73276" w:rsidP="00CD7E92">
            <w:r>
              <w:t>___ENG 2020</w:t>
            </w:r>
          </w:p>
          <w:p w:rsidR="00F73276" w:rsidRDefault="00F73276" w:rsidP="00CD7E92">
            <w:r>
              <w:t>___ENG 2030</w:t>
            </w:r>
          </w:p>
          <w:p w:rsidR="00F73276" w:rsidRDefault="00F73276" w:rsidP="00CD7E92">
            <w:r>
              <w:t>___ENG 2040</w:t>
            </w:r>
          </w:p>
          <w:p w:rsidR="00F73276" w:rsidRDefault="00F73276" w:rsidP="00CD7E92">
            <w:r>
              <w:t>___ENG 2050</w:t>
            </w:r>
          </w:p>
          <w:p w:rsidR="00F73276" w:rsidRDefault="00F73276" w:rsidP="00CD7E92">
            <w:pPr>
              <w:spacing w:after="57"/>
            </w:pPr>
            <w:r>
              <w:t>___ENG 2060</w:t>
            </w:r>
          </w:p>
        </w:tc>
        <w:tc>
          <w:tcPr>
            <w:tcW w:w="1980" w:type="dxa"/>
            <w:tcBorders>
              <w:top w:val="nil"/>
              <w:left w:val="nil"/>
              <w:bottom w:val="nil"/>
              <w:right w:val="nil"/>
            </w:tcBorders>
          </w:tcPr>
          <w:p w:rsidR="00F73276" w:rsidRDefault="00F73276" w:rsidP="00CD7E92">
            <w:pPr>
              <w:spacing w:before="120"/>
            </w:pPr>
          </w:p>
          <w:p w:rsidR="00F73276" w:rsidRDefault="00F73276" w:rsidP="00CD7E92">
            <w:r>
              <w:t>___ENG 2080</w:t>
            </w:r>
          </w:p>
          <w:p w:rsidR="00F73276" w:rsidRDefault="00F73276" w:rsidP="00CD7E92">
            <w:r>
              <w:t>___ENG 2090</w:t>
            </w:r>
          </w:p>
          <w:p w:rsidR="00F73276" w:rsidRDefault="00F73276" w:rsidP="00CD7E92">
            <w:r>
              <w:t>___ENG 2100</w:t>
            </w:r>
          </w:p>
          <w:p w:rsidR="00F73276" w:rsidRDefault="00F73276" w:rsidP="00CD7E92">
            <w:r>
              <w:t>___ENG (AIS) 2200</w:t>
            </w:r>
          </w:p>
          <w:p w:rsidR="00F73276" w:rsidRDefault="00F73276" w:rsidP="00CD7E92">
            <w:r>
              <w:t>___ENG 2230</w:t>
            </w:r>
          </w:p>
          <w:p w:rsidR="00F73276" w:rsidRDefault="00F73276" w:rsidP="00CD7E92">
            <w:r>
              <w:t>___ENG 2240</w:t>
            </w:r>
          </w:p>
          <w:p w:rsidR="00F73276" w:rsidRDefault="00F73276" w:rsidP="00CD7E92">
            <w:r>
              <w:t>___ENG 2470</w:t>
            </w:r>
          </w:p>
          <w:p w:rsidR="00F73276" w:rsidRDefault="00F73276" w:rsidP="00CD7E92">
            <w:r>
              <w:t>___ENG 2480</w:t>
            </w:r>
          </w:p>
          <w:p w:rsidR="00F73276" w:rsidRDefault="00F73276" w:rsidP="00CD7E92">
            <w:pPr>
              <w:spacing w:after="57"/>
            </w:pPr>
            <w:r>
              <w:t>___ENGS 2XXX</w:t>
            </w:r>
          </w:p>
        </w:tc>
        <w:tc>
          <w:tcPr>
            <w:tcW w:w="1890" w:type="dxa"/>
            <w:tcBorders>
              <w:top w:val="nil"/>
              <w:left w:val="nil"/>
              <w:bottom w:val="nil"/>
              <w:right w:val="nil"/>
            </w:tcBorders>
          </w:tcPr>
          <w:p w:rsidR="00F73276" w:rsidRDefault="00F73276" w:rsidP="00CD7E92">
            <w:pPr>
              <w:spacing w:before="120"/>
            </w:pPr>
            <w:r>
              <w:rPr>
                <w:b/>
                <w:bCs/>
              </w:rPr>
              <w:t>History</w:t>
            </w:r>
          </w:p>
          <w:p w:rsidR="00F73276" w:rsidRDefault="00F73276" w:rsidP="00CD7E92">
            <w:r>
              <w:t>___HST 1010</w:t>
            </w:r>
          </w:p>
          <w:p w:rsidR="00F73276" w:rsidRDefault="00F73276" w:rsidP="00CD7E92">
            <w:r>
              <w:t>___HST 1020</w:t>
            </w:r>
          </w:p>
          <w:p w:rsidR="00F73276" w:rsidRDefault="00F73276" w:rsidP="00CD7E92">
            <w:r>
              <w:t>___HST 1140</w:t>
            </w:r>
          </w:p>
          <w:p w:rsidR="00F73276" w:rsidRDefault="00F73276" w:rsidP="00CD7E92">
            <w:r>
              <w:t>___HST 1150</w:t>
            </w:r>
          </w:p>
          <w:p w:rsidR="00F73276" w:rsidRDefault="00F73276" w:rsidP="00CD7E92">
            <w:r>
              <w:t>___HST (AIS) 1100</w:t>
            </w:r>
          </w:p>
          <w:p w:rsidR="00F73276" w:rsidRDefault="00F73276" w:rsidP="00CD7E92">
            <w:r>
              <w:t>___HST (AIS) 1110</w:t>
            </w:r>
          </w:p>
          <w:p w:rsidR="00F73276" w:rsidRDefault="00F73276" w:rsidP="00CD7E92">
            <w:pPr>
              <w:spacing w:after="57"/>
            </w:pPr>
          </w:p>
        </w:tc>
      </w:tr>
    </w:tbl>
    <w:p w:rsidR="00F73276" w:rsidRDefault="00F73276" w:rsidP="00F73276">
      <w:r>
        <w:tab/>
      </w:r>
    </w:p>
    <w:tbl>
      <w:tblPr>
        <w:tblW w:w="9810" w:type="dxa"/>
        <w:tblInd w:w="570" w:type="dxa"/>
        <w:tblLayout w:type="fixed"/>
        <w:tblCellMar>
          <w:left w:w="120" w:type="dxa"/>
          <w:right w:w="120" w:type="dxa"/>
        </w:tblCellMar>
        <w:tblLook w:val="0000" w:firstRow="0" w:lastRow="0" w:firstColumn="0" w:lastColumn="0" w:noHBand="0" w:noVBand="0"/>
      </w:tblPr>
      <w:tblGrid>
        <w:gridCol w:w="2340"/>
        <w:gridCol w:w="2430"/>
        <w:gridCol w:w="5040"/>
      </w:tblGrid>
      <w:tr w:rsidR="00F73276" w:rsidTr="00F42EBF">
        <w:trPr>
          <w:cantSplit/>
        </w:trPr>
        <w:tc>
          <w:tcPr>
            <w:tcW w:w="2340" w:type="dxa"/>
            <w:tcBorders>
              <w:top w:val="nil"/>
              <w:left w:val="nil"/>
              <w:bottom w:val="nil"/>
              <w:right w:val="nil"/>
            </w:tcBorders>
          </w:tcPr>
          <w:p w:rsidR="00F73276" w:rsidRDefault="00F73276" w:rsidP="00CD7E92">
            <w:pPr>
              <w:spacing w:before="120"/>
            </w:pPr>
            <w:r>
              <w:rPr>
                <w:b/>
                <w:bCs/>
              </w:rPr>
              <w:t>Honors College Students only:</w:t>
            </w:r>
            <w:r>
              <w:t xml:space="preserve"> </w:t>
            </w:r>
          </w:p>
          <w:p w:rsidR="00F73276" w:rsidRDefault="00F73276" w:rsidP="00CD7E92">
            <w:r>
              <w:t>___HON 2000</w:t>
            </w:r>
          </w:p>
          <w:p w:rsidR="00F73276" w:rsidRDefault="00F73276" w:rsidP="00CD7E92">
            <w:pPr>
              <w:spacing w:after="57"/>
            </w:pPr>
            <w:r>
              <w:t>___HON 2010</w:t>
            </w:r>
          </w:p>
        </w:tc>
        <w:tc>
          <w:tcPr>
            <w:tcW w:w="2430" w:type="dxa"/>
            <w:tcBorders>
              <w:top w:val="nil"/>
              <w:left w:val="nil"/>
              <w:bottom w:val="nil"/>
              <w:right w:val="nil"/>
            </w:tcBorders>
          </w:tcPr>
          <w:p w:rsidR="00F73276" w:rsidRDefault="00F73276" w:rsidP="00CD7E92">
            <w:pPr>
              <w:spacing w:before="120"/>
            </w:pPr>
            <w:r>
              <w:rPr>
                <w:b/>
                <w:bCs/>
              </w:rPr>
              <w:t>Philosophy &amp; Religion</w:t>
            </w:r>
          </w:p>
          <w:p w:rsidR="00F73276" w:rsidRDefault="00F73276" w:rsidP="00CD7E92">
            <w:r>
              <w:t>___AIS 2010</w:t>
            </w:r>
          </w:p>
          <w:p w:rsidR="00F73276" w:rsidRDefault="00F73276" w:rsidP="00CD7E92">
            <w:r>
              <w:t>___PHI 1000</w:t>
            </w:r>
          </w:p>
          <w:p w:rsidR="00F73276" w:rsidRDefault="00F73276" w:rsidP="00CD7E92">
            <w:r>
              <w:t>___PHI 1010</w:t>
            </w:r>
          </w:p>
          <w:p w:rsidR="00F73276" w:rsidRDefault="00F73276" w:rsidP="00CD7E92">
            <w:r>
              <w:t>___PHI (REL) 1020</w:t>
            </w:r>
          </w:p>
          <w:p w:rsidR="00F73276" w:rsidRDefault="00F73276" w:rsidP="00CD7E92">
            <w:r>
              <w:t>___PHI (REL) 2020</w:t>
            </w:r>
          </w:p>
          <w:p w:rsidR="00F73276" w:rsidRDefault="00F73276" w:rsidP="00CD7E92">
            <w:r>
              <w:t>___PHI 2040</w:t>
            </w:r>
          </w:p>
          <w:p w:rsidR="00F73276" w:rsidRDefault="00F73276" w:rsidP="00CD7E92">
            <w:pPr>
              <w:spacing w:after="57"/>
            </w:pPr>
            <w:r>
              <w:t>___PHI 2050</w:t>
            </w:r>
          </w:p>
        </w:tc>
        <w:tc>
          <w:tcPr>
            <w:tcW w:w="5040" w:type="dxa"/>
            <w:tcBorders>
              <w:top w:val="nil"/>
              <w:left w:val="nil"/>
              <w:bottom w:val="nil"/>
              <w:right w:val="nil"/>
            </w:tcBorders>
          </w:tcPr>
          <w:p w:rsidR="00F73276" w:rsidRDefault="00F73276" w:rsidP="00CD7E92">
            <w:pPr>
              <w:spacing w:before="120"/>
            </w:pPr>
            <w:r>
              <w:t>___PHI 2110</w:t>
            </w:r>
          </w:p>
          <w:p w:rsidR="00F73276" w:rsidRDefault="00F73276" w:rsidP="00CD7E92">
            <w:r>
              <w:t>___REL 1050</w:t>
            </w:r>
          </w:p>
          <w:p w:rsidR="00F73276" w:rsidRDefault="00F73276" w:rsidP="00CD7E92">
            <w:r>
              <w:t>___REL 1060</w:t>
            </w:r>
          </w:p>
          <w:p w:rsidR="00F73276" w:rsidRDefault="00F73276" w:rsidP="00CD7E92">
            <w:r>
              <w:t>___REL 1300</w:t>
            </w:r>
          </w:p>
          <w:p w:rsidR="00F73276" w:rsidRDefault="00F73276" w:rsidP="00CD7E92">
            <w:r>
              <w:t>___REL 2090</w:t>
            </w:r>
          </w:p>
          <w:p w:rsidR="00F73276" w:rsidRDefault="00F73276" w:rsidP="00CD7E92">
            <w:r>
              <w:t>___REL (AIS) 2130</w:t>
            </w:r>
          </w:p>
          <w:p w:rsidR="00F73276" w:rsidRDefault="00F73276" w:rsidP="00CD7E92">
            <w:r>
              <w:t>___REL 2140</w:t>
            </w:r>
          </w:p>
          <w:p w:rsidR="00F73276" w:rsidRDefault="00F73276" w:rsidP="00CD7E92">
            <w:r>
              <w:t>___REL 2160</w:t>
            </w:r>
          </w:p>
          <w:p w:rsidR="00F73276" w:rsidRDefault="00F73276" w:rsidP="00CD7E92">
            <w:pPr>
              <w:spacing w:after="57"/>
            </w:pPr>
            <w:r>
              <w:t>___REL 2180</w:t>
            </w:r>
          </w:p>
        </w:tc>
      </w:tr>
    </w:tbl>
    <w:p w:rsidR="00F73276" w:rsidRDefault="00F73276" w:rsidP="00F73276"/>
    <w:p w:rsidR="00F73276" w:rsidRDefault="00F73276" w:rsidP="00F73276">
      <w:r>
        <w:rPr>
          <w:b/>
          <w:bCs/>
        </w:rPr>
        <w:lastRenderedPageBreak/>
        <w:t>3) Social Science Division Elective</w:t>
      </w:r>
    </w:p>
    <w:tbl>
      <w:tblPr>
        <w:tblW w:w="9810" w:type="dxa"/>
        <w:tblInd w:w="570" w:type="dxa"/>
        <w:tblLayout w:type="fixed"/>
        <w:tblCellMar>
          <w:left w:w="120" w:type="dxa"/>
          <w:right w:w="120" w:type="dxa"/>
        </w:tblCellMar>
        <w:tblLook w:val="0000" w:firstRow="0" w:lastRow="0" w:firstColumn="0" w:lastColumn="0" w:noHBand="0" w:noVBand="0"/>
      </w:tblPr>
      <w:tblGrid>
        <w:gridCol w:w="2340"/>
        <w:gridCol w:w="2790"/>
        <w:gridCol w:w="2790"/>
        <w:gridCol w:w="1890"/>
      </w:tblGrid>
      <w:tr w:rsidR="00F73276" w:rsidTr="00F42EBF">
        <w:trPr>
          <w:cantSplit/>
        </w:trPr>
        <w:tc>
          <w:tcPr>
            <w:tcW w:w="2340" w:type="dxa"/>
            <w:tcBorders>
              <w:top w:val="nil"/>
              <w:left w:val="nil"/>
              <w:bottom w:val="nil"/>
              <w:right w:val="nil"/>
            </w:tcBorders>
          </w:tcPr>
          <w:p w:rsidR="00F73276" w:rsidRDefault="00F73276" w:rsidP="00CD7E92">
            <w:pPr>
              <w:spacing w:before="120"/>
            </w:pPr>
            <w:r>
              <w:rPr>
                <w:b/>
                <w:bCs/>
              </w:rPr>
              <w:t>Economics</w:t>
            </w:r>
          </w:p>
          <w:p w:rsidR="00F73276" w:rsidRDefault="00F73276" w:rsidP="00CD7E92">
            <w:r>
              <w:t>___ECN 1000</w:t>
            </w:r>
          </w:p>
          <w:p w:rsidR="00F73276" w:rsidRDefault="00F73276" w:rsidP="00CD7E92">
            <w:r>
              <w:t>___ECN 2020</w:t>
            </w:r>
          </w:p>
          <w:p w:rsidR="00F73276" w:rsidRDefault="00F73276" w:rsidP="00CD7E92">
            <w:r>
              <w:t>___ECN 2030</w:t>
            </w:r>
          </w:p>
          <w:p w:rsidR="00F73276" w:rsidRDefault="00F73276" w:rsidP="00CD7E92">
            <w:pPr>
              <w:spacing w:after="57"/>
            </w:pPr>
            <w:r>
              <w:t>___FIN 2050</w:t>
            </w:r>
          </w:p>
        </w:tc>
        <w:tc>
          <w:tcPr>
            <w:tcW w:w="2790" w:type="dxa"/>
            <w:tcBorders>
              <w:top w:val="nil"/>
              <w:left w:val="nil"/>
              <w:bottom w:val="nil"/>
              <w:right w:val="nil"/>
            </w:tcBorders>
          </w:tcPr>
          <w:p w:rsidR="00F73276" w:rsidRDefault="00F73276" w:rsidP="00CD7E92">
            <w:pPr>
              <w:spacing w:before="120"/>
            </w:pPr>
            <w:r>
              <w:rPr>
                <w:b/>
                <w:bCs/>
              </w:rPr>
              <w:t>Geography</w:t>
            </w:r>
          </w:p>
          <w:p w:rsidR="00F73276" w:rsidRDefault="00F73276" w:rsidP="00CD7E92">
            <w:r>
              <w:t>___GGY 1010</w:t>
            </w:r>
          </w:p>
          <w:p w:rsidR="00F73276" w:rsidRDefault="00F73276" w:rsidP="00CD7E92">
            <w:r>
              <w:t>___GGY 1020</w:t>
            </w:r>
          </w:p>
          <w:p w:rsidR="00F73276" w:rsidRDefault="00F73276" w:rsidP="00CD7E92">
            <w:r>
              <w:t>___GGY 2000</w:t>
            </w:r>
          </w:p>
          <w:p w:rsidR="00F73276" w:rsidRDefault="00F73276" w:rsidP="00CD7E92">
            <w:pPr>
              <w:spacing w:after="57"/>
            </w:pPr>
            <w:r>
              <w:t>___GGY (ECN) 2060</w:t>
            </w:r>
          </w:p>
        </w:tc>
        <w:tc>
          <w:tcPr>
            <w:tcW w:w="2790" w:type="dxa"/>
            <w:tcBorders>
              <w:top w:val="nil"/>
              <w:left w:val="nil"/>
              <w:bottom w:val="nil"/>
              <w:right w:val="nil"/>
            </w:tcBorders>
          </w:tcPr>
          <w:p w:rsidR="00F73276" w:rsidRDefault="00F73276" w:rsidP="00CD7E92">
            <w:pPr>
              <w:spacing w:before="120"/>
            </w:pPr>
            <w:r>
              <w:rPr>
                <w:b/>
                <w:bCs/>
              </w:rPr>
              <w:t>Sociology</w:t>
            </w:r>
          </w:p>
          <w:p w:rsidR="00F73276" w:rsidRDefault="00F73276" w:rsidP="00CD7E92">
            <w:r>
              <w:t>___SOC 1020</w:t>
            </w:r>
          </w:p>
          <w:p w:rsidR="00F73276" w:rsidRDefault="00F73276" w:rsidP="00CD7E92">
            <w:r>
              <w:t>___SOC (AIS) 1050</w:t>
            </w:r>
          </w:p>
          <w:p w:rsidR="00F73276" w:rsidRDefault="00F73276" w:rsidP="00CD7E92">
            <w:pPr>
              <w:spacing w:after="57"/>
            </w:pPr>
            <w:r>
              <w:t>___SOC 2090</w:t>
            </w:r>
          </w:p>
        </w:tc>
        <w:tc>
          <w:tcPr>
            <w:tcW w:w="1890" w:type="dxa"/>
            <w:tcBorders>
              <w:top w:val="nil"/>
              <w:left w:val="nil"/>
              <w:bottom w:val="nil"/>
              <w:right w:val="nil"/>
            </w:tcBorders>
          </w:tcPr>
          <w:p w:rsidR="00F73276" w:rsidRDefault="00F73276" w:rsidP="00CD7E92">
            <w:pPr>
              <w:spacing w:before="120"/>
            </w:pPr>
            <w:r>
              <w:rPr>
                <w:b/>
                <w:bCs/>
              </w:rPr>
              <w:t>Political Science</w:t>
            </w:r>
          </w:p>
          <w:p w:rsidR="00F73276" w:rsidRDefault="00F73276" w:rsidP="00CD7E92">
            <w:r>
              <w:t>___PSPA 1000</w:t>
            </w:r>
          </w:p>
          <w:p w:rsidR="00F73276" w:rsidRDefault="00F73276" w:rsidP="00CD7E92">
            <w:r>
              <w:t>___PSPA 1010</w:t>
            </w:r>
          </w:p>
          <w:p w:rsidR="00F73276" w:rsidRDefault="00F73276" w:rsidP="00CD7E92"/>
          <w:p w:rsidR="00F73276" w:rsidRDefault="00F73276" w:rsidP="00CD7E92">
            <w:r>
              <w:rPr>
                <w:b/>
                <w:bCs/>
              </w:rPr>
              <w:t>Psychology</w:t>
            </w:r>
          </w:p>
          <w:p w:rsidR="00F73276" w:rsidRDefault="00F73276" w:rsidP="00CD7E92">
            <w:r>
              <w:t>___PSY 1010</w:t>
            </w:r>
          </w:p>
          <w:p w:rsidR="00F73276" w:rsidRDefault="00F73276" w:rsidP="00CD7E92">
            <w:pPr>
              <w:spacing w:after="57"/>
            </w:pPr>
          </w:p>
        </w:tc>
      </w:tr>
    </w:tbl>
    <w:p w:rsidR="00F73276" w:rsidRDefault="00F73276" w:rsidP="00F73276">
      <w:r>
        <w:rPr>
          <w:b/>
          <w:bCs/>
        </w:rPr>
        <w:t>4) Natural Science and Mathematics Division Elective</w:t>
      </w:r>
    </w:p>
    <w:tbl>
      <w:tblPr>
        <w:tblW w:w="10260" w:type="dxa"/>
        <w:tblInd w:w="120" w:type="dxa"/>
        <w:tblLayout w:type="fixed"/>
        <w:tblCellMar>
          <w:left w:w="120" w:type="dxa"/>
          <w:right w:w="120" w:type="dxa"/>
        </w:tblCellMar>
        <w:tblLook w:val="0000" w:firstRow="0" w:lastRow="0" w:firstColumn="0" w:lastColumn="0" w:noHBand="0" w:noVBand="0"/>
      </w:tblPr>
      <w:tblGrid>
        <w:gridCol w:w="2790"/>
        <w:gridCol w:w="3120"/>
        <w:gridCol w:w="1830"/>
        <w:gridCol w:w="2520"/>
      </w:tblGrid>
      <w:tr w:rsidR="00F73276" w:rsidTr="00F42EBF">
        <w:trPr>
          <w:cantSplit/>
        </w:trPr>
        <w:tc>
          <w:tcPr>
            <w:tcW w:w="2790" w:type="dxa"/>
            <w:tcBorders>
              <w:top w:val="nil"/>
              <w:left w:val="nil"/>
              <w:bottom w:val="nil"/>
              <w:right w:val="nil"/>
            </w:tcBorders>
          </w:tcPr>
          <w:p w:rsidR="00F73276" w:rsidRDefault="00F73276" w:rsidP="00CD7E92">
            <w:pPr>
              <w:spacing w:before="120"/>
            </w:pPr>
            <w:r>
              <w:rPr>
                <w:b/>
                <w:bCs/>
              </w:rPr>
              <w:t>Biology/</w:t>
            </w:r>
            <w:proofErr w:type="spellStart"/>
            <w:r>
              <w:rPr>
                <w:b/>
                <w:bCs/>
              </w:rPr>
              <w:t>Env</w:t>
            </w:r>
            <w:proofErr w:type="spellEnd"/>
            <w:r>
              <w:rPr>
                <w:b/>
                <w:bCs/>
              </w:rPr>
              <w:t>. Sci.</w:t>
            </w:r>
          </w:p>
          <w:p w:rsidR="00F73276" w:rsidRDefault="00F73276" w:rsidP="00CD7E92">
            <w:r>
              <w:t>___BIO 1000</w:t>
            </w:r>
          </w:p>
          <w:p w:rsidR="00F73276" w:rsidRDefault="00F73276" w:rsidP="00CD7E92">
            <w:r>
              <w:t>___BIO 1010</w:t>
            </w:r>
          </w:p>
          <w:p w:rsidR="00F73276" w:rsidRDefault="00F73276" w:rsidP="00CD7E92">
            <w:r>
              <w:t>___BIO 1020</w:t>
            </w:r>
          </w:p>
          <w:p w:rsidR="00F73276" w:rsidRDefault="00F73276" w:rsidP="00CD7E92">
            <w:r>
              <w:t>___BIO 1030</w:t>
            </w:r>
          </w:p>
          <w:p w:rsidR="00F73276" w:rsidRDefault="00F73276" w:rsidP="00CD7E92">
            <w:pPr>
              <w:spacing w:after="57"/>
            </w:pPr>
            <w:r>
              <w:t>___ENV 2100</w:t>
            </w:r>
          </w:p>
        </w:tc>
        <w:tc>
          <w:tcPr>
            <w:tcW w:w="3120" w:type="dxa"/>
            <w:tcBorders>
              <w:top w:val="nil"/>
              <w:left w:val="nil"/>
              <w:bottom w:val="nil"/>
              <w:right w:val="nil"/>
            </w:tcBorders>
          </w:tcPr>
          <w:p w:rsidR="00F73276" w:rsidRDefault="00F73276" w:rsidP="00CD7E92">
            <w:pPr>
              <w:spacing w:before="120"/>
            </w:pPr>
            <w:r>
              <w:rPr>
                <w:b/>
                <w:bCs/>
              </w:rPr>
              <w:t>Math &amp; Computer Science</w:t>
            </w:r>
          </w:p>
          <w:p w:rsidR="00F73276" w:rsidRDefault="00F73276" w:rsidP="00CD7E92">
            <w:r>
              <w:t>___MAT 1050   ___CSC 2020</w:t>
            </w:r>
          </w:p>
          <w:p w:rsidR="00F73276" w:rsidRDefault="00F73276" w:rsidP="00CD7E92">
            <w:r>
              <w:t>___MAT 1070</w:t>
            </w:r>
          </w:p>
          <w:p w:rsidR="00F73276" w:rsidRDefault="00F73276" w:rsidP="00CD7E92">
            <w:r>
              <w:t>___MAT 1080</w:t>
            </w:r>
          </w:p>
          <w:p w:rsidR="00F73276" w:rsidRDefault="00F73276" w:rsidP="00CD7E92">
            <w:r>
              <w:t>___MAT 1090</w:t>
            </w:r>
          </w:p>
          <w:p w:rsidR="00F73276" w:rsidRDefault="00F73276" w:rsidP="00CD7E92">
            <w:r>
              <w:t>___MAT 1180</w:t>
            </w:r>
          </w:p>
          <w:p w:rsidR="00F73276" w:rsidRDefault="00F73276" w:rsidP="00CD7E92">
            <w:r>
              <w:t>___MAT 2100</w:t>
            </w:r>
          </w:p>
          <w:p w:rsidR="00F73276" w:rsidRDefault="00F73276" w:rsidP="00CD7E92">
            <w:r>
              <w:t>___MAT 2150</w:t>
            </w:r>
          </w:p>
          <w:p w:rsidR="00F73276" w:rsidRDefault="00F73276" w:rsidP="00CD7E92">
            <w:r>
              <w:t>___MAT 2210</w:t>
            </w:r>
          </w:p>
          <w:p w:rsidR="00F73276" w:rsidRDefault="00F73276" w:rsidP="00CD7E92">
            <w:pPr>
              <w:spacing w:after="57"/>
            </w:pPr>
            <w:r>
              <w:t>___MAT 2220</w:t>
            </w:r>
          </w:p>
        </w:tc>
        <w:tc>
          <w:tcPr>
            <w:tcW w:w="1830" w:type="dxa"/>
            <w:tcBorders>
              <w:top w:val="nil"/>
              <w:left w:val="nil"/>
              <w:bottom w:val="nil"/>
              <w:right w:val="nil"/>
            </w:tcBorders>
          </w:tcPr>
          <w:p w:rsidR="00F73276" w:rsidRDefault="00F73276" w:rsidP="00CD7E92">
            <w:pPr>
              <w:spacing w:before="120"/>
            </w:pPr>
            <w:r>
              <w:rPr>
                <w:b/>
                <w:bCs/>
              </w:rPr>
              <w:t>Physical Science</w:t>
            </w:r>
          </w:p>
          <w:p w:rsidR="00F73276" w:rsidRDefault="00F73276" w:rsidP="00CD7E92">
            <w:r>
              <w:t>___CHM 1300</w:t>
            </w:r>
          </w:p>
          <w:p w:rsidR="00F73276" w:rsidRDefault="00F73276" w:rsidP="00CD7E92">
            <w:r>
              <w:t>___CHM 1400</w:t>
            </w:r>
          </w:p>
          <w:p w:rsidR="00F73276" w:rsidRDefault="00F73276" w:rsidP="00CD7E92">
            <w:r>
              <w:t>___GLY 1000</w:t>
            </w:r>
          </w:p>
          <w:p w:rsidR="00F73276" w:rsidRDefault="00F73276" w:rsidP="00CD7E92">
            <w:r>
              <w:t>___GLY 1250</w:t>
            </w:r>
          </w:p>
          <w:p w:rsidR="00F73276" w:rsidRDefault="00F73276" w:rsidP="00CD7E92">
            <w:r>
              <w:t>___GLY 2620</w:t>
            </w:r>
          </w:p>
          <w:p w:rsidR="00F73276" w:rsidRDefault="00F73276" w:rsidP="00CD7E92">
            <w:r>
              <w:t>___PHS 1100</w:t>
            </w:r>
          </w:p>
          <w:p w:rsidR="00F73276" w:rsidRDefault="00F73276" w:rsidP="00CD7E92">
            <w:r>
              <w:t>___PHS 1560</w:t>
            </w:r>
          </w:p>
          <w:p w:rsidR="00F73276" w:rsidRDefault="00F73276" w:rsidP="00CD7E92">
            <w:r>
              <w:t>___PHY 1000</w:t>
            </w:r>
          </w:p>
          <w:p w:rsidR="00F73276" w:rsidRDefault="00F73276" w:rsidP="00CD7E92">
            <w:r>
              <w:t>___PHY 1500</w:t>
            </w:r>
          </w:p>
          <w:p w:rsidR="00F73276" w:rsidRDefault="00F73276" w:rsidP="00CD7E92">
            <w:pPr>
              <w:spacing w:after="57"/>
            </w:pPr>
            <w:r>
              <w:t>___PHY 2000</w:t>
            </w:r>
          </w:p>
        </w:tc>
        <w:tc>
          <w:tcPr>
            <w:tcW w:w="2520" w:type="dxa"/>
            <w:tcBorders>
              <w:top w:val="nil"/>
              <w:left w:val="nil"/>
              <w:bottom w:val="nil"/>
              <w:right w:val="nil"/>
            </w:tcBorders>
          </w:tcPr>
          <w:p w:rsidR="00F73276" w:rsidRDefault="00F73276" w:rsidP="00CD7E92">
            <w:pPr>
              <w:spacing w:before="120"/>
            </w:pPr>
          </w:p>
          <w:p w:rsidR="00F73276" w:rsidRDefault="00F73276" w:rsidP="00CD7E92">
            <w:r>
              <w:t>___CHM 1310</w:t>
            </w:r>
          </w:p>
          <w:p w:rsidR="00F73276" w:rsidRDefault="00F73276" w:rsidP="00CD7E92">
            <w:r>
              <w:t>___CHM 1410</w:t>
            </w:r>
          </w:p>
          <w:p w:rsidR="00F73276" w:rsidRDefault="00F73276" w:rsidP="00CD7E92">
            <w:r>
              <w:t>___GLY (GGY) 1150</w:t>
            </w:r>
          </w:p>
          <w:p w:rsidR="00F73276" w:rsidRDefault="00F73276" w:rsidP="00CD7E92">
            <w:r>
              <w:t>___GLY 2260</w:t>
            </w:r>
          </w:p>
          <w:p w:rsidR="00F73276" w:rsidRDefault="00F73276" w:rsidP="00CD7E92">
            <w:r>
              <w:t>___GLY (GGY/PHS) 2460</w:t>
            </w:r>
          </w:p>
          <w:p w:rsidR="00F73276" w:rsidRDefault="00F42EBF" w:rsidP="00CD7E92">
            <w:r>
              <w:t>___PHS 1110</w:t>
            </w:r>
          </w:p>
          <w:p w:rsidR="00F73276" w:rsidRDefault="00F73276" w:rsidP="00CD7E92">
            <w:r>
              <w:t>___PHY 1010</w:t>
            </w:r>
          </w:p>
          <w:p w:rsidR="00F73276" w:rsidRDefault="00F73276" w:rsidP="00CD7E92">
            <w:r>
              <w:t>___PHY 1510</w:t>
            </w:r>
          </w:p>
          <w:p w:rsidR="00F73276" w:rsidRDefault="00F73276" w:rsidP="00CD7E92">
            <w:pPr>
              <w:spacing w:after="57"/>
            </w:pPr>
            <w:r>
              <w:t>___PHY 2010</w:t>
            </w:r>
          </w:p>
        </w:tc>
      </w:tr>
    </w:tbl>
    <w:p w:rsidR="00F73276" w:rsidRDefault="00F73276" w:rsidP="00F73276">
      <w:r>
        <w:rPr>
          <w:b/>
          <w:bCs/>
        </w:rPr>
        <w:t>Honors College students only:</w:t>
      </w:r>
      <w:r>
        <w:t xml:space="preserve"> ___HON 2510</w:t>
      </w:r>
    </w:p>
    <w:p w:rsidR="00F73276" w:rsidRDefault="00F73276" w:rsidP="00F73276"/>
    <w:p w:rsidR="00F73276" w:rsidRDefault="007045AE" w:rsidP="00F73276">
      <w:pPr>
        <w:tabs>
          <w:tab w:val="right" w:pos="11160"/>
        </w:tabs>
      </w:pPr>
      <w:r>
        <w:rPr>
          <w:b/>
          <w:bCs/>
          <w:sz w:val="24"/>
          <w:szCs w:val="24"/>
        </w:rPr>
        <w:t xml:space="preserve">V. </w:t>
      </w:r>
      <w:r w:rsidR="00F73276">
        <w:rPr>
          <w:b/>
          <w:bCs/>
          <w:sz w:val="24"/>
          <w:szCs w:val="24"/>
        </w:rPr>
        <w:t>Freshman Seminar</w:t>
      </w:r>
      <w:r w:rsidR="00F73276">
        <w:t xml:space="preserve"> ___FRS 1000 (1 </w:t>
      </w:r>
      <w:proofErr w:type="spellStart"/>
      <w:r w:rsidR="00F73276">
        <w:t>hr</w:t>
      </w:r>
      <w:proofErr w:type="spellEnd"/>
      <w:r w:rsidR="00F73276">
        <w:t>)</w:t>
      </w:r>
      <w:r w:rsidR="00F73276">
        <w:rPr>
          <w:sz w:val="16"/>
          <w:szCs w:val="16"/>
        </w:rPr>
        <w:t xml:space="preserve">                                                                                                                                                    Revised 6/11/07</w:t>
      </w:r>
      <w:r w:rsidR="00F73276">
        <w:tab/>
      </w:r>
    </w:p>
    <w:p w:rsidR="00F73276" w:rsidRDefault="00F73276"/>
    <w:p w:rsidR="00F73276" w:rsidRDefault="00F73276" w:rsidP="00F73276">
      <w:pPr>
        <w:pStyle w:val="Default"/>
        <w:ind w:left="720"/>
        <w:jc w:val="center"/>
      </w:pPr>
    </w:p>
    <w:sectPr w:rsidR="00F73276" w:rsidSect="00F42EBF">
      <w:headerReference w:type="default" r:id="rId47"/>
      <w:footerReference w:type="default" r:id="rId48"/>
      <w:pgSz w:w="12240" w:h="15840"/>
      <w:pgMar w:top="1440" w:right="1412" w:bottom="4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DD1" w:rsidRDefault="00763DD1" w:rsidP="00A44F91">
      <w:r>
        <w:separator/>
      </w:r>
    </w:p>
  </w:endnote>
  <w:endnote w:type="continuationSeparator" w:id="0">
    <w:p w:rsidR="00763DD1" w:rsidRDefault="00763DD1" w:rsidP="00A44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Pro-Bold">
    <w:panose1 w:val="00000000000000000000"/>
    <w:charset w:val="00"/>
    <w:family w:val="swiss"/>
    <w:notTrueType/>
    <w:pitch w:val="default"/>
    <w:sig w:usb0="00000003" w:usb1="00000000" w:usb2="00000000" w:usb3="00000000" w:csb0="00000001" w:csb1="00000000"/>
  </w:font>
  <w:font w:name="HumanaSansITC-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B27" w:rsidRDefault="00E57B27">
    <w:pPr>
      <w:pStyle w:val="Footer"/>
      <w:jc w:val="right"/>
    </w:pPr>
  </w:p>
  <w:p w:rsidR="00E57B27" w:rsidRDefault="00E57B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DD1" w:rsidRDefault="00763DD1" w:rsidP="00A44F91">
      <w:r>
        <w:separator/>
      </w:r>
    </w:p>
  </w:footnote>
  <w:footnote w:type="continuationSeparator" w:id="0">
    <w:p w:rsidR="00763DD1" w:rsidRDefault="00763DD1" w:rsidP="00A44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52"/>
      <w:gridCol w:w="1152"/>
    </w:tblGrid>
    <w:tr w:rsidR="00E57B27">
      <w:tc>
        <w:tcPr>
          <w:tcW w:w="0" w:type="auto"/>
          <w:tcBorders>
            <w:right w:val="single" w:sz="6" w:space="0" w:color="000000" w:themeColor="text1"/>
          </w:tcBorders>
        </w:tcPr>
        <w:sdt>
          <w:sdtPr>
            <w:alias w:val="Company"/>
            <w:id w:val="78735422"/>
            <w:dataBinding w:prefixMappings="xmlns:ns0='http://schemas.openxmlformats.org/officeDocument/2006/extended-properties'" w:xpath="/ns0:Properties[1]/ns0:Company[1]" w:storeItemID="{6668398D-A668-4E3E-A5EB-62B293D839F1}"/>
            <w:text/>
          </w:sdtPr>
          <w:sdtContent>
            <w:p w:rsidR="00E57B27" w:rsidRDefault="00E57B27">
              <w:pPr>
                <w:pStyle w:val="Header"/>
                <w:jc w:val="right"/>
              </w:pPr>
              <w:r>
                <w:t>UNC Pembroke</w:t>
              </w:r>
            </w:p>
          </w:sdtContent>
        </w:sdt>
        <w:sdt>
          <w:sdtPr>
            <w:rPr>
              <w:b/>
              <w:bCs/>
            </w:rPr>
            <w:alias w:val="Title"/>
            <w:id w:val="78735415"/>
            <w:dataBinding w:prefixMappings="xmlns:ns0='http://schemas.openxmlformats.org/package/2006/metadata/core-properties' xmlns:ns1='http://purl.org/dc/elements/1.1/'" w:xpath="/ns0:coreProperties[1]/ns1:title[1]" w:storeItemID="{6C3C8BC8-F283-45AE-878A-BAB7291924A1}"/>
            <w:text/>
          </w:sdtPr>
          <w:sdtContent>
            <w:p w:rsidR="00E57B27" w:rsidRDefault="00E57B27" w:rsidP="00D247F6">
              <w:pPr>
                <w:pStyle w:val="Header"/>
                <w:jc w:val="right"/>
                <w:rPr>
                  <w:b/>
                  <w:bCs/>
                </w:rPr>
              </w:pPr>
              <w:r>
                <w:rPr>
                  <w:b/>
                  <w:bCs/>
                </w:rPr>
                <w:t>Birth-Kindergarten Undergraduate Handbook</w:t>
              </w:r>
            </w:p>
          </w:sdtContent>
        </w:sdt>
      </w:tc>
      <w:tc>
        <w:tcPr>
          <w:tcW w:w="1152" w:type="dxa"/>
          <w:tcBorders>
            <w:left w:val="single" w:sz="6" w:space="0" w:color="000000" w:themeColor="text1"/>
          </w:tcBorders>
        </w:tcPr>
        <w:p w:rsidR="00E57B27" w:rsidRDefault="00E57B27">
          <w:pPr>
            <w:pStyle w:val="Header"/>
            <w:rPr>
              <w:b/>
            </w:rPr>
          </w:pPr>
          <w:r>
            <w:fldChar w:fldCharType="begin"/>
          </w:r>
          <w:r>
            <w:instrText xml:space="preserve"> PAGE   \* MERGEFORMAT </w:instrText>
          </w:r>
          <w:r>
            <w:rPr>
              <w:rFonts w:eastAsiaTheme="minorHAnsi"/>
              <w:lang w:bidi="ar-SA"/>
            </w:rPr>
            <w:fldChar w:fldCharType="separate"/>
          </w:r>
          <w:r w:rsidR="00876243">
            <w:rPr>
              <w:noProof/>
            </w:rPr>
            <w:t>12</w:t>
          </w:r>
          <w:r>
            <w:rPr>
              <w:noProof/>
            </w:rPr>
            <w:fldChar w:fldCharType="end"/>
          </w:r>
        </w:p>
      </w:tc>
    </w:tr>
  </w:tbl>
  <w:p w:rsidR="00E57B27" w:rsidRDefault="00E57B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2B09"/>
      </v:shape>
    </w:pict>
  </w:numPicBullet>
  <w:numPicBullet w:numPicBulletId="1">
    <w:pict>
      <v:shape id="_x0000_i1031" type="#_x0000_t75" style="width:11.25pt;height:11.25pt" o:bullet="t">
        <v:imagedata r:id="rId2" o:title="msoA10E"/>
      </v:shape>
    </w:pict>
  </w:numPicBullet>
  <w:abstractNum w:abstractNumId="0">
    <w:nsid w:val="0AE65E18"/>
    <w:multiLevelType w:val="hybridMultilevel"/>
    <w:tmpl w:val="0ED8FB0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0C4767"/>
    <w:multiLevelType w:val="hybridMultilevel"/>
    <w:tmpl w:val="043A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17C41"/>
    <w:multiLevelType w:val="hybridMultilevel"/>
    <w:tmpl w:val="DEDAFB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250863C5"/>
    <w:multiLevelType w:val="hybridMultilevel"/>
    <w:tmpl w:val="A68A8A6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6420B5"/>
    <w:multiLevelType w:val="hybridMultilevel"/>
    <w:tmpl w:val="3CE817CC"/>
    <w:lvl w:ilvl="0" w:tplc="2D52155C">
      <w:start w:val="1"/>
      <w:numFmt w:val="decimal"/>
      <w:lvlText w:val="%1."/>
      <w:lvlJc w:val="left"/>
      <w:pPr>
        <w:ind w:left="2250" w:hanging="360"/>
      </w:pPr>
      <w:rPr>
        <w:rFonts w:hint="default"/>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nsid w:val="27F8092A"/>
    <w:multiLevelType w:val="hybridMultilevel"/>
    <w:tmpl w:val="F266EEA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04224E"/>
    <w:multiLevelType w:val="hybridMultilevel"/>
    <w:tmpl w:val="70F253B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540991"/>
    <w:multiLevelType w:val="hybridMultilevel"/>
    <w:tmpl w:val="56E03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E635375"/>
    <w:multiLevelType w:val="hybridMultilevel"/>
    <w:tmpl w:val="B024F56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FB06CF"/>
    <w:multiLevelType w:val="hybridMultilevel"/>
    <w:tmpl w:val="BFB8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245F2A"/>
    <w:multiLevelType w:val="hybridMultilevel"/>
    <w:tmpl w:val="20884F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B8226C"/>
    <w:multiLevelType w:val="hybridMultilevel"/>
    <w:tmpl w:val="89EA485C"/>
    <w:lvl w:ilvl="0" w:tplc="04090007">
      <w:start w:val="1"/>
      <w:numFmt w:val="bullet"/>
      <w:lvlText w:val=""/>
      <w:lvlPicBulletId w:val="0"/>
      <w:lvlJc w:val="left"/>
      <w:pPr>
        <w:ind w:left="135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D92457"/>
    <w:multiLevelType w:val="hybridMultilevel"/>
    <w:tmpl w:val="B3708804"/>
    <w:lvl w:ilvl="0" w:tplc="04090007">
      <w:start w:val="1"/>
      <w:numFmt w:val="bullet"/>
      <w:lvlText w:val=""/>
      <w:lvlPicBulletId w:val="0"/>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3B8B761F"/>
    <w:multiLevelType w:val="hybridMultilevel"/>
    <w:tmpl w:val="E2CE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F151D0"/>
    <w:multiLevelType w:val="hybridMultilevel"/>
    <w:tmpl w:val="D6B0D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4680097"/>
    <w:multiLevelType w:val="hybridMultilevel"/>
    <w:tmpl w:val="E0D84D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B95A08"/>
    <w:multiLevelType w:val="hybridMultilevel"/>
    <w:tmpl w:val="6778F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14468C6"/>
    <w:multiLevelType w:val="multilevel"/>
    <w:tmpl w:val="5FD6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342AFF"/>
    <w:multiLevelType w:val="hybridMultilevel"/>
    <w:tmpl w:val="82C8A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7C317C7"/>
    <w:multiLevelType w:val="hybridMultilevel"/>
    <w:tmpl w:val="AEDCA2A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59E74817"/>
    <w:multiLevelType w:val="hybridMultilevel"/>
    <w:tmpl w:val="367228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BAD4355"/>
    <w:multiLevelType w:val="hybridMultilevel"/>
    <w:tmpl w:val="DA7680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D0D163C"/>
    <w:multiLevelType w:val="hybridMultilevel"/>
    <w:tmpl w:val="6E0ADD3E"/>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3">
    <w:nsid w:val="60346543"/>
    <w:multiLevelType w:val="hybridMultilevel"/>
    <w:tmpl w:val="1D42B1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62645660"/>
    <w:multiLevelType w:val="hybridMultilevel"/>
    <w:tmpl w:val="0A281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274F26"/>
    <w:multiLevelType w:val="hybridMultilevel"/>
    <w:tmpl w:val="3C9A70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4770D6"/>
    <w:multiLevelType w:val="multilevel"/>
    <w:tmpl w:val="A23AFCE2"/>
    <w:lvl w:ilvl="0">
      <w:start w:val="1"/>
      <w:numFmt w:val="bullet"/>
      <w:lvlText w:val=""/>
      <w:lvlJc w:val="left"/>
      <w:pPr>
        <w:tabs>
          <w:tab w:val="num" w:pos="1800"/>
        </w:tabs>
        <w:ind w:left="1800" w:hanging="360"/>
      </w:pPr>
      <w:rPr>
        <w:rFonts w:ascii="Symbol" w:hAnsi="Symbol" w:hint="default"/>
      </w:rPr>
    </w:lvl>
    <w:lvl w:ilvl="1">
      <w:start w:val="1"/>
      <w:numFmt w:val="bullet"/>
      <w:lvlText w:val=""/>
      <w:lvlJc w:val="left"/>
      <w:pPr>
        <w:tabs>
          <w:tab w:val="num" w:pos="2700"/>
        </w:tabs>
        <w:ind w:left="2700" w:hanging="360"/>
      </w:pPr>
      <w:rPr>
        <w:rFonts w:ascii="Symbol" w:hAnsi="Symbol" w:hint="default"/>
      </w:r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27">
    <w:nsid w:val="676E3E17"/>
    <w:multiLevelType w:val="hybridMultilevel"/>
    <w:tmpl w:val="6AAEFD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6F7E133C"/>
    <w:multiLevelType w:val="hybridMultilevel"/>
    <w:tmpl w:val="C69A9DB8"/>
    <w:lvl w:ilvl="0" w:tplc="04090007">
      <w:start w:val="1"/>
      <w:numFmt w:val="bullet"/>
      <w:lvlText w:val=""/>
      <w:lvlPicBulletId w:val="0"/>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9C78AB"/>
    <w:multiLevelType w:val="hybridMultilevel"/>
    <w:tmpl w:val="C62049DC"/>
    <w:lvl w:ilvl="0" w:tplc="04090001">
      <w:start w:val="1"/>
      <w:numFmt w:val="bullet"/>
      <w:lvlText w:val=""/>
      <w:lvlJc w:val="left"/>
      <w:pPr>
        <w:ind w:left="3960" w:hanging="360"/>
      </w:pPr>
      <w:rPr>
        <w:rFonts w:ascii="Symbol" w:hAnsi="Symbol" w:hint="default"/>
      </w:rPr>
    </w:lvl>
    <w:lvl w:ilvl="1" w:tplc="04090001">
      <w:start w:val="1"/>
      <w:numFmt w:val="bullet"/>
      <w:lvlText w:val=""/>
      <w:lvlJc w:val="left"/>
      <w:pPr>
        <w:ind w:left="4680" w:hanging="360"/>
      </w:pPr>
      <w:rPr>
        <w:rFonts w:ascii="Symbol" w:hAnsi="Symbol"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0">
    <w:nsid w:val="71D13624"/>
    <w:multiLevelType w:val="hybridMultilevel"/>
    <w:tmpl w:val="158E4D42"/>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3251D58"/>
    <w:multiLevelType w:val="hybridMultilevel"/>
    <w:tmpl w:val="D932F7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0"/>
  </w:num>
  <w:num w:numId="3">
    <w:abstractNumId w:val="7"/>
  </w:num>
  <w:num w:numId="4">
    <w:abstractNumId w:val="26"/>
  </w:num>
  <w:num w:numId="5">
    <w:abstractNumId w:val="20"/>
  </w:num>
  <w:num w:numId="6">
    <w:abstractNumId w:val="29"/>
  </w:num>
  <w:num w:numId="7">
    <w:abstractNumId w:val="28"/>
  </w:num>
  <w:num w:numId="8">
    <w:abstractNumId w:val="8"/>
  </w:num>
  <w:num w:numId="9">
    <w:abstractNumId w:val="21"/>
  </w:num>
  <w:num w:numId="10">
    <w:abstractNumId w:val="25"/>
  </w:num>
  <w:num w:numId="11">
    <w:abstractNumId w:val="31"/>
  </w:num>
  <w:num w:numId="12">
    <w:abstractNumId w:val="30"/>
  </w:num>
  <w:num w:numId="13">
    <w:abstractNumId w:val="4"/>
  </w:num>
  <w:num w:numId="14">
    <w:abstractNumId w:val="5"/>
  </w:num>
  <w:num w:numId="15">
    <w:abstractNumId w:val="3"/>
  </w:num>
  <w:num w:numId="16">
    <w:abstractNumId w:val="2"/>
  </w:num>
  <w:num w:numId="17">
    <w:abstractNumId w:val="27"/>
  </w:num>
  <w:num w:numId="18">
    <w:abstractNumId w:val="15"/>
  </w:num>
  <w:num w:numId="19">
    <w:abstractNumId w:val="10"/>
  </w:num>
  <w:num w:numId="20">
    <w:abstractNumId w:val="6"/>
  </w:num>
  <w:num w:numId="21">
    <w:abstractNumId w:val="9"/>
  </w:num>
  <w:num w:numId="22">
    <w:abstractNumId w:val="13"/>
  </w:num>
  <w:num w:numId="23">
    <w:abstractNumId w:val="24"/>
  </w:num>
  <w:num w:numId="24">
    <w:abstractNumId w:val="1"/>
  </w:num>
  <w:num w:numId="25">
    <w:abstractNumId w:val="12"/>
  </w:num>
  <w:num w:numId="26">
    <w:abstractNumId w:val="22"/>
  </w:num>
  <w:num w:numId="27">
    <w:abstractNumId w:val="23"/>
  </w:num>
  <w:num w:numId="28">
    <w:abstractNumId w:val="16"/>
  </w:num>
  <w:num w:numId="29">
    <w:abstractNumId w:val="19"/>
  </w:num>
  <w:num w:numId="30">
    <w:abstractNumId w:val="17"/>
  </w:num>
  <w:num w:numId="31">
    <w:abstractNumId w:val="14"/>
  </w:num>
  <w:num w:numId="32">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style="v-text-anchor:middle" fillcolor="none [3208]" strokecolor="none [3041]">
      <v:fill color="none [3208]" color2="none [1608]" angle="-135" focusposition=".5,.5" focussize="" focus="100%" type="gradient"/>
      <v:stroke color="none [3041]" weight="1pt"/>
      <v:shadow type="perspective" color="none [1304]" opacity=".5" origin=",.5" offset="0,0" matrix=",-56756f,,.5"/>
      <v:textbox inset="18pt,,18pt"/>
      <o:colormru v:ext="edit" colors="#c0e6ea,#dcf2f4,#8dd4db,#76c0d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A9A"/>
    <w:rsid w:val="00002E2A"/>
    <w:rsid w:val="00004D73"/>
    <w:rsid w:val="0000683C"/>
    <w:rsid w:val="00010919"/>
    <w:rsid w:val="00014038"/>
    <w:rsid w:val="00020807"/>
    <w:rsid w:val="000370D8"/>
    <w:rsid w:val="00041D15"/>
    <w:rsid w:val="00054ABB"/>
    <w:rsid w:val="00062816"/>
    <w:rsid w:val="000638F8"/>
    <w:rsid w:val="00064559"/>
    <w:rsid w:val="00064FD2"/>
    <w:rsid w:val="00066F95"/>
    <w:rsid w:val="0007184B"/>
    <w:rsid w:val="00077890"/>
    <w:rsid w:val="0008717E"/>
    <w:rsid w:val="00087319"/>
    <w:rsid w:val="00090C69"/>
    <w:rsid w:val="000911A3"/>
    <w:rsid w:val="000935E1"/>
    <w:rsid w:val="0009370E"/>
    <w:rsid w:val="000A1DB9"/>
    <w:rsid w:val="000A4166"/>
    <w:rsid w:val="000A5180"/>
    <w:rsid w:val="000B4AC3"/>
    <w:rsid w:val="000B6354"/>
    <w:rsid w:val="000C2161"/>
    <w:rsid w:val="000C4D23"/>
    <w:rsid w:val="000D16CF"/>
    <w:rsid w:val="000D204F"/>
    <w:rsid w:val="000D2121"/>
    <w:rsid w:val="000D2FA1"/>
    <w:rsid w:val="000E6261"/>
    <w:rsid w:val="000F086A"/>
    <w:rsid w:val="000F1241"/>
    <w:rsid w:val="000F2717"/>
    <w:rsid w:val="000F3B57"/>
    <w:rsid w:val="000F6BD4"/>
    <w:rsid w:val="00110A66"/>
    <w:rsid w:val="00112901"/>
    <w:rsid w:val="00112CCD"/>
    <w:rsid w:val="0011305E"/>
    <w:rsid w:val="001139E1"/>
    <w:rsid w:val="00115568"/>
    <w:rsid w:val="001178C9"/>
    <w:rsid w:val="001230F4"/>
    <w:rsid w:val="00126D1C"/>
    <w:rsid w:val="001272B0"/>
    <w:rsid w:val="00135A58"/>
    <w:rsid w:val="00135AFA"/>
    <w:rsid w:val="0013682B"/>
    <w:rsid w:val="00136CD6"/>
    <w:rsid w:val="00136DAA"/>
    <w:rsid w:val="001423C3"/>
    <w:rsid w:val="00144227"/>
    <w:rsid w:val="00151B11"/>
    <w:rsid w:val="001539E3"/>
    <w:rsid w:val="00154448"/>
    <w:rsid w:val="00164A3D"/>
    <w:rsid w:val="00166AE4"/>
    <w:rsid w:val="001675B2"/>
    <w:rsid w:val="001757E1"/>
    <w:rsid w:val="001821AA"/>
    <w:rsid w:val="00187413"/>
    <w:rsid w:val="0019156A"/>
    <w:rsid w:val="00193BC5"/>
    <w:rsid w:val="001A4593"/>
    <w:rsid w:val="001A6DDE"/>
    <w:rsid w:val="001B0373"/>
    <w:rsid w:val="001B6925"/>
    <w:rsid w:val="001B7C5A"/>
    <w:rsid w:val="001C21F0"/>
    <w:rsid w:val="001C2505"/>
    <w:rsid w:val="001C265F"/>
    <w:rsid w:val="001C2E88"/>
    <w:rsid w:val="001C3498"/>
    <w:rsid w:val="001C4846"/>
    <w:rsid w:val="001C5DC3"/>
    <w:rsid w:val="001D0F51"/>
    <w:rsid w:val="001D637C"/>
    <w:rsid w:val="001E2FEF"/>
    <w:rsid w:val="001E40A9"/>
    <w:rsid w:val="001E64E0"/>
    <w:rsid w:val="001F16D2"/>
    <w:rsid w:val="001F5467"/>
    <w:rsid w:val="001F5FC3"/>
    <w:rsid w:val="001F6E02"/>
    <w:rsid w:val="002024FD"/>
    <w:rsid w:val="00203634"/>
    <w:rsid w:val="00203BC2"/>
    <w:rsid w:val="0021252D"/>
    <w:rsid w:val="00214687"/>
    <w:rsid w:val="002229E2"/>
    <w:rsid w:val="002276B3"/>
    <w:rsid w:val="00232CB8"/>
    <w:rsid w:val="002357D6"/>
    <w:rsid w:val="00242CA3"/>
    <w:rsid w:val="00243F97"/>
    <w:rsid w:val="00246FDC"/>
    <w:rsid w:val="00247781"/>
    <w:rsid w:val="0025275F"/>
    <w:rsid w:val="002567E7"/>
    <w:rsid w:val="0026035F"/>
    <w:rsid w:val="00263238"/>
    <w:rsid w:val="00275AE1"/>
    <w:rsid w:val="00276EE0"/>
    <w:rsid w:val="002800CF"/>
    <w:rsid w:val="00282A15"/>
    <w:rsid w:val="0028443D"/>
    <w:rsid w:val="00284448"/>
    <w:rsid w:val="00284A9F"/>
    <w:rsid w:val="00293652"/>
    <w:rsid w:val="00293B04"/>
    <w:rsid w:val="002A341B"/>
    <w:rsid w:val="002A3C5D"/>
    <w:rsid w:val="002A61E0"/>
    <w:rsid w:val="002A7717"/>
    <w:rsid w:val="002B3B0A"/>
    <w:rsid w:val="002C029B"/>
    <w:rsid w:val="002C0D3E"/>
    <w:rsid w:val="002C52CF"/>
    <w:rsid w:val="002D36D6"/>
    <w:rsid w:val="002D5D25"/>
    <w:rsid w:val="002D6797"/>
    <w:rsid w:val="002D6892"/>
    <w:rsid w:val="002E0038"/>
    <w:rsid w:val="002E25A9"/>
    <w:rsid w:val="002E2807"/>
    <w:rsid w:val="002E74A8"/>
    <w:rsid w:val="002E763C"/>
    <w:rsid w:val="002F0FE5"/>
    <w:rsid w:val="002F14A3"/>
    <w:rsid w:val="002F299D"/>
    <w:rsid w:val="002F3225"/>
    <w:rsid w:val="002F5848"/>
    <w:rsid w:val="002F5C87"/>
    <w:rsid w:val="0030329D"/>
    <w:rsid w:val="003076A5"/>
    <w:rsid w:val="00311429"/>
    <w:rsid w:val="00315972"/>
    <w:rsid w:val="00315F68"/>
    <w:rsid w:val="00320F86"/>
    <w:rsid w:val="00321CA3"/>
    <w:rsid w:val="00333ACD"/>
    <w:rsid w:val="00334462"/>
    <w:rsid w:val="00342D78"/>
    <w:rsid w:val="003506DF"/>
    <w:rsid w:val="00352703"/>
    <w:rsid w:val="00356C1B"/>
    <w:rsid w:val="00362610"/>
    <w:rsid w:val="00364245"/>
    <w:rsid w:val="00366B47"/>
    <w:rsid w:val="00367E4A"/>
    <w:rsid w:val="00374A0C"/>
    <w:rsid w:val="00380E99"/>
    <w:rsid w:val="00381CC1"/>
    <w:rsid w:val="003822D3"/>
    <w:rsid w:val="00382700"/>
    <w:rsid w:val="00384E27"/>
    <w:rsid w:val="0038628C"/>
    <w:rsid w:val="00386D49"/>
    <w:rsid w:val="00392C5A"/>
    <w:rsid w:val="0039354E"/>
    <w:rsid w:val="0039528A"/>
    <w:rsid w:val="003953FF"/>
    <w:rsid w:val="00397F8E"/>
    <w:rsid w:val="003A00E3"/>
    <w:rsid w:val="003A3F5F"/>
    <w:rsid w:val="003A4D1F"/>
    <w:rsid w:val="003A5B55"/>
    <w:rsid w:val="003A7114"/>
    <w:rsid w:val="003A7F4D"/>
    <w:rsid w:val="003B0EA3"/>
    <w:rsid w:val="003B18E2"/>
    <w:rsid w:val="003B1C08"/>
    <w:rsid w:val="003B51B4"/>
    <w:rsid w:val="003B537A"/>
    <w:rsid w:val="003C061E"/>
    <w:rsid w:val="003C09E2"/>
    <w:rsid w:val="003C4F86"/>
    <w:rsid w:val="003C57AC"/>
    <w:rsid w:val="003C7DF0"/>
    <w:rsid w:val="003D2EFD"/>
    <w:rsid w:val="003D413B"/>
    <w:rsid w:val="003E2B0E"/>
    <w:rsid w:val="003E7233"/>
    <w:rsid w:val="003F14A1"/>
    <w:rsid w:val="003F5249"/>
    <w:rsid w:val="003F7F67"/>
    <w:rsid w:val="00401063"/>
    <w:rsid w:val="00403405"/>
    <w:rsid w:val="004046B1"/>
    <w:rsid w:val="0041163F"/>
    <w:rsid w:val="00414CE0"/>
    <w:rsid w:val="00414F36"/>
    <w:rsid w:val="00416C3D"/>
    <w:rsid w:val="0042087A"/>
    <w:rsid w:val="00421CB5"/>
    <w:rsid w:val="00422193"/>
    <w:rsid w:val="00427A2E"/>
    <w:rsid w:val="00430472"/>
    <w:rsid w:val="00430AFF"/>
    <w:rsid w:val="004317D2"/>
    <w:rsid w:val="00434C60"/>
    <w:rsid w:val="004364B7"/>
    <w:rsid w:val="00437924"/>
    <w:rsid w:val="00442010"/>
    <w:rsid w:val="0044442A"/>
    <w:rsid w:val="00444CF5"/>
    <w:rsid w:val="004519AA"/>
    <w:rsid w:val="00452774"/>
    <w:rsid w:val="00457AD5"/>
    <w:rsid w:val="004625D2"/>
    <w:rsid w:val="00465A6E"/>
    <w:rsid w:val="004667ED"/>
    <w:rsid w:val="00466871"/>
    <w:rsid w:val="004702F6"/>
    <w:rsid w:val="00474E88"/>
    <w:rsid w:val="0047790E"/>
    <w:rsid w:val="00477EAA"/>
    <w:rsid w:val="00480BA6"/>
    <w:rsid w:val="00481169"/>
    <w:rsid w:val="00486B9D"/>
    <w:rsid w:val="00490CAF"/>
    <w:rsid w:val="004913DA"/>
    <w:rsid w:val="00492B55"/>
    <w:rsid w:val="0049307D"/>
    <w:rsid w:val="004933E9"/>
    <w:rsid w:val="004966A9"/>
    <w:rsid w:val="004A3964"/>
    <w:rsid w:val="004A3ECE"/>
    <w:rsid w:val="004A4052"/>
    <w:rsid w:val="004A480B"/>
    <w:rsid w:val="004B0F74"/>
    <w:rsid w:val="004B1987"/>
    <w:rsid w:val="004B3144"/>
    <w:rsid w:val="004B595E"/>
    <w:rsid w:val="004B5EFD"/>
    <w:rsid w:val="004E1DD0"/>
    <w:rsid w:val="004E2A2E"/>
    <w:rsid w:val="004E5415"/>
    <w:rsid w:val="004E665D"/>
    <w:rsid w:val="004E68A4"/>
    <w:rsid w:val="004F208D"/>
    <w:rsid w:val="004F4A34"/>
    <w:rsid w:val="004F5DF6"/>
    <w:rsid w:val="005035A1"/>
    <w:rsid w:val="00504118"/>
    <w:rsid w:val="005069D6"/>
    <w:rsid w:val="00512C80"/>
    <w:rsid w:val="00516312"/>
    <w:rsid w:val="00517DA3"/>
    <w:rsid w:val="00522D5C"/>
    <w:rsid w:val="00523140"/>
    <w:rsid w:val="00524DD0"/>
    <w:rsid w:val="00527F80"/>
    <w:rsid w:val="00530D08"/>
    <w:rsid w:val="00531034"/>
    <w:rsid w:val="0053177C"/>
    <w:rsid w:val="005358C3"/>
    <w:rsid w:val="00535ADD"/>
    <w:rsid w:val="00541227"/>
    <w:rsid w:val="00544BEB"/>
    <w:rsid w:val="005471BF"/>
    <w:rsid w:val="00550914"/>
    <w:rsid w:val="00550A17"/>
    <w:rsid w:val="00554735"/>
    <w:rsid w:val="0055529B"/>
    <w:rsid w:val="00556E3B"/>
    <w:rsid w:val="00563163"/>
    <w:rsid w:val="00563740"/>
    <w:rsid w:val="005638F9"/>
    <w:rsid w:val="0056687D"/>
    <w:rsid w:val="005675A4"/>
    <w:rsid w:val="005675C7"/>
    <w:rsid w:val="00572C76"/>
    <w:rsid w:val="00573312"/>
    <w:rsid w:val="00574059"/>
    <w:rsid w:val="005809A1"/>
    <w:rsid w:val="00580CAA"/>
    <w:rsid w:val="00580D82"/>
    <w:rsid w:val="00586BD7"/>
    <w:rsid w:val="0059276B"/>
    <w:rsid w:val="0059418D"/>
    <w:rsid w:val="005955C9"/>
    <w:rsid w:val="005A2950"/>
    <w:rsid w:val="005B5C72"/>
    <w:rsid w:val="005C3231"/>
    <w:rsid w:val="005C722D"/>
    <w:rsid w:val="005D4A62"/>
    <w:rsid w:val="005E4C25"/>
    <w:rsid w:val="005E539B"/>
    <w:rsid w:val="005F1CBD"/>
    <w:rsid w:val="005F47CB"/>
    <w:rsid w:val="005F6034"/>
    <w:rsid w:val="006010E8"/>
    <w:rsid w:val="00601D73"/>
    <w:rsid w:val="00602BA5"/>
    <w:rsid w:val="00606C0C"/>
    <w:rsid w:val="006073D7"/>
    <w:rsid w:val="00610FD6"/>
    <w:rsid w:val="0061122A"/>
    <w:rsid w:val="0061718F"/>
    <w:rsid w:val="006240E4"/>
    <w:rsid w:val="00633FE5"/>
    <w:rsid w:val="006360A9"/>
    <w:rsid w:val="00636894"/>
    <w:rsid w:val="006373D7"/>
    <w:rsid w:val="006379FC"/>
    <w:rsid w:val="00645746"/>
    <w:rsid w:val="00650C14"/>
    <w:rsid w:val="00652044"/>
    <w:rsid w:val="00654D6B"/>
    <w:rsid w:val="00656003"/>
    <w:rsid w:val="0066339C"/>
    <w:rsid w:val="00666916"/>
    <w:rsid w:val="00671153"/>
    <w:rsid w:val="00671B21"/>
    <w:rsid w:val="0067274C"/>
    <w:rsid w:val="00673926"/>
    <w:rsid w:val="006818B7"/>
    <w:rsid w:val="00683530"/>
    <w:rsid w:val="00685171"/>
    <w:rsid w:val="0068578D"/>
    <w:rsid w:val="0069158D"/>
    <w:rsid w:val="0069245B"/>
    <w:rsid w:val="00697053"/>
    <w:rsid w:val="006A50FB"/>
    <w:rsid w:val="006A5718"/>
    <w:rsid w:val="006A7D35"/>
    <w:rsid w:val="006B5683"/>
    <w:rsid w:val="006B5C4E"/>
    <w:rsid w:val="006B63E0"/>
    <w:rsid w:val="006B6681"/>
    <w:rsid w:val="006C0D89"/>
    <w:rsid w:val="006C1E7A"/>
    <w:rsid w:val="006C2682"/>
    <w:rsid w:val="006C547C"/>
    <w:rsid w:val="006D14CC"/>
    <w:rsid w:val="006D18CF"/>
    <w:rsid w:val="006D497B"/>
    <w:rsid w:val="006E4C13"/>
    <w:rsid w:val="006E5A07"/>
    <w:rsid w:val="006E6085"/>
    <w:rsid w:val="006F25C1"/>
    <w:rsid w:val="006F3D04"/>
    <w:rsid w:val="006F697F"/>
    <w:rsid w:val="007030FF"/>
    <w:rsid w:val="00703CC5"/>
    <w:rsid w:val="007045AE"/>
    <w:rsid w:val="00704DD4"/>
    <w:rsid w:val="00706702"/>
    <w:rsid w:val="00710BA0"/>
    <w:rsid w:val="007113F9"/>
    <w:rsid w:val="00711463"/>
    <w:rsid w:val="00711584"/>
    <w:rsid w:val="00717042"/>
    <w:rsid w:val="0072231C"/>
    <w:rsid w:val="0072407E"/>
    <w:rsid w:val="00724C6C"/>
    <w:rsid w:val="00726E2D"/>
    <w:rsid w:val="007316FE"/>
    <w:rsid w:val="007328DA"/>
    <w:rsid w:val="00736548"/>
    <w:rsid w:val="00737DE6"/>
    <w:rsid w:val="007438B7"/>
    <w:rsid w:val="00744295"/>
    <w:rsid w:val="00744552"/>
    <w:rsid w:val="00745505"/>
    <w:rsid w:val="00750583"/>
    <w:rsid w:val="00751480"/>
    <w:rsid w:val="00751DDB"/>
    <w:rsid w:val="00752A0C"/>
    <w:rsid w:val="007531AF"/>
    <w:rsid w:val="0075384E"/>
    <w:rsid w:val="00763DD1"/>
    <w:rsid w:val="007655E0"/>
    <w:rsid w:val="007735BA"/>
    <w:rsid w:val="00774751"/>
    <w:rsid w:val="007813AD"/>
    <w:rsid w:val="00781DA6"/>
    <w:rsid w:val="00785793"/>
    <w:rsid w:val="0079644D"/>
    <w:rsid w:val="00797F2A"/>
    <w:rsid w:val="007A4EEF"/>
    <w:rsid w:val="007A5DF0"/>
    <w:rsid w:val="007A7F52"/>
    <w:rsid w:val="007B1C69"/>
    <w:rsid w:val="007C40B8"/>
    <w:rsid w:val="007C74F2"/>
    <w:rsid w:val="007D31E4"/>
    <w:rsid w:val="007D3B22"/>
    <w:rsid w:val="007E2534"/>
    <w:rsid w:val="007E30B8"/>
    <w:rsid w:val="0080252B"/>
    <w:rsid w:val="00805E85"/>
    <w:rsid w:val="00806CFD"/>
    <w:rsid w:val="0080714D"/>
    <w:rsid w:val="008100F7"/>
    <w:rsid w:val="00812E0F"/>
    <w:rsid w:val="008202AF"/>
    <w:rsid w:val="0082381D"/>
    <w:rsid w:val="00825949"/>
    <w:rsid w:val="008328C1"/>
    <w:rsid w:val="008374D7"/>
    <w:rsid w:val="0084044C"/>
    <w:rsid w:val="00841042"/>
    <w:rsid w:val="00843264"/>
    <w:rsid w:val="008445EC"/>
    <w:rsid w:val="00846B12"/>
    <w:rsid w:val="008507B0"/>
    <w:rsid w:val="008558B8"/>
    <w:rsid w:val="00856B8B"/>
    <w:rsid w:val="008623F6"/>
    <w:rsid w:val="00862958"/>
    <w:rsid w:val="008648B5"/>
    <w:rsid w:val="0087043D"/>
    <w:rsid w:val="00872755"/>
    <w:rsid w:val="00876243"/>
    <w:rsid w:val="00883136"/>
    <w:rsid w:val="008832D7"/>
    <w:rsid w:val="00883FFA"/>
    <w:rsid w:val="0088500D"/>
    <w:rsid w:val="00891404"/>
    <w:rsid w:val="00892CE6"/>
    <w:rsid w:val="008977A2"/>
    <w:rsid w:val="0089791D"/>
    <w:rsid w:val="008A5616"/>
    <w:rsid w:val="008A594E"/>
    <w:rsid w:val="008A5C8B"/>
    <w:rsid w:val="008A775D"/>
    <w:rsid w:val="008B32CC"/>
    <w:rsid w:val="008B5B0A"/>
    <w:rsid w:val="008B7EC9"/>
    <w:rsid w:val="008C1E93"/>
    <w:rsid w:val="008C6353"/>
    <w:rsid w:val="008C72F1"/>
    <w:rsid w:val="008D0482"/>
    <w:rsid w:val="008D0B92"/>
    <w:rsid w:val="008D44E8"/>
    <w:rsid w:val="008D6052"/>
    <w:rsid w:val="008E10A3"/>
    <w:rsid w:val="008E146A"/>
    <w:rsid w:val="008E1C7A"/>
    <w:rsid w:val="008E4F7A"/>
    <w:rsid w:val="008E59F7"/>
    <w:rsid w:val="008E6724"/>
    <w:rsid w:val="008E6A3B"/>
    <w:rsid w:val="008F0106"/>
    <w:rsid w:val="008F1053"/>
    <w:rsid w:val="008F2631"/>
    <w:rsid w:val="008F3B14"/>
    <w:rsid w:val="008F5896"/>
    <w:rsid w:val="00900C39"/>
    <w:rsid w:val="00901569"/>
    <w:rsid w:val="0090499D"/>
    <w:rsid w:val="00906164"/>
    <w:rsid w:val="0091743A"/>
    <w:rsid w:val="0092444B"/>
    <w:rsid w:val="00940147"/>
    <w:rsid w:val="009434FD"/>
    <w:rsid w:val="009440C1"/>
    <w:rsid w:val="00945280"/>
    <w:rsid w:val="00947722"/>
    <w:rsid w:val="00950175"/>
    <w:rsid w:val="00952699"/>
    <w:rsid w:val="00957129"/>
    <w:rsid w:val="00957621"/>
    <w:rsid w:val="0096404B"/>
    <w:rsid w:val="009668AD"/>
    <w:rsid w:val="00974304"/>
    <w:rsid w:val="00976E04"/>
    <w:rsid w:val="009773D1"/>
    <w:rsid w:val="0098060F"/>
    <w:rsid w:val="009812C1"/>
    <w:rsid w:val="00983ECA"/>
    <w:rsid w:val="00985C20"/>
    <w:rsid w:val="00993A9A"/>
    <w:rsid w:val="009948CA"/>
    <w:rsid w:val="00997B0F"/>
    <w:rsid w:val="009A0C4B"/>
    <w:rsid w:val="009A0FD2"/>
    <w:rsid w:val="009A508F"/>
    <w:rsid w:val="009A60FD"/>
    <w:rsid w:val="009B2358"/>
    <w:rsid w:val="009B2DD5"/>
    <w:rsid w:val="009B3DB7"/>
    <w:rsid w:val="009C03A9"/>
    <w:rsid w:val="009C0B17"/>
    <w:rsid w:val="009C450D"/>
    <w:rsid w:val="009C6C2B"/>
    <w:rsid w:val="009D5B0B"/>
    <w:rsid w:val="009D7880"/>
    <w:rsid w:val="009E0164"/>
    <w:rsid w:val="009E2BC3"/>
    <w:rsid w:val="009E4F75"/>
    <w:rsid w:val="009F1195"/>
    <w:rsid w:val="009F2DD0"/>
    <w:rsid w:val="009F54B1"/>
    <w:rsid w:val="00A00A3C"/>
    <w:rsid w:val="00A00ADD"/>
    <w:rsid w:val="00A00D75"/>
    <w:rsid w:val="00A017D4"/>
    <w:rsid w:val="00A14742"/>
    <w:rsid w:val="00A1630C"/>
    <w:rsid w:val="00A21D60"/>
    <w:rsid w:val="00A27694"/>
    <w:rsid w:val="00A31D2E"/>
    <w:rsid w:val="00A322BB"/>
    <w:rsid w:val="00A35063"/>
    <w:rsid w:val="00A36056"/>
    <w:rsid w:val="00A364DC"/>
    <w:rsid w:val="00A3787B"/>
    <w:rsid w:val="00A37A96"/>
    <w:rsid w:val="00A4069C"/>
    <w:rsid w:val="00A42550"/>
    <w:rsid w:val="00A44F91"/>
    <w:rsid w:val="00A450B1"/>
    <w:rsid w:val="00A472BD"/>
    <w:rsid w:val="00A547A5"/>
    <w:rsid w:val="00A5488D"/>
    <w:rsid w:val="00A54BF1"/>
    <w:rsid w:val="00A5545B"/>
    <w:rsid w:val="00A60D37"/>
    <w:rsid w:val="00A63CD8"/>
    <w:rsid w:val="00A644A6"/>
    <w:rsid w:val="00A67A54"/>
    <w:rsid w:val="00A74F57"/>
    <w:rsid w:val="00A76132"/>
    <w:rsid w:val="00A80419"/>
    <w:rsid w:val="00A82946"/>
    <w:rsid w:val="00A82FBF"/>
    <w:rsid w:val="00A84308"/>
    <w:rsid w:val="00A8727F"/>
    <w:rsid w:val="00A92636"/>
    <w:rsid w:val="00A94CF4"/>
    <w:rsid w:val="00AA2F70"/>
    <w:rsid w:val="00AA5334"/>
    <w:rsid w:val="00AA72E2"/>
    <w:rsid w:val="00AB04CB"/>
    <w:rsid w:val="00AB54D4"/>
    <w:rsid w:val="00AB55F1"/>
    <w:rsid w:val="00AB7B37"/>
    <w:rsid w:val="00AC0949"/>
    <w:rsid w:val="00AC63BD"/>
    <w:rsid w:val="00AD2A4A"/>
    <w:rsid w:val="00AD762A"/>
    <w:rsid w:val="00AD795D"/>
    <w:rsid w:val="00AE029F"/>
    <w:rsid w:val="00AE35E0"/>
    <w:rsid w:val="00AE732E"/>
    <w:rsid w:val="00AF0926"/>
    <w:rsid w:val="00B06A8B"/>
    <w:rsid w:val="00B06EB0"/>
    <w:rsid w:val="00B07D16"/>
    <w:rsid w:val="00B23AF8"/>
    <w:rsid w:val="00B26ECC"/>
    <w:rsid w:val="00B276A5"/>
    <w:rsid w:val="00B32062"/>
    <w:rsid w:val="00B32870"/>
    <w:rsid w:val="00B3496C"/>
    <w:rsid w:val="00B355AC"/>
    <w:rsid w:val="00B36D6D"/>
    <w:rsid w:val="00B41ACF"/>
    <w:rsid w:val="00B42181"/>
    <w:rsid w:val="00B45781"/>
    <w:rsid w:val="00B47B49"/>
    <w:rsid w:val="00B50C15"/>
    <w:rsid w:val="00B53B43"/>
    <w:rsid w:val="00B56369"/>
    <w:rsid w:val="00B573B8"/>
    <w:rsid w:val="00B61200"/>
    <w:rsid w:val="00B614C9"/>
    <w:rsid w:val="00B618A0"/>
    <w:rsid w:val="00B626DD"/>
    <w:rsid w:val="00B6480F"/>
    <w:rsid w:val="00B64B84"/>
    <w:rsid w:val="00B65AFB"/>
    <w:rsid w:val="00B70C27"/>
    <w:rsid w:val="00B72CED"/>
    <w:rsid w:val="00B743BA"/>
    <w:rsid w:val="00B827C5"/>
    <w:rsid w:val="00B84FB8"/>
    <w:rsid w:val="00B8608C"/>
    <w:rsid w:val="00B90C1F"/>
    <w:rsid w:val="00B917C7"/>
    <w:rsid w:val="00B940C4"/>
    <w:rsid w:val="00BB0BC1"/>
    <w:rsid w:val="00BB3C81"/>
    <w:rsid w:val="00BB733A"/>
    <w:rsid w:val="00BB7530"/>
    <w:rsid w:val="00BB7673"/>
    <w:rsid w:val="00BB7802"/>
    <w:rsid w:val="00BC34B0"/>
    <w:rsid w:val="00BC5A43"/>
    <w:rsid w:val="00BC5A94"/>
    <w:rsid w:val="00BD08C6"/>
    <w:rsid w:val="00BD4BD2"/>
    <w:rsid w:val="00BD7C6C"/>
    <w:rsid w:val="00BE21EA"/>
    <w:rsid w:val="00BE2591"/>
    <w:rsid w:val="00BE5E7A"/>
    <w:rsid w:val="00BE7557"/>
    <w:rsid w:val="00BF0191"/>
    <w:rsid w:val="00BF3699"/>
    <w:rsid w:val="00BF5693"/>
    <w:rsid w:val="00BF71F5"/>
    <w:rsid w:val="00C0285A"/>
    <w:rsid w:val="00C04C48"/>
    <w:rsid w:val="00C061E5"/>
    <w:rsid w:val="00C109AA"/>
    <w:rsid w:val="00C11792"/>
    <w:rsid w:val="00C214AC"/>
    <w:rsid w:val="00C226C8"/>
    <w:rsid w:val="00C242F3"/>
    <w:rsid w:val="00C245C1"/>
    <w:rsid w:val="00C261EC"/>
    <w:rsid w:val="00C349B3"/>
    <w:rsid w:val="00C355AE"/>
    <w:rsid w:val="00C366D5"/>
    <w:rsid w:val="00C459E4"/>
    <w:rsid w:val="00C53850"/>
    <w:rsid w:val="00C54C33"/>
    <w:rsid w:val="00C55C99"/>
    <w:rsid w:val="00C6398F"/>
    <w:rsid w:val="00C64D3C"/>
    <w:rsid w:val="00C70005"/>
    <w:rsid w:val="00C7021C"/>
    <w:rsid w:val="00C71339"/>
    <w:rsid w:val="00C75650"/>
    <w:rsid w:val="00C807E9"/>
    <w:rsid w:val="00C833C9"/>
    <w:rsid w:val="00C95268"/>
    <w:rsid w:val="00C96BB3"/>
    <w:rsid w:val="00CA114B"/>
    <w:rsid w:val="00CA7565"/>
    <w:rsid w:val="00CB072B"/>
    <w:rsid w:val="00CB411B"/>
    <w:rsid w:val="00CB4A14"/>
    <w:rsid w:val="00CB64E5"/>
    <w:rsid w:val="00CC2622"/>
    <w:rsid w:val="00CC60F0"/>
    <w:rsid w:val="00CC664F"/>
    <w:rsid w:val="00CD1E7E"/>
    <w:rsid w:val="00CD5C74"/>
    <w:rsid w:val="00CD71C6"/>
    <w:rsid w:val="00CD7E92"/>
    <w:rsid w:val="00CE0F0C"/>
    <w:rsid w:val="00CE15F5"/>
    <w:rsid w:val="00CE68D4"/>
    <w:rsid w:val="00CF3FC8"/>
    <w:rsid w:val="00CF42BE"/>
    <w:rsid w:val="00CF7417"/>
    <w:rsid w:val="00D14567"/>
    <w:rsid w:val="00D14ADC"/>
    <w:rsid w:val="00D15622"/>
    <w:rsid w:val="00D22E04"/>
    <w:rsid w:val="00D24070"/>
    <w:rsid w:val="00D247F6"/>
    <w:rsid w:val="00D31B2B"/>
    <w:rsid w:val="00D33055"/>
    <w:rsid w:val="00D336AC"/>
    <w:rsid w:val="00D3473C"/>
    <w:rsid w:val="00D41125"/>
    <w:rsid w:val="00D41F82"/>
    <w:rsid w:val="00D44E6F"/>
    <w:rsid w:val="00D47939"/>
    <w:rsid w:val="00D503B2"/>
    <w:rsid w:val="00D5128B"/>
    <w:rsid w:val="00D54EFC"/>
    <w:rsid w:val="00D63937"/>
    <w:rsid w:val="00D65A43"/>
    <w:rsid w:val="00D70349"/>
    <w:rsid w:val="00D7044B"/>
    <w:rsid w:val="00D70F0E"/>
    <w:rsid w:val="00D71FF7"/>
    <w:rsid w:val="00D7439C"/>
    <w:rsid w:val="00D76790"/>
    <w:rsid w:val="00D76A94"/>
    <w:rsid w:val="00D8391B"/>
    <w:rsid w:val="00D83ECB"/>
    <w:rsid w:val="00D84112"/>
    <w:rsid w:val="00D84347"/>
    <w:rsid w:val="00D847D9"/>
    <w:rsid w:val="00D85718"/>
    <w:rsid w:val="00DA11E7"/>
    <w:rsid w:val="00DA1C16"/>
    <w:rsid w:val="00DA2D2C"/>
    <w:rsid w:val="00DA5192"/>
    <w:rsid w:val="00DA6B91"/>
    <w:rsid w:val="00DA7265"/>
    <w:rsid w:val="00DB6603"/>
    <w:rsid w:val="00DC4980"/>
    <w:rsid w:val="00DE06D9"/>
    <w:rsid w:val="00DE0BC3"/>
    <w:rsid w:val="00DE1B75"/>
    <w:rsid w:val="00DE4A1B"/>
    <w:rsid w:val="00DE586C"/>
    <w:rsid w:val="00DE5C76"/>
    <w:rsid w:val="00DE7043"/>
    <w:rsid w:val="00E04339"/>
    <w:rsid w:val="00E13E2A"/>
    <w:rsid w:val="00E17275"/>
    <w:rsid w:val="00E207B6"/>
    <w:rsid w:val="00E3009D"/>
    <w:rsid w:val="00E33526"/>
    <w:rsid w:val="00E50193"/>
    <w:rsid w:val="00E50BEF"/>
    <w:rsid w:val="00E51F70"/>
    <w:rsid w:val="00E5791A"/>
    <w:rsid w:val="00E57B27"/>
    <w:rsid w:val="00E57EC5"/>
    <w:rsid w:val="00E60993"/>
    <w:rsid w:val="00E61D5E"/>
    <w:rsid w:val="00E66E97"/>
    <w:rsid w:val="00E70D5C"/>
    <w:rsid w:val="00E7284C"/>
    <w:rsid w:val="00E7431E"/>
    <w:rsid w:val="00E7560A"/>
    <w:rsid w:val="00E77671"/>
    <w:rsid w:val="00E77E4F"/>
    <w:rsid w:val="00E82C87"/>
    <w:rsid w:val="00E83799"/>
    <w:rsid w:val="00E87901"/>
    <w:rsid w:val="00E977F2"/>
    <w:rsid w:val="00EA13D7"/>
    <w:rsid w:val="00EA23B9"/>
    <w:rsid w:val="00EA2D61"/>
    <w:rsid w:val="00EA7404"/>
    <w:rsid w:val="00EB38B3"/>
    <w:rsid w:val="00EB4014"/>
    <w:rsid w:val="00EB428B"/>
    <w:rsid w:val="00EB620B"/>
    <w:rsid w:val="00EB707F"/>
    <w:rsid w:val="00EC0469"/>
    <w:rsid w:val="00EC463E"/>
    <w:rsid w:val="00ED1F58"/>
    <w:rsid w:val="00ED1FEE"/>
    <w:rsid w:val="00ED388B"/>
    <w:rsid w:val="00EE04CD"/>
    <w:rsid w:val="00EE10E2"/>
    <w:rsid w:val="00EE1BEE"/>
    <w:rsid w:val="00EE2282"/>
    <w:rsid w:val="00EE2304"/>
    <w:rsid w:val="00EE2A8C"/>
    <w:rsid w:val="00EF5E18"/>
    <w:rsid w:val="00EF6968"/>
    <w:rsid w:val="00EF7832"/>
    <w:rsid w:val="00F0295B"/>
    <w:rsid w:val="00F10243"/>
    <w:rsid w:val="00F10BBB"/>
    <w:rsid w:val="00F110F5"/>
    <w:rsid w:val="00F122F3"/>
    <w:rsid w:val="00F12663"/>
    <w:rsid w:val="00F12F4A"/>
    <w:rsid w:val="00F14E5E"/>
    <w:rsid w:val="00F21DB3"/>
    <w:rsid w:val="00F263B9"/>
    <w:rsid w:val="00F263D3"/>
    <w:rsid w:val="00F26CA6"/>
    <w:rsid w:val="00F323C8"/>
    <w:rsid w:val="00F37152"/>
    <w:rsid w:val="00F42EB8"/>
    <w:rsid w:val="00F42EBF"/>
    <w:rsid w:val="00F44167"/>
    <w:rsid w:val="00F45B9E"/>
    <w:rsid w:val="00F56C01"/>
    <w:rsid w:val="00F62DBB"/>
    <w:rsid w:val="00F65250"/>
    <w:rsid w:val="00F66165"/>
    <w:rsid w:val="00F73276"/>
    <w:rsid w:val="00F76462"/>
    <w:rsid w:val="00F76B5D"/>
    <w:rsid w:val="00F83775"/>
    <w:rsid w:val="00F8629E"/>
    <w:rsid w:val="00F906F3"/>
    <w:rsid w:val="00F91846"/>
    <w:rsid w:val="00F94F01"/>
    <w:rsid w:val="00F9648B"/>
    <w:rsid w:val="00FA1473"/>
    <w:rsid w:val="00FA180F"/>
    <w:rsid w:val="00FA6813"/>
    <w:rsid w:val="00FB311C"/>
    <w:rsid w:val="00FC68DE"/>
    <w:rsid w:val="00FD0F38"/>
    <w:rsid w:val="00FD3DA1"/>
    <w:rsid w:val="00FD503E"/>
    <w:rsid w:val="00FD76CB"/>
    <w:rsid w:val="00FD7761"/>
    <w:rsid w:val="00FE059D"/>
    <w:rsid w:val="00FE18FD"/>
    <w:rsid w:val="00FE56C9"/>
    <w:rsid w:val="00FE6FCD"/>
    <w:rsid w:val="00FF03AB"/>
    <w:rsid w:val="00FF460E"/>
    <w:rsid w:val="00FF7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yle="v-text-anchor:middle" fillcolor="none [3208]" strokecolor="none [3041]">
      <v:fill color="none [3208]" color2="none [1608]" angle="-135" focusposition=".5,.5" focussize="" focus="100%" type="gradient"/>
      <v:stroke color="none [3041]" weight="1pt"/>
      <v:shadow type="perspective" color="none [1304]" opacity=".5" origin=",.5" offset="0,0" matrix=",-56756f,,.5"/>
      <v:textbox inset="18pt,,18pt"/>
      <o:colormru v:ext="edit" colors="#c0e6ea,#dcf2f4,#8dd4db,#76c0d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DB3"/>
  </w:style>
  <w:style w:type="paragraph" w:styleId="Heading1">
    <w:name w:val="heading 1"/>
    <w:basedOn w:val="Normal"/>
    <w:next w:val="Normal"/>
    <w:link w:val="Heading1Char"/>
    <w:uiPriority w:val="9"/>
    <w:qFormat/>
    <w:rsid w:val="00512C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732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50C1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07D1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1">
    <w:name w:val="style41"/>
    <w:basedOn w:val="Normal"/>
    <w:rsid w:val="00993A9A"/>
    <w:pPr>
      <w:spacing w:before="100" w:beforeAutospacing="1" w:after="100" w:afterAutospacing="1"/>
    </w:pPr>
    <w:rPr>
      <w:rFonts w:ascii="Times New Roman" w:eastAsia="Times New Roman" w:hAnsi="Times New Roman" w:cs="Times New Roman"/>
      <w:b/>
      <w:bCs/>
      <w:color w:val="000000"/>
      <w:sz w:val="29"/>
      <w:szCs w:val="29"/>
    </w:rPr>
  </w:style>
  <w:style w:type="paragraph" w:styleId="NormalWeb">
    <w:name w:val="Normal (Web)"/>
    <w:basedOn w:val="Normal"/>
    <w:link w:val="NormalWebChar"/>
    <w:uiPriority w:val="99"/>
    <w:unhideWhenUsed/>
    <w:rsid w:val="0068353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83530"/>
    <w:rPr>
      <w:b/>
      <w:bCs/>
    </w:rPr>
  </w:style>
  <w:style w:type="paragraph" w:customStyle="1" w:styleId="indent">
    <w:name w:val="indent"/>
    <w:basedOn w:val="Normal"/>
    <w:rsid w:val="0000683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683C"/>
    <w:rPr>
      <w:color w:val="0000FF"/>
      <w:u w:val="single"/>
    </w:rPr>
  </w:style>
  <w:style w:type="paragraph" w:customStyle="1" w:styleId="Default">
    <w:name w:val="Default"/>
    <w:rsid w:val="00356C1B"/>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5F47CB"/>
    <w:pPr>
      <w:ind w:left="720"/>
      <w:contextualSpacing/>
    </w:pPr>
  </w:style>
  <w:style w:type="paragraph" w:styleId="BalloonText">
    <w:name w:val="Balloon Text"/>
    <w:basedOn w:val="Normal"/>
    <w:link w:val="BalloonTextChar"/>
    <w:uiPriority w:val="99"/>
    <w:semiHidden/>
    <w:unhideWhenUsed/>
    <w:rsid w:val="00CE0F0C"/>
    <w:rPr>
      <w:rFonts w:ascii="Tahoma" w:hAnsi="Tahoma" w:cs="Tahoma"/>
      <w:sz w:val="16"/>
      <w:szCs w:val="16"/>
    </w:rPr>
  </w:style>
  <w:style w:type="character" w:customStyle="1" w:styleId="BalloonTextChar">
    <w:name w:val="Balloon Text Char"/>
    <w:basedOn w:val="DefaultParagraphFont"/>
    <w:link w:val="BalloonText"/>
    <w:uiPriority w:val="99"/>
    <w:semiHidden/>
    <w:rsid w:val="00CE0F0C"/>
    <w:rPr>
      <w:rFonts w:ascii="Tahoma" w:hAnsi="Tahoma" w:cs="Tahoma"/>
      <w:sz w:val="16"/>
      <w:szCs w:val="16"/>
    </w:rPr>
  </w:style>
  <w:style w:type="paragraph" w:customStyle="1" w:styleId="style3">
    <w:name w:val="style3"/>
    <w:basedOn w:val="Normal"/>
    <w:rsid w:val="0075384E"/>
    <w:pPr>
      <w:spacing w:before="100" w:beforeAutospacing="1" w:after="100" w:afterAutospacing="1"/>
    </w:pPr>
    <w:rPr>
      <w:rFonts w:ascii="Verdana" w:eastAsia="Times New Roman" w:hAnsi="Verdana" w:cs="Times New Roman"/>
      <w:sz w:val="24"/>
      <w:szCs w:val="24"/>
    </w:rPr>
  </w:style>
  <w:style w:type="character" w:customStyle="1" w:styleId="style101">
    <w:name w:val="style101"/>
    <w:basedOn w:val="DefaultParagraphFont"/>
    <w:rsid w:val="00563740"/>
    <w:rPr>
      <w:sz w:val="18"/>
      <w:szCs w:val="18"/>
    </w:rPr>
  </w:style>
  <w:style w:type="paragraph" w:styleId="Revision">
    <w:name w:val="Revision"/>
    <w:hidden/>
    <w:uiPriority w:val="99"/>
    <w:semiHidden/>
    <w:rsid w:val="0084044C"/>
  </w:style>
  <w:style w:type="character" w:customStyle="1" w:styleId="pagetitle">
    <w:name w:val="pagetitle"/>
    <w:basedOn w:val="DefaultParagraphFont"/>
    <w:rsid w:val="008D0B92"/>
  </w:style>
  <w:style w:type="character" w:styleId="Emphasis">
    <w:name w:val="Emphasis"/>
    <w:basedOn w:val="DefaultParagraphFont"/>
    <w:uiPriority w:val="20"/>
    <w:qFormat/>
    <w:rsid w:val="00BB7802"/>
    <w:rPr>
      <w:i/>
      <w:iCs/>
    </w:rPr>
  </w:style>
  <w:style w:type="paragraph" w:styleId="Header">
    <w:name w:val="header"/>
    <w:basedOn w:val="Normal"/>
    <w:link w:val="HeaderChar"/>
    <w:uiPriority w:val="99"/>
    <w:unhideWhenUsed/>
    <w:rsid w:val="00A44F91"/>
    <w:pPr>
      <w:tabs>
        <w:tab w:val="center" w:pos="4680"/>
        <w:tab w:val="right" w:pos="9360"/>
      </w:tabs>
    </w:pPr>
  </w:style>
  <w:style w:type="character" w:customStyle="1" w:styleId="HeaderChar">
    <w:name w:val="Header Char"/>
    <w:basedOn w:val="DefaultParagraphFont"/>
    <w:link w:val="Header"/>
    <w:uiPriority w:val="99"/>
    <w:rsid w:val="00A44F91"/>
  </w:style>
  <w:style w:type="paragraph" w:styleId="Footer">
    <w:name w:val="footer"/>
    <w:basedOn w:val="Normal"/>
    <w:link w:val="FooterChar"/>
    <w:uiPriority w:val="99"/>
    <w:unhideWhenUsed/>
    <w:rsid w:val="00A44F91"/>
    <w:pPr>
      <w:tabs>
        <w:tab w:val="center" w:pos="4680"/>
        <w:tab w:val="right" w:pos="9360"/>
      </w:tabs>
    </w:pPr>
  </w:style>
  <w:style w:type="character" w:customStyle="1" w:styleId="FooterChar">
    <w:name w:val="Footer Char"/>
    <w:basedOn w:val="DefaultParagraphFont"/>
    <w:link w:val="Footer"/>
    <w:uiPriority w:val="99"/>
    <w:rsid w:val="00A44F91"/>
  </w:style>
  <w:style w:type="paragraph" w:styleId="NoSpacing">
    <w:name w:val="No Spacing"/>
    <w:link w:val="NoSpacingChar"/>
    <w:uiPriority w:val="1"/>
    <w:qFormat/>
    <w:rsid w:val="00BE5E7A"/>
    <w:rPr>
      <w:rFonts w:eastAsiaTheme="minorEastAsia"/>
    </w:rPr>
  </w:style>
  <w:style w:type="character" w:customStyle="1" w:styleId="NoSpacingChar">
    <w:name w:val="No Spacing Char"/>
    <w:basedOn w:val="DefaultParagraphFont"/>
    <w:link w:val="NoSpacing"/>
    <w:uiPriority w:val="1"/>
    <w:rsid w:val="00BE5E7A"/>
    <w:rPr>
      <w:rFonts w:eastAsiaTheme="minorEastAsia"/>
    </w:rPr>
  </w:style>
  <w:style w:type="table" w:styleId="TableGrid">
    <w:name w:val="Table Grid"/>
    <w:basedOn w:val="TableNormal"/>
    <w:uiPriority w:val="59"/>
    <w:rsid w:val="00883136"/>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9791D"/>
    <w:rPr>
      <w:sz w:val="16"/>
      <w:szCs w:val="16"/>
    </w:rPr>
  </w:style>
  <w:style w:type="paragraph" w:styleId="CommentText">
    <w:name w:val="annotation text"/>
    <w:basedOn w:val="Normal"/>
    <w:link w:val="CommentTextChar"/>
    <w:uiPriority w:val="99"/>
    <w:semiHidden/>
    <w:unhideWhenUsed/>
    <w:rsid w:val="0089791D"/>
    <w:rPr>
      <w:sz w:val="20"/>
      <w:szCs w:val="20"/>
    </w:rPr>
  </w:style>
  <w:style w:type="character" w:customStyle="1" w:styleId="CommentTextChar">
    <w:name w:val="Comment Text Char"/>
    <w:basedOn w:val="DefaultParagraphFont"/>
    <w:link w:val="CommentText"/>
    <w:uiPriority w:val="99"/>
    <w:semiHidden/>
    <w:rsid w:val="0089791D"/>
    <w:rPr>
      <w:sz w:val="20"/>
      <w:szCs w:val="20"/>
    </w:rPr>
  </w:style>
  <w:style w:type="paragraph" w:styleId="CommentSubject">
    <w:name w:val="annotation subject"/>
    <w:basedOn w:val="CommentText"/>
    <w:next w:val="CommentText"/>
    <w:link w:val="CommentSubjectChar"/>
    <w:uiPriority w:val="99"/>
    <w:semiHidden/>
    <w:unhideWhenUsed/>
    <w:rsid w:val="0089791D"/>
    <w:rPr>
      <w:b/>
      <w:bCs/>
    </w:rPr>
  </w:style>
  <w:style w:type="character" w:customStyle="1" w:styleId="CommentSubjectChar">
    <w:name w:val="Comment Subject Char"/>
    <w:basedOn w:val="CommentTextChar"/>
    <w:link w:val="CommentSubject"/>
    <w:uiPriority w:val="99"/>
    <w:semiHidden/>
    <w:rsid w:val="0089791D"/>
    <w:rPr>
      <w:b/>
      <w:bCs/>
      <w:sz w:val="20"/>
      <w:szCs w:val="20"/>
    </w:rPr>
  </w:style>
  <w:style w:type="character" w:styleId="FollowedHyperlink">
    <w:name w:val="FollowedHyperlink"/>
    <w:basedOn w:val="DefaultParagraphFont"/>
    <w:uiPriority w:val="99"/>
    <w:semiHidden/>
    <w:unhideWhenUsed/>
    <w:rsid w:val="00D8391B"/>
    <w:rPr>
      <w:color w:val="800080" w:themeColor="followedHyperlink"/>
      <w:u w:val="single"/>
    </w:rPr>
  </w:style>
  <w:style w:type="paragraph" w:customStyle="1" w:styleId="Style1">
    <w:name w:val="Style1"/>
    <w:basedOn w:val="NormalWeb"/>
    <w:link w:val="Style1Char"/>
    <w:autoRedefine/>
    <w:rsid w:val="00A31D2E"/>
    <w:pPr>
      <w:spacing w:after="0" w:afterAutospacing="0"/>
      <w:ind w:left="720"/>
      <w:jc w:val="both"/>
    </w:pPr>
    <w:rPr>
      <w:b/>
      <w:sz w:val="20"/>
      <w:szCs w:val="20"/>
      <w:shd w:val="clear" w:color="auto" w:fill="F2F2F2" w:themeFill="background1" w:themeFillShade="F2"/>
    </w:rPr>
  </w:style>
  <w:style w:type="character" w:customStyle="1" w:styleId="NormalWebChar">
    <w:name w:val="Normal (Web) Char"/>
    <w:basedOn w:val="DefaultParagraphFont"/>
    <w:link w:val="NormalWeb"/>
    <w:uiPriority w:val="99"/>
    <w:rsid w:val="00BD08C6"/>
    <w:rPr>
      <w:rFonts w:ascii="Times New Roman" w:eastAsia="Times New Roman" w:hAnsi="Times New Roman" w:cs="Times New Roman"/>
      <w:sz w:val="24"/>
      <w:szCs w:val="24"/>
    </w:rPr>
  </w:style>
  <w:style w:type="character" w:customStyle="1" w:styleId="Style1Char">
    <w:name w:val="Style1 Char"/>
    <w:basedOn w:val="NormalWebChar"/>
    <w:link w:val="Style1"/>
    <w:rsid w:val="00A31D2E"/>
    <w:rPr>
      <w:rFonts w:ascii="Times New Roman" w:eastAsia="Times New Roman" w:hAnsi="Times New Roman" w:cs="Times New Roman"/>
      <w:b/>
      <w:sz w:val="20"/>
      <w:szCs w:val="20"/>
    </w:rPr>
  </w:style>
  <w:style w:type="paragraph" w:styleId="TOC1">
    <w:name w:val="toc 1"/>
    <w:basedOn w:val="Normal"/>
    <w:next w:val="Normal"/>
    <w:autoRedefine/>
    <w:uiPriority w:val="39"/>
    <w:unhideWhenUsed/>
    <w:qFormat/>
    <w:rsid w:val="00C6398F"/>
    <w:pPr>
      <w:spacing w:before="240" w:after="120"/>
    </w:pPr>
    <w:rPr>
      <w:b/>
      <w:bCs/>
      <w:sz w:val="20"/>
      <w:szCs w:val="20"/>
    </w:rPr>
  </w:style>
  <w:style w:type="paragraph" w:styleId="TOC2">
    <w:name w:val="toc 2"/>
    <w:basedOn w:val="Normal"/>
    <w:next w:val="Normal"/>
    <w:autoRedefine/>
    <w:uiPriority w:val="39"/>
    <w:unhideWhenUsed/>
    <w:qFormat/>
    <w:rsid w:val="00C6398F"/>
    <w:pPr>
      <w:spacing w:before="120"/>
      <w:ind w:left="220"/>
    </w:pPr>
    <w:rPr>
      <w:i/>
      <w:iCs/>
      <w:sz w:val="20"/>
      <w:szCs w:val="20"/>
    </w:rPr>
  </w:style>
  <w:style w:type="paragraph" w:styleId="TOC3">
    <w:name w:val="toc 3"/>
    <w:basedOn w:val="Normal"/>
    <w:next w:val="Normal"/>
    <w:autoRedefine/>
    <w:uiPriority w:val="39"/>
    <w:unhideWhenUsed/>
    <w:qFormat/>
    <w:rsid w:val="00C6398F"/>
    <w:pPr>
      <w:ind w:left="440"/>
    </w:pPr>
    <w:rPr>
      <w:sz w:val="20"/>
      <w:szCs w:val="20"/>
    </w:rPr>
  </w:style>
  <w:style w:type="paragraph" w:styleId="TOC4">
    <w:name w:val="toc 4"/>
    <w:basedOn w:val="Normal"/>
    <w:next w:val="Normal"/>
    <w:autoRedefine/>
    <w:uiPriority w:val="39"/>
    <w:unhideWhenUsed/>
    <w:rsid w:val="00C6398F"/>
    <w:pPr>
      <w:ind w:left="660"/>
    </w:pPr>
    <w:rPr>
      <w:sz w:val="20"/>
      <w:szCs w:val="20"/>
    </w:rPr>
  </w:style>
  <w:style w:type="paragraph" w:styleId="TOC5">
    <w:name w:val="toc 5"/>
    <w:basedOn w:val="Normal"/>
    <w:next w:val="Normal"/>
    <w:autoRedefine/>
    <w:uiPriority w:val="39"/>
    <w:unhideWhenUsed/>
    <w:rsid w:val="00C6398F"/>
    <w:pPr>
      <w:ind w:left="880"/>
    </w:pPr>
    <w:rPr>
      <w:sz w:val="20"/>
      <w:szCs w:val="20"/>
    </w:rPr>
  </w:style>
  <w:style w:type="paragraph" w:styleId="TOC6">
    <w:name w:val="toc 6"/>
    <w:basedOn w:val="Normal"/>
    <w:next w:val="Normal"/>
    <w:autoRedefine/>
    <w:uiPriority w:val="39"/>
    <w:unhideWhenUsed/>
    <w:rsid w:val="00C6398F"/>
    <w:pPr>
      <w:ind w:left="1100"/>
    </w:pPr>
    <w:rPr>
      <w:sz w:val="20"/>
      <w:szCs w:val="20"/>
    </w:rPr>
  </w:style>
  <w:style w:type="paragraph" w:styleId="TOC7">
    <w:name w:val="toc 7"/>
    <w:basedOn w:val="Normal"/>
    <w:next w:val="Normal"/>
    <w:autoRedefine/>
    <w:uiPriority w:val="39"/>
    <w:unhideWhenUsed/>
    <w:rsid w:val="00C6398F"/>
    <w:pPr>
      <w:ind w:left="1320"/>
    </w:pPr>
    <w:rPr>
      <w:sz w:val="20"/>
      <w:szCs w:val="20"/>
    </w:rPr>
  </w:style>
  <w:style w:type="paragraph" w:styleId="TOC8">
    <w:name w:val="toc 8"/>
    <w:basedOn w:val="Normal"/>
    <w:next w:val="Normal"/>
    <w:autoRedefine/>
    <w:uiPriority w:val="39"/>
    <w:unhideWhenUsed/>
    <w:rsid w:val="00C6398F"/>
    <w:pPr>
      <w:ind w:left="1540"/>
    </w:pPr>
    <w:rPr>
      <w:sz w:val="20"/>
      <w:szCs w:val="20"/>
    </w:rPr>
  </w:style>
  <w:style w:type="paragraph" w:styleId="TOC9">
    <w:name w:val="toc 9"/>
    <w:basedOn w:val="Normal"/>
    <w:next w:val="Normal"/>
    <w:autoRedefine/>
    <w:uiPriority w:val="39"/>
    <w:unhideWhenUsed/>
    <w:rsid w:val="00C6398F"/>
    <w:pPr>
      <w:ind w:left="1760"/>
    </w:pPr>
    <w:rPr>
      <w:sz w:val="20"/>
      <w:szCs w:val="20"/>
    </w:rPr>
  </w:style>
  <w:style w:type="character" w:customStyle="1" w:styleId="Heading1Char">
    <w:name w:val="Heading 1 Char"/>
    <w:basedOn w:val="DefaultParagraphFont"/>
    <w:link w:val="Heading1"/>
    <w:uiPriority w:val="9"/>
    <w:rsid w:val="00512C8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12C80"/>
    <w:pPr>
      <w:spacing w:line="276" w:lineRule="auto"/>
      <w:outlineLvl w:val="9"/>
    </w:pPr>
  </w:style>
  <w:style w:type="paragraph" w:styleId="BodyText2">
    <w:name w:val="Body Text 2"/>
    <w:basedOn w:val="Normal"/>
    <w:link w:val="BodyText2Char"/>
    <w:rsid w:val="00FE56C9"/>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FE56C9"/>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135A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5A58"/>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4E68A4"/>
    <w:rPr>
      <w:i/>
      <w:iCs/>
      <w:color w:val="808080" w:themeColor="text1" w:themeTint="7F"/>
    </w:rPr>
  </w:style>
  <w:style w:type="character" w:styleId="IntenseEmphasis">
    <w:name w:val="Intense Emphasis"/>
    <w:basedOn w:val="DefaultParagraphFont"/>
    <w:uiPriority w:val="21"/>
    <w:qFormat/>
    <w:rsid w:val="002F3225"/>
    <w:rPr>
      <w:b/>
      <w:bCs/>
      <w:i/>
      <w:iCs/>
      <w:color w:val="4F81BD" w:themeColor="accent1"/>
    </w:rPr>
  </w:style>
  <w:style w:type="character" w:styleId="BookTitle">
    <w:name w:val="Book Title"/>
    <w:basedOn w:val="DefaultParagraphFont"/>
    <w:uiPriority w:val="33"/>
    <w:qFormat/>
    <w:rsid w:val="002F3225"/>
    <w:rPr>
      <w:b/>
      <w:bCs/>
      <w:smallCaps/>
      <w:spacing w:val="5"/>
    </w:rPr>
  </w:style>
  <w:style w:type="character" w:styleId="SubtleReference">
    <w:name w:val="Subtle Reference"/>
    <w:basedOn w:val="DefaultParagraphFont"/>
    <w:uiPriority w:val="31"/>
    <w:qFormat/>
    <w:rsid w:val="002F3225"/>
    <w:rPr>
      <w:smallCaps/>
      <w:color w:val="C0504D" w:themeColor="accent2"/>
      <w:u w:val="single"/>
    </w:rPr>
  </w:style>
  <w:style w:type="paragraph" w:styleId="Subtitle">
    <w:name w:val="Subtitle"/>
    <w:basedOn w:val="Normal"/>
    <w:next w:val="Normal"/>
    <w:link w:val="SubtitleChar"/>
    <w:uiPriority w:val="11"/>
    <w:qFormat/>
    <w:rsid w:val="00B648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480F"/>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semiHidden/>
    <w:rsid w:val="00650C14"/>
    <w:rPr>
      <w:rFonts w:asciiTheme="majorHAnsi" w:eastAsiaTheme="majorEastAsia" w:hAnsiTheme="majorHAnsi" w:cstheme="majorBidi"/>
      <w:b/>
      <w:bCs/>
      <w:color w:val="4F81BD" w:themeColor="accent1"/>
    </w:rPr>
  </w:style>
  <w:style w:type="character" w:customStyle="1" w:styleId="skypec2ctextspan">
    <w:name w:val="skype_c2c_text_span"/>
    <w:basedOn w:val="DefaultParagraphFont"/>
    <w:rsid w:val="00650C14"/>
  </w:style>
  <w:style w:type="character" w:customStyle="1" w:styleId="Heading4Char">
    <w:name w:val="Heading 4 Char"/>
    <w:basedOn w:val="DefaultParagraphFont"/>
    <w:link w:val="Heading4"/>
    <w:uiPriority w:val="9"/>
    <w:semiHidden/>
    <w:rsid w:val="00B07D16"/>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F73276"/>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F73276"/>
    <w:rPr>
      <w:rFonts w:ascii="Times New Roman" w:eastAsia="Times New Roman" w:hAnsi="Times New Roman" w:cs="Times New Roman"/>
      <w:b/>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DB3"/>
  </w:style>
  <w:style w:type="paragraph" w:styleId="Heading1">
    <w:name w:val="heading 1"/>
    <w:basedOn w:val="Normal"/>
    <w:next w:val="Normal"/>
    <w:link w:val="Heading1Char"/>
    <w:uiPriority w:val="9"/>
    <w:qFormat/>
    <w:rsid w:val="00512C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732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50C1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07D1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1">
    <w:name w:val="style41"/>
    <w:basedOn w:val="Normal"/>
    <w:rsid w:val="00993A9A"/>
    <w:pPr>
      <w:spacing w:before="100" w:beforeAutospacing="1" w:after="100" w:afterAutospacing="1"/>
    </w:pPr>
    <w:rPr>
      <w:rFonts w:ascii="Times New Roman" w:eastAsia="Times New Roman" w:hAnsi="Times New Roman" w:cs="Times New Roman"/>
      <w:b/>
      <w:bCs/>
      <w:color w:val="000000"/>
      <w:sz w:val="29"/>
      <w:szCs w:val="29"/>
    </w:rPr>
  </w:style>
  <w:style w:type="paragraph" w:styleId="NormalWeb">
    <w:name w:val="Normal (Web)"/>
    <w:basedOn w:val="Normal"/>
    <w:link w:val="NormalWebChar"/>
    <w:uiPriority w:val="99"/>
    <w:unhideWhenUsed/>
    <w:rsid w:val="0068353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83530"/>
    <w:rPr>
      <w:b/>
      <w:bCs/>
    </w:rPr>
  </w:style>
  <w:style w:type="paragraph" w:customStyle="1" w:styleId="indent">
    <w:name w:val="indent"/>
    <w:basedOn w:val="Normal"/>
    <w:rsid w:val="0000683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683C"/>
    <w:rPr>
      <w:color w:val="0000FF"/>
      <w:u w:val="single"/>
    </w:rPr>
  </w:style>
  <w:style w:type="paragraph" w:customStyle="1" w:styleId="Default">
    <w:name w:val="Default"/>
    <w:rsid w:val="00356C1B"/>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5F47CB"/>
    <w:pPr>
      <w:ind w:left="720"/>
      <w:contextualSpacing/>
    </w:pPr>
  </w:style>
  <w:style w:type="paragraph" w:styleId="BalloonText">
    <w:name w:val="Balloon Text"/>
    <w:basedOn w:val="Normal"/>
    <w:link w:val="BalloonTextChar"/>
    <w:uiPriority w:val="99"/>
    <w:semiHidden/>
    <w:unhideWhenUsed/>
    <w:rsid w:val="00CE0F0C"/>
    <w:rPr>
      <w:rFonts w:ascii="Tahoma" w:hAnsi="Tahoma" w:cs="Tahoma"/>
      <w:sz w:val="16"/>
      <w:szCs w:val="16"/>
    </w:rPr>
  </w:style>
  <w:style w:type="character" w:customStyle="1" w:styleId="BalloonTextChar">
    <w:name w:val="Balloon Text Char"/>
    <w:basedOn w:val="DefaultParagraphFont"/>
    <w:link w:val="BalloonText"/>
    <w:uiPriority w:val="99"/>
    <w:semiHidden/>
    <w:rsid w:val="00CE0F0C"/>
    <w:rPr>
      <w:rFonts w:ascii="Tahoma" w:hAnsi="Tahoma" w:cs="Tahoma"/>
      <w:sz w:val="16"/>
      <w:szCs w:val="16"/>
    </w:rPr>
  </w:style>
  <w:style w:type="paragraph" w:customStyle="1" w:styleId="style3">
    <w:name w:val="style3"/>
    <w:basedOn w:val="Normal"/>
    <w:rsid w:val="0075384E"/>
    <w:pPr>
      <w:spacing w:before="100" w:beforeAutospacing="1" w:after="100" w:afterAutospacing="1"/>
    </w:pPr>
    <w:rPr>
      <w:rFonts w:ascii="Verdana" w:eastAsia="Times New Roman" w:hAnsi="Verdana" w:cs="Times New Roman"/>
      <w:sz w:val="24"/>
      <w:szCs w:val="24"/>
    </w:rPr>
  </w:style>
  <w:style w:type="character" w:customStyle="1" w:styleId="style101">
    <w:name w:val="style101"/>
    <w:basedOn w:val="DefaultParagraphFont"/>
    <w:rsid w:val="00563740"/>
    <w:rPr>
      <w:sz w:val="18"/>
      <w:szCs w:val="18"/>
    </w:rPr>
  </w:style>
  <w:style w:type="paragraph" w:styleId="Revision">
    <w:name w:val="Revision"/>
    <w:hidden/>
    <w:uiPriority w:val="99"/>
    <w:semiHidden/>
    <w:rsid w:val="0084044C"/>
  </w:style>
  <w:style w:type="character" w:customStyle="1" w:styleId="pagetitle">
    <w:name w:val="pagetitle"/>
    <w:basedOn w:val="DefaultParagraphFont"/>
    <w:rsid w:val="008D0B92"/>
  </w:style>
  <w:style w:type="character" w:styleId="Emphasis">
    <w:name w:val="Emphasis"/>
    <w:basedOn w:val="DefaultParagraphFont"/>
    <w:uiPriority w:val="20"/>
    <w:qFormat/>
    <w:rsid w:val="00BB7802"/>
    <w:rPr>
      <w:i/>
      <w:iCs/>
    </w:rPr>
  </w:style>
  <w:style w:type="paragraph" w:styleId="Header">
    <w:name w:val="header"/>
    <w:basedOn w:val="Normal"/>
    <w:link w:val="HeaderChar"/>
    <w:uiPriority w:val="99"/>
    <w:unhideWhenUsed/>
    <w:rsid w:val="00A44F91"/>
    <w:pPr>
      <w:tabs>
        <w:tab w:val="center" w:pos="4680"/>
        <w:tab w:val="right" w:pos="9360"/>
      </w:tabs>
    </w:pPr>
  </w:style>
  <w:style w:type="character" w:customStyle="1" w:styleId="HeaderChar">
    <w:name w:val="Header Char"/>
    <w:basedOn w:val="DefaultParagraphFont"/>
    <w:link w:val="Header"/>
    <w:uiPriority w:val="99"/>
    <w:rsid w:val="00A44F91"/>
  </w:style>
  <w:style w:type="paragraph" w:styleId="Footer">
    <w:name w:val="footer"/>
    <w:basedOn w:val="Normal"/>
    <w:link w:val="FooterChar"/>
    <w:uiPriority w:val="99"/>
    <w:unhideWhenUsed/>
    <w:rsid w:val="00A44F91"/>
    <w:pPr>
      <w:tabs>
        <w:tab w:val="center" w:pos="4680"/>
        <w:tab w:val="right" w:pos="9360"/>
      </w:tabs>
    </w:pPr>
  </w:style>
  <w:style w:type="character" w:customStyle="1" w:styleId="FooterChar">
    <w:name w:val="Footer Char"/>
    <w:basedOn w:val="DefaultParagraphFont"/>
    <w:link w:val="Footer"/>
    <w:uiPriority w:val="99"/>
    <w:rsid w:val="00A44F91"/>
  </w:style>
  <w:style w:type="paragraph" w:styleId="NoSpacing">
    <w:name w:val="No Spacing"/>
    <w:link w:val="NoSpacingChar"/>
    <w:uiPriority w:val="1"/>
    <w:qFormat/>
    <w:rsid w:val="00BE5E7A"/>
    <w:rPr>
      <w:rFonts w:eastAsiaTheme="minorEastAsia"/>
    </w:rPr>
  </w:style>
  <w:style w:type="character" w:customStyle="1" w:styleId="NoSpacingChar">
    <w:name w:val="No Spacing Char"/>
    <w:basedOn w:val="DefaultParagraphFont"/>
    <w:link w:val="NoSpacing"/>
    <w:uiPriority w:val="1"/>
    <w:rsid w:val="00BE5E7A"/>
    <w:rPr>
      <w:rFonts w:eastAsiaTheme="minorEastAsia"/>
    </w:rPr>
  </w:style>
  <w:style w:type="table" w:styleId="TableGrid">
    <w:name w:val="Table Grid"/>
    <w:basedOn w:val="TableNormal"/>
    <w:uiPriority w:val="59"/>
    <w:rsid w:val="00883136"/>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9791D"/>
    <w:rPr>
      <w:sz w:val="16"/>
      <w:szCs w:val="16"/>
    </w:rPr>
  </w:style>
  <w:style w:type="paragraph" w:styleId="CommentText">
    <w:name w:val="annotation text"/>
    <w:basedOn w:val="Normal"/>
    <w:link w:val="CommentTextChar"/>
    <w:uiPriority w:val="99"/>
    <w:semiHidden/>
    <w:unhideWhenUsed/>
    <w:rsid w:val="0089791D"/>
    <w:rPr>
      <w:sz w:val="20"/>
      <w:szCs w:val="20"/>
    </w:rPr>
  </w:style>
  <w:style w:type="character" w:customStyle="1" w:styleId="CommentTextChar">
    <w:name w:val="Comment Text Char"/>
    <w:basedOn w:val="DefaultParagraphFont"/>
    <w:link w:val="CommentText"/>
    <w:uiPriority w:val="99"/>
    <w:semiHidden/>
    <w:rsid w:val="0089791D"/>
    <w:rPr>
      <w:sz w:val="20"/>
      <w:szCs w:val="20"/>
    </w:rPr>
  </w:style>
  <w:style w:type="paragraph" w:styleId="CommentSubject">
    <w:name w:val="annotation subject"/>
    <w:basedOn w:val="CommentText"/>
    <w:next w:val="CommentText"/>
    <w:link w:val="CommentSubjectChar"/>
    <w:uiPriority w:val="99"/>
    <w:semiHidden/>
    <w:unhideWhenUsed/>
    <w:rsid w:val="0089791D"/>
    <w:rPr>
      <w:b/>
      <w:bCs/>
    </w:rPr>
  </w:style>
  <w:style w:type="character" w:customStyle="1" w:styleId="CommentSubjectChar">
    <w:name w:val="Comment Subject Char"/>
    <w:basedOn w:val="CommentTextChar"/>
    <w:link w:val="CommentSubject"/>
    <w:uiPriority w:val="99"/>
    <w:semiHidden/>
    <w:rsid w:val="0089791D"/>
    <w:rPr>
      <w:b/>
      <w:bCs/>
      <w:sz w:val="20"/>
      <w:szCs w:val="20"/>
    </w:rPr>
  </w:style>
  <w:style w:type="character" w:styleId="FollowedHyperlink">
    <w:name w:val="FollowedHyperlink"/>
    <w:basedOn w:val="DefaultParagraphFont"/>
    <w:uiPriority w:val="99"/>
    <w:semiHidden/>
    <w:unhideWhenUsed/>
    <w:rsid w:val="00D8391B"/>
    <w:rPr>
      <w:color w:val="800080" w:themeColor="followedHyperlink"/>
      <w:u w:val="single"/>
    </w:rPr>
  </w:style>
  <w:style w:type="paragraph" w:customStyle="1" w:styleId="Style1">
    <w:name w:val="Style1"/>
    <w:basedOn w:val="NormalWeb"/>
    <w:link w:val="Style1Char"/>
    <w:autoRedefine/>
    <w:rsid w:val="00A31D2E"/>
    <w:pPr>
      <w:spacing w:after="0" w:afterAutospacing="0"/>
      <w:ind w:left="720"/>
      <w:jc w:val="both"/>
    </w:pPr>
    <w:rPr>
      <w:b/>
      <w:sz w:val="20"/>
      <w:szCs w:val="20"/>
      <w:shd w:val="clear" w:color="auto" w:fill="F2F2F2" w:themeFill="background1" w:themeFillShade="F2"/>
    </w:rPr>
  </w:style>
  <w:style w:type="character" w:customStyle="1" w:styleId="NormalWebChar">
    <w:name w:val="Normal (Web) Char"/>
    <w:basedOn w:val="DefaultParagraphFont"/>
    <w:link w:val="NormalWeb"/>
    <w:uiPriority w:val="99"/>
    <w:rsid w:val="00BD08C6"/>
    <w:rPr>
      <w:rFonts w:ascii="Times New Roman" w:eastAsia="Times New Roman" w:hAnsi="Times New Roman" w:cs="Times New Roman"/>
      <w:sz w:val="24"/>
      <w:szCs w:val="24"/>
    </w:rPr>
  </w:style>
  <w:style w:type="character" w:customStyle="1" w:styleId="Style1Char">
    <w:name w:val="Style1 Char"/>
    <w:basedOn w:val="NormalWebChar"/>
    <w:link w:val="Style1"/>
    <w:rsid w:val="00A31D2E"/>
    <w:rPr>
      <w:rFonts w:ascii="Times New Roman" w:eastAsia="Times New Roman" w:hAnsi="Times New Roman" w:cs="Times New Roman"/>
      <w:b/>
      <w:sz w:val="20"/>
      <w:szCs w:val="20"/>
    </w:rPr>
  </w:style>
  <w:style w:type="paragraph" w:styleId="TOC1">
    <w:name w:val="toc 1"/>
    <w:basedOn w:val="Normal"/>
    <w:next w:val="Normal"/>
    <w:autoRedefine/>
    <w:uiPriority w:val="39"/>
    <w:unhideWhenUsed/>
    <w:qFormat/>
    <w:rsid w:val="00C6398F"/>
    <w:pPr>
      <w:spacing w:before="240" w:after="120"/>
    </w:pPr>
    <w:rPr>
      <w:b/>
      <w:bCs/>
      <w:sz w:val="20"/>
      <w:szCs w:val="20"/>
    </w:rPr>
  </w:style>
  <w:style w:type="paragraph" w:styleId="TOC2">
    <w:name w:val="toc 2"/>
    <w:basedOn w:val="Normal"/>
    <w:next w:val="Normal"/>
    <w:autoRedefine/>
    <w:uiPriority w:val="39"/>
    <w:unhideWhenUsed/>
    <w:qFormat/>
    <w:rsid w:val="00C6398F"/>
    <w:pPr>
      <w:spacing w:before="120"/>
      <w:ind w:left="220"/>
    </w:pPr>
    <w:rPr>
      <w:i/>
      <w:iCs/>
      <w:sz w:val="20"/>
      <w:szCs w:val="20"/>
    </w:rPr>
  </w:style>
  <w:style w:type="paragraph" w:styleId="TOC3">
    <w:name w:val="toc 3"/>
    <w:basedOn w:val="Normal"/>
    <w:next w:val="Normal"/>
    <w:autoRedefine/>
    <w:uiPriority w:val="39"/>
    <w:unhideWhenUsed/>
    <w:qFormat/>
    <w:rsid w:val="00C6398F"/>
    <w:pPr>
      <w:ind w:left="440"/>
    </w:pPr>
    <w:rPr>
      <w:sz w:val="20"/>
      <w:szCs w:val="20"/>
    </w:rPr>
  </w:style>
  <w:style w:type="paragraph" w:styleId="TOC4">
    <w:name w:val="toc 4"/>
    <w:basedOn w:val="Normal"/>
    <w:next w:val="Normal"/>
    <w:autoRedefine/>
    <w:uiPriority w:val="39"/>
    <w:unhideWhenUsed/>
    <w:rsid w:val="00C6398F"/>
    <w:pPr>
      <w:ind w:left="660"/>
    </w:pPr>
    <w:rPr>
      <w:sz w:val="20"/>
      <w:szCs w:val="20"/>
    </w:rPr>
  </w:style>
  <w:style w:type="paragraph" w:styleId="TOC5">
    <w:name w:val="toc 5"/>
    <w:basedOn w:val="Normal"/>
    <w:next w:val="Normal"/>
    <w:autoRedefine/>
    <w:uiPriority w:val="39"/>
    <w:unhideWhenUsed/>
    <w:rsid w:val="00C6398F"/>
    <w:pPr>
      <w:ind w:left="880"/>
    </w:pPr>
    <w:rPr>
      <w:sz w:val="20"/>
      <w:szCs w:val="20"/>
    </w:rPr>
  </w:style>
  <w:style w:type="paragraph" w:styleId="TOC6">
    <w:name w:val="toc 6"/>
    <w:basedOn w:val="Normal"/>
    <w:next w:val="Normal"/>
    <w:autoRedefine/>
    <w:uiPriority w:val="39"/>
    <w:unhideWhenUsed/>
    <w:rsid w:val="00C6398F"/>
    <w:pPr>
      <w:ind w:left="1100"/>
    </w:pPr>
    <w:rPr>
      <w:sz w:val="20"/>
      <w:szCs w:val="20"/>
    </w:rPr>
  </w:style>
  <w:style w:type="paragraph" w:styleId="TOC7">
    <w:name w:val="toc 7"/>
    <w:basedOn w:val="Normal"/>
    <w:next w:val="Normal"/>
    <w:autoRedefine/>
    <w:uiPriority w:val="39"/>
    <w:unhideWhenUsed/>
    <w:rsid w:val="00C6398F"/>
    <w:pPr>
      <w:ind w:left="1320"/>
    </w:pPr>
    <w:rPr>
      <w:sz w:val="20"/>
      <w:szCs w:val="20"/>
    </w:rPr>
  </w:style>
  <w:style w:type="paragraph" w:styleId="TOC8">
    <w:name w:val="toc 8"/>
    <w:basedOn w:val="Normal"/>
    <w:next w:val="Normal"/>
    <w:autoRedefine/>
    <w:uiPriority w:val="39"/>
    <w:unhideWhenUsed/>
    <w:rsid w:val="00C6398F"/>
    <w:pPr>
      <w:ind w:left="1540"/>
    </w:pPr>
    <w:rPr>
      <w:sz w:val="20"/>
      <w:szCs w:val="20"/>
    </w:rPr>
  </w:style>
  <w:style w:type="paragraph" w:styleId="TOC9">
    <w:name w:val="toc 9"/>
    <w:basedOn w:val="Normal"/>
    <w:next w:val="Normal"/>
    <w:autoRedefine/>
    <w:uiPriority w:val="39"/>
    <w:unhideWhenUsed/>
    <w:rsid w:val="00C6398F"/>
    <w:pPr>
      <w:ind w:left="1760"/>
    </w:pPr>
    <w:rPr>
      <w:sz w:val="20"/>
      <w:szCs w:val="20"/>
    </w:rPr>
  </w:style>
  <w:style w:type="character" w:customStyle="1" w:styleId="Heading1Char">
    <w:name w:val="Heading 1 Char"/>
    <w:basedOn w:val="DefaultParagraphFont"/>
    <w:link w:val="Heading1"/>
    <w:uiPriority w:val="9"/>
    <w:rsid w:val="00512C8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12C80"/>
    <w:pPr>
      <w:spacing w:line="276" w:lineRule="auto"/>
      <w:outlineLvl w:val="9"/>
    </w:pPr>
  </w:style>
  <w:style w:type="paragraph" w:styleId="BodyText2">
    <w:name w:val="Body Text 2"/>
    <w:basedOn w:val="Normal"/>
    <w:link w:val="BodyText2Char"/>
    <w:rsid w:val="00FE56C9"/>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FE56C9"/>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135A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5A58"/>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4E68A4"/>
    <w:rPr>
      <w:i/>
      <w:iCs/>
      <w:color w:val="808080" w:themeColor="text1" w:themeTint="7F"/>
    </w:rPr>
  </w:style>
  <w:style w:type="character" w:styleId="IntenseEmphasis">
    <w:name w:val="Intense Emphasis"/>
    <w:basedOn w:val="DefaultParagraphFont"/>
    <w:uiPriority w:val="21"/>
    <w:qFormat/>
    <w:rsid w:val="002F3225"/>
    <w:rPr>
      <w:b/>
      <w:bCs/>
      <w:i/>
      <w:iCs/>
      <w:color w:val="4F81BD" w:themeColor="accent1"/>
    </w:rPr>
  </w:style>
  <w:style w:type="character" w:styleId="BookTitle">
    <w:name w:val="Book Title"/>
    <w:basedOn w:val="DefaultParagraphFont"/>
    <w:uiPriority w:val="33"/>
    <w:qFormat/>
    <w:rsid w:val="002F3225"/>
    <w:rPr>
      <w:b/>
      <w:bCs/>
      <w:smallCaps/>
      <w:spacing w:val="5"/>
    </w:rPr>
  </w:style>
  <w:style w:type="character" w:styleId="SubtleReference">
    <w:name w:val="Subtle Reference"/>
    <w:basedOn w:val="DefaultParagraphFont"/>
    <w:uiPriority w:val="31"/>
    <w:qFormat/>
    <w:rsid w:val="002F3225"/>
    <w:rPr>
      <w:smallCaps/>
      <w:color w:val="C0504D" w:themeColor="accent2"/>
      <w:u w:val="single"/>
    </w:rPr>
  </w:style>
  <w:style w:type="paragraph" w:styleId="Subtitle">
    <w:name w:val="Subtitle"/>
    <w:basedOn w:val="Normal"/>
    <w:next w:val="Normal"/>
    <w:link w:val="SubtitleChar"/>
    <w:uiPriority w:val="11"/>
    <w:qFormat/>
    <w:rsid w:val="00B648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480F"/>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semiHidden/>
    <w:rsid w:val="00650C14"/>
    <w:rPr>
      <w:rFonts w:asciiTheme="majorHAnsi" w:eastAsiaTheme="majorEastAsia" w:hAnsiTheme="majorHAnsi" w:cstheme="majorBidi"/>
      <w:b/>
      <w:bCs/>
      <w:color w:val="4F81BD" w:themeColor="accent1"/>
    </w:rPr>
  </w:style>
  <w:style w:type="character" w:customStyle="1" w:styleId="skypec2ctextspan">
    <w:name w:val="skype_c2c_text_span"/>
    <w:basedOn w:val="DefaultParagraphFont"/>
    <w:rsid w:val="00650C14"/>
  </w:style>
  <w:style w:type="character" w:customStyle="1" w:styleId="Heading4Char">
    <w:name w:val="Heading 4 Char"/>
    <w:basedOn w:val="DefaultParagraphFont"/>
    <w:link w:val="Heading4"/>
    <w:uiPriority w:val="9"/>
    <w:semiHidden/>
    <w:rsid w:val="00B07D16"/>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F73276"/>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F73276"/>
    <w:rPr>
      <w:rFonts w:ascii="Times New Roman" w:eastAsia="Times New Roman" w:hAnsi="Times New Roman" w:cs="Times New Roman"/>
      <w:b/>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153">
      <w:bodyDiv w:val="1"/>
      <w:marLeft w:val="0"/>
      <w:marRight w:val="0"/>
      <w:marTop w:val="0"/>
      <w:marBottom w:val="0"/>
      <w:divBdr>
        <w:top w:val="none" w:sz="0" w:space="0" w:color="auto"/>
        <w:left w:val="none" w:sz="0" w:space="0" w:color="auto"/>
        <w:bottom w:val="none" w:sz="0" w:space="0" w:color="auto"/>
        <w:right w:val="none" w:sz="0" w:space="0" w:color="auto"/>
      </w:divBdr>
      <w:divsChild>
        <w:div w:id="221404633">
          <w:marLeft w:val="0"/>
          <w:marRight w:val="0"/>
          <w:marTop w:val="0"/>
          <w:marBottom w:val="0"/>
          <w:divBdr>
            <w:top w:val="none" w:sz="0" w:space="0" w:color="auto"/>
            <w:left w:val="none" w:sz="0" w:space="0" w:color="auto"/>
            <w:bottom w:val="none" w:sz="0" w:space="0" w:color="auto"/>
            <w:right w:val="none" w:sz="0" w:space="0" w:color="auto"/>
          </w:divBdr>
          <w:divsChild>
            <w:div w:id="2058432809">
              <w:marLeft w:val="0"/>
              <w:marRight w:val="0"/>
              <w:marTop w:val="0"/>
              <w:marBottom w:val="0"/>
              <w:divBdr>
                <w:top w:val="none" w:sz="0" w:space="0" w:color="auto"/>
                <w:left w:val="none" w:sz="0" w:space="0" w:color="auto"/>
                <w:bottom w:val="none" w:sz="0" w:space="0" w:color="auto"/>
                <w:right w:val="none" w:sz="0" w:space="0" w:color="auto"/>
              </w:divBdr>
              <w:divsChild>
                <w:div w:id="187368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91415">
      <w:bodyDiv w:val="1"/>
      <w:marLeft w:val="0"/>
      <w:marRight w:val="0"/>
      <w:marTop w:val="0"/>
      <w:marBottom w:val="0"/>
      <w:divBdr>
        <w:top w:val="none" w:sz="0" w:space="0" w:color="auto"/>
        <w:left w:val="none" w:sz="0" w:space="0" w:color="auto"/>
        <w:bottom w:val="none" w:sz="0" w:space="0" w:color="auto"/>
        <w:right w:val="none" w:sz="0" w:space="0" w:color="auto"/>
      </w:divBdr>
    </w:div>
    <w:div w:id="185674893">
      <w:bodyDiv w:val="1"/>
      <w:marLeft w:val="0"/>
      <w:marRight w:val="0"/>
      <w:marTop w:val="0"/>
      <w:marBottom w:val="0"/>
      <w:divBdr>
        <w:top w:val="none" w:sz="0" w:space="0" w:color="auto"/>
        <w:left w:val="none" w:sz="0" w:space="0" w:color="auto"/>
        <w:bottom w:val="none" w:sz="0" w:space="0" w:color="auto"/>
        <w:right w:val="none" w:sz="0" w:space="0" w:color="auto"/>
      </w:divBdr>
      <w:divsChild>
        <w:div w:id="1570723880">
          <w:marLeft w:val="0"/>
          <w:marRight w:val="0"/>
          <w:marTop w:val="0"/>
          <w:marBottom w:val="0"/>
          <w:divBdr>
            <w:top w:val="none" w:sz="0" w:space="0" w:color="auto"/>
            <w:left w:val="none" w:sz="0" w:space="0" w:color="auto"/>
            <w:bottom w:val="none" w:sz="0" w:space="0" w:color="auto"/>
            <w:right w:val="none" w:sz="0" w:space="0" w:color="auto"/>
          </w:divBdr>
          <w:divsChild>
            <w:div w:id="263077244">
              <w:marLeft w:val="0"/>
              <w:marRight w:val="0"/>
              <w:marTop w:val="0"/>
              <w:marBottom w:val="0"/>
              <w:divBdr>
                <w:top w:val="none" w:sz="0" w:space="0" w:color="auto"/>
                <w:left w:val="none" w:sz="0" w:space="0" w:color="auto"/>
                <w:bottom w:val="none" w:sz="0" w:space="0" w:color="auto"/>
                <w:right w:val="none" w:sz="0" w:space="0" w:color="auto"/>
              </w:divBdr>
              <w:divsChild>
                <w:div w:id="70132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9086">
      <w:bodyDiv w:val="1"/>
      <w:marLeft w:val="0"/>
      <w:marRight w:val="0"/>
      <w:marTop w:val="0"/>
      <w:marBottom w:val="0"/>
      <w:divBdr>
        <w:top w:val="none" w:sz="0" w:space="0" w:color="auto"/>
        <w:left w:val="none" w:sz="0" w:space="0" w:color="auto"/>
        <w:bottom w:val="none" w:sz="0" w:space="0" w:color="auto"/>
        <w:right w:val="none" w:sz="0" w:space="0" w:color="auto"/>
      </w:divBdr>
      <w:divsChild>
        <w:div w:id="439879597">
          <w:marLeft w:val="0"/>
          <w:marRight w:val="0"/>
          <w:marTop w:val="0"/>
          <w:marBottom w:val="0"/>
          <w:divBdr>
            <w:top w:val="none" w:sz="0" w:space="0" w:color="auto"/>
            <w:left w:val="none" w:sz="0" w:space="0" w:color="auto"/>
            <w:bottom w:val="none" w:sz="0" w:space="0" w:color="auto"/>
            <w:right w:val="none" w:sz="0" w:space="0" w:color="auto"/>
          </w:divBdr>
          <w:divsChild>
            <w:div w:id="1826848587">
              <w:marLeft w:val="0"/>
              <w:marRight w:val="0"/>
              <w:marTop w:val="0"/>
              <w:marBottom w:val="0"/>
              <w:divBdr>
                <w:top w:val="none" w:sz="0" w:space="0" w:color="auto"/>
                <w:left w:val="none" w:sz="0" w:space="0" w:color="auto"/>
                <w:bottom w:val="none" w:sz="0" w:space="0" w:color="auto"/>
                <w:right w:val="none" w:sz="0" w:space="0" w:color="auto"/>
              </w:divBdr>
              <w:divsChild>
                <w:div w:id="14846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01930">
      <w:bodyDiv w:val="1"/>
      <w:marLeft w:val="0"/>
      <w:marRight w:val="0"/>
      <w:marTop w:val="0"/>
      <w:marBottom w:val="0"/>
      <w:divBdr>
        <w:top w:val="none" w:sz="0" w:space="0" w:color="auto"/>
        <w:left w:val="none" w:sz="0" w:space="0" w:color="auto"/>
        <w:bottom w:val="none" w:sz="0" w:space="0" w:color="auto"/>
        <w:right w:val="none" w:sz="0" w:space="0" w:color="auto"/>
      </w:divBdr>
      <w:divsChild>
        <w:div w:id="1352292195">
          <w:marLeft w:val="0"/>
          <w:marRight w:val="0"/>
          <w:marTop w:val="0"/>
          <w:marBottom w:val="0"/>
          <w:divBdr>
            <w:top w:val="none" w:sz="0" w:space="0" w:color="auto"/>
            <w:left w:val="none" w:sz="0" w:space="0" w:color="auto"/>
            <w:bottom w:val="none" w:sz="0" w:space="0" w:color="auto"/>
            <w:right w:val="none" w:sz="0" w:space="0" w:color="auto"/>
          </w:divBdr>
          <w:divsChild>
            <w:div w:id="516504148">
              <w:marLeft w:val="0"/>
              <w:marRight w:val="0"/>
              <w:marTop w:val="0"/>
              <w:marBottom w:val="0"/>
              <w:divBdr>
                <w:top w:val="none" w:sz="0" w:space="0" w:color="auto"/>
                <w:left w:val="none" w:sz="0" w:space="0" w:color="auto"/>
                <w:bottom w:val="none" w:sz="0" w:space="0" w:color="auto"/>
                <w:right w:val="none" w:sz="0" w:space="0" w:color="auto"/>
              </w:divBdr>
              <w:divsChild>
                <w:div w:id="119572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538546">
      <w:bodyDiv w:val="1"/>
      <w:marLeft w:val="0"/>
      <w:marRight w:val="0"/>
      <w:marTop w:val="0"/>
      <w:marBottom w:val="0"/>
      <w:divBdr>
        <w:top w:val="none" w:sz="0" w:space="0" w:color="auto"/>
        <w:left w:val="none" w:sz="0" w:space="0" w:color="auto"/>
        <w:bottom w:val="none" w:sz="0" w:space="0" w:color="auto"/>
        <w:right w:val="none" w:sz="0" w:space="0" w:color="auto"/>
      </w:divBdr>
      <w:divsChild>
        <w:div w:id="336471073">
          <w:marLeft w:val="0"/>
          <w:marRight w:val="0"/>
          <w:marTop w:val="0"/>
          <w:marBottom w:val="0"/>
          <w:divBdr>
            <w:top w:val="none" w:sz="0" w:space="0" w:color="auto"/>
            <w:left w:val="none" w:sz="0" w:space="0" w:color="auto"/>
            <w:bottom w:val="none" w:sz="0" w:space="0" w:color="auto"/>
            <w:right w:val="none" w:sz="0" w:space="0" w:color="auto"/>
          </w:divBdr>
          <w:divsChild>
            <w:div w:id="1894847877">
              <w:marLeft w:val="0"/>
              <w:marRight w:val="0"/>
              <w:marTop w:val="0"/>
              <w:marBottom w:val="0"/>
              <w:divBdr>
                <w:top w:val="none" w:sz="0" w:space="0" w:color="auto"/>
                <w:left w:val="none" w:sz="0" w:space="0" w:color="auto"/>
                <w:bottom w:val="none" w:sz="0" w:space="0" w:color="auto"/>
                <w:right w:val="none" w:sz="0" w:space="0" w:color="auto"/>
              </w:divBdr>
              <w:divsChild>
                <w:div w:id="12930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97166">
      <w:bodyDiv w:val="1"/>
      <w:marLeft w:val="0"/>
      <w:marRight w:val="0"/>
      <w:marTop w:val="0"/>
      <w:marBottom w:val="0"/>
      <w:divBdr>
        <w:top w:val="none" w:sz="0" w:space="0" w:color="auto"/>
        <w:left w:val="none" w:sz="0" w:space="0" w:color="auto"/>
        <w:bottom w:val="none" w:sz="0" w:space="0" w:color="auto"/>
        <w:right w:val="none" w:sz="0" w:space="0" w:color="auto"/>
      </w:divBdr>
      <w:divsChild>
        <w:div w:id="1568805156">
          <w:marLeft w:val="0"/>
          <w:marRight w:val="0"/>
          <w:marTop w:val="0"/>
          <w:marBottom w:val="0"/>
          <w:divBdr>
            <w:top w:val="none" w:sz="0" w:space="0" w:color="auto"/>
            <w:left w:val="none" w:sz="0" w:space="0" w:color="auto"/>
            <w:bottom w:val="none" w:sz="0" w:space="0" w:color="auto"/>
            <w:right w:val="none" w:sz="0" w:space="0" w:color="auto"/>
          </w:divBdr>
          <w:divsChild>
            <w:div w:id="1662150812">
              <w:marLeft w:val="0"/>
              <w:marRight w:val="0"/>
              <w:marTop w:val="0"/>
              <w:marBottom w:val="0"/>
              <w:divBdr>
                <w:top w:val="none" w:sz="0" w:space="0" w:color="auto"/>
                <w:left w:val="none" w:sz="0" w:space="0" w:color="auto"/>
                <w:bottom w:val="none" w:sz="0" w:space="0" w:color="auto"/>
                <w:right w:val="none" w:sz="0" w:space="0" w:color="auto"/>
              </w:divBdr>
              <w:divsChild>
                <w:div w:id="639070972">
                  <w:marLeft w:val="0"/>
                  <w:marRight w:val="0"/>
                  <w:marTop w:val="0"/>
                  <w:marBottom w:val="0"/>
                  <w:divBdr>
                    <w:top w:val="none" w:sz="0" w:space="0" w:color="auto"/>
                    <w:left w:val="none" w:sz="0" w:space="0" w:color="auto"/>
                    <w:bottom w:val="none" w:sz="0" w:space="0" w:color="auto"/>
                    <w:right w:val="none" w:sz="0" w:space="0" w:color="auto"/>
                  </w:divBdr>
                  <w:divsChild>
                    <w:div w:id="1885365890">
                      <w:marLeft w:val="0"/>
                      <w:marRight w:val="0"/>
                      <w:marTop w:val="0"/>
                      <w:marBottom w:val="0"/>
                      <w:divBdr>
                        <w:top w:val="none" w:sz="0" w:space="0" w:color="auto"/>
                        <w:left w:val="none" w:sz="0" w:space="0" w:color="auto"/>
                        <w:bottom w:val="none" w:sz="0" w:space="0" w:color="auto"/>
                        <w:right w:val="none" w:sz="0" w:space="0" w:color="auto"/>
                      </w:divBdr>
                      <w:divsChild>
                        <w:div w:id="1776241605">
                          <w:marLeft w:val="0"/>
                          <w:marRight w:val="0"/>
                          <w:marTop w:val="0"/>
                          <w:marBottom w:val="0"/>
                          <w:divBdr>
                            <w:top w:val="none" w:sz="0" w:space="0" w:color="auto"/>
                            <w:left w:val="none" w:sz="0" w:space="0" w:color="auto"/>
                            <w:bottom w:val="none" w:sz="0" w:space="0" w:color="auto"/>
                            <w:right w:val="none" w:sz="0" w:space="0" w:color="auto"/>
                          </w:divBdr>
                          <w:divsChild>
                            <w:div w:id="5867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978844">
      <w:bodyDiv w:val="1"/>
      <w:marLeft w:val="0"/>
      <w:marRight w:val="0"/>
      <w:marTop w:val="0"/>
      <w:marBottom w:val="0"/>
      <w:divBdr>
        <w:top w:val="none" w:sz="0" w:space="0" w:color="auto"/>
        <w:left w:val="none" w:sz="0" w:space="0" w:color="auto"/>
        <w:bottom w:val="none" w:sz="0" w:space="0" w:color="auto"/>
        <w:right w:val="none" w:sz="0" w:space="0" w:color="auto"/>
      </w:divBdr>
    </w:div>
    <w:div w:id="784496102">
      <w:bodyDiv w:val="1"/>
      <w:marLeft w:val="0"/>
      <w:marRight w:val="0"/>
      <w:marTop w:val="0"/>
      <w:marBottom w:val="0"/>
      <w:divBdr>
        <w:top w:val="none" w:sz="0" w:space="0" w:color="auto"/>
        <w:left w:val="none" w:sz="0" w:space="0" w:color="auto"/>
        <w:bottom w:val="none" w:sz="0" w:space="0" w:color="auto"/>
        <w:right w:val="none" w:sz="0" w:space="0" w:color="auto"/>
      </w:divBdr>
      <w:divsChild>
        <w:div w:id="332493646">
          <w:marLeft w:val="0"/>
          <w:marRight w:val="0"/>
          <w:marTop w:val="0"/>
          <w:marBottom w:val="0"/>
          <w:divBdr>
            <w:top w:val="none" w:sz="0" w:space="0" w:color="auto"/>
            <w:left w:val="none" w:sz="0" w:space="0" w:color="auto"/>
            <w:bottom w:val="none" w:sz="0" w:space="0" w:color="auto"/>
            <w:right w:val="none" w:sz="0" w:space="0" w:color="auto"/>
          </w:divBdr>
          <w:divsChild>
            <w:div w:id="2035226686">
              <w:marLeft w:val="0"/>
              <w:marRight w:val="0"/>
              <w:marTop w:val="0"/>
              <w:marBottom w:val="0"/>
              <w:divBdr>
                <w:top w:val="none" w:sz="0" w:space="0" w:color="auto"/>
                <w:left w:val="none" w:sz="0" w:space="0" w:color="auto"/>
                <w:bottom w:val="none" w:sz="0" w:space="0" w:color="auto"/>
                <w:right w:val="none" w:sz="0" w:space="0" w:color="auto"/>
              </w:divBdr>
              <w:divsChild>
                <w:div w:id="26315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86993">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6">
          <w:marLeft w:val="0"/>
          <w:marRight w:val="0"/>
          <w:marTop w:val="0"/>
          <w:marBottom w:val="0"/>
          <w:divBdr>
            <w:top w:val="none" w:sz="0" w:space="0" w:color="auto"/>
            <w:left w:val="none" w:sz="0" w:space="0" w:color="auto"/>
            <w:bottom w:val="none" w:sz="0" w:space="0" w:color="auto"/>
            <w:right w:val="none" w:sz="0" w:space="0" w:color="auto"/>
          </w:divBdr>
          <w:divsChild>
            <w:div w:id="1396120674">
              <w:marLeft w:val="0"/>
              <w:marRight w:val="0"/>
              <w:marTop w:val="0"/>
              <w:marBottom w:val="0"/>
              <w:divBdr>
                <w:top w:val="none" w:sz="0" w:space="0" w:color="auto"/>
                <w:left w:val="none" w:sz="0" w:space="0" w:color="auto"/>
                <w:bottom w:val="none" w:sz="0" w:space="0" w:color="auto"/>
                <w:right w:val="none" w:sz="0" w:space="0" w:color="auto"/>
              </w:divBdr>
              <w:divsChild>
                <w:div w:id="1771506047">
                  <w:marLeft w:val="0"/>
                  <w:marRight w:val="0"/>
                  <w:marTop w:val="0"/>
                  <w:marBottom w:val="0"/>
                  <w:divBdr>
                    <w:top w:val="none" w:sz="0" w:space="0" w:color="auto"/>
                    <w:left w:val="none" w:sz="0" w:space="0" w:color="auto"/>
                    <w:bottom w:val="none" w:sz="0" w:space="0" w:color="auto"/>
                    <w:right w:val="none" w:sz="0" w:space="0" w:color="auto"/>
                  </w:divBdr>
                  <w:divsChild>
                    <w:div w:id="1454208074">
                      <w:marLeft w:val="0"/>
                      <w:marRight w:val="0"/>
                      <w:marTop w:val="0"/>
                      <w:marBottom w:val="0"/>
                      <w:divBdr>
                        <w:top w:val="none" w:sz="0" w:space="0" w:color="auto"/>
                        <w:left w:val="none" w:sz="0" w:space="0" w:color="auto"/>
                        <w:bottom w:val="none" w:sz="0" w:space="0" w:color="auto"/>
                        <w:right w:val="none" w:sz="0" w:space="0" w:color="auto"/>
                      </w:divBdr>
                      <w:divsChild>
                        <w:div w:id="16283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416279">
      <w:bodyDiv w:val="1"/>
      <w:marLeft w:val="0"/>
      <w:marRight w:val="0"/>
      <w:marTop w:val="0"/>
      <w:marBottom w:val="0"/>
      <w:divBdr>
        <w:top w:val="none" w:sz="0" w:space="0" w:color="auto"/>
        <w:left w:val="none" w:sz="0" w:space="0" w:color="auto"/>
        <w:bottom w:val="none" w:sz="0" w:space="0" w:color="auto"/>
        <w:right w:val="none" w:sz="0" w:space="0" w:color="auto"/>
      </w:divBdr>
      <w:divsChild>
        <w:div w:id="2049642552">
          <w:marLeft w:val="0"/>
          <w:marRight w:val="0"/>
          <w:marTop w:val="0"/>
          <w:marBottom w:val="0"/>
          <w:divBdr>
            <w:top w:val="none" w:sz="0" w:space="0" w:color="auto"/>
            <w:left w:val="none" w:sz="0" w:space="0" w:color="auto"/>
            <w:bottom w:val="none" w:sz="0" w:space="0" w:color="auto"/>
            <w:right w:val="none" w:sz="0" w:space="0" w:color="auto"/>
          </w:divBdr>
          <w:divsChild>
            <w:div w:id="1329136306">
              <w:marLeft w:val="0"/>
              <w:marRight w:val="0"/>
              <w:marTop w:val="0"/>
              <w:marBottom w:val="0"/>
              <w:divBdr>
                <w:top w:val="none" w:sz="0" w:space="0" w:color="auto"/>
                <w:left w:val="none" w:sz="0" w:space="0" w:color="auto"/>
                <w:bottom w:val="none" w:sz="0" w:space="0" w:color="auto"/>
                <w:right w:val="none" w:sz="0" w:space="0" w:color="auto"/>
              </w:divBdr>
              <w:divsChild>
                <w:div w:id="15686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93512">
      <w:bodyDiv w:val="1"/>
      <w:marLeft w:val="0"/>
      <w:marRight w:val="0"/>
      <w:marTop w:val="0"/>
      <w:marBottom w:val="0"/>
      <w:divBdr>
        <w:top w:val="none" w:sz="0" w:space="0" w:color="auto"/>
        <w:left w:val="none" w:sz="0" w:space="0" w:color="auto"/>
        <w:bottom w:val="none" w:sz="0" w:space="0" w:color="auto"/>
        <w:right w:val="none" w:sz="0" w:space="0" w:color="auto"/>
      </w:divBdr>
      <w:divsChild>
        <w:div w:id="1693458459">
          <w:marLeft w:val="0"/>
          <w:marRight w:val="0"/>
          <w:marTop w:val="0"/>
          <w:marBottom w:val="0"/>
          <w:divBdr>
            <w:top w:val="none" w:sz="0" w:space="0" w:color="auto"/>
            <w:left w:val="none" w:sz="0" w:space="0" w:color="auto"/>
            <w:bottom w:val="none" w:sz="0" w:space="0" w:color="auto"/>
            <w:right w:val="none" w:sz="0" w:space="0" w:color="auto"/>
          </w:divBdr>
          <w:divsChild>
            <w:div w:id="1442795902">
              <w:marLeft w:val="0"/>
              <w:marRight w:val="0"/>
              <w:marTop w:val="0"/>
              <w:marBottom w:val="0"/>
              <w:divBdr>
                <w:top w:val="none" w:sz="0" w:space="0" w:color="auto"/>
                <w:left w:val="none" w:sz="0" w:space="0" w:color="auto"/>
                <w:bottom w:val="none" w:sz="0" w:space="0" w:color="auto"/>
                <w:right w:val="none" w:sz="0" w:space="0" w:color="auto"/>
              </w:divBdr>
              <w:divsChild>
                <w:div w:id="207547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13379">
      <w:bodyDiv w:val="1"/>
      <w:marLeft w:val="0"/>
      <w:marRight w:val="0"/>
      <w:marTop w:val="0"/>
      <w:marBottom w:val="0"/>
      <w:divBdr>
        <w:top w:val="none" w:sz="0" w:space="0" w:color="auto"/>
        <w:left w:val="none" w:sz="0" w:space="0" w:color="auto"/>
        <w:bottom w:val="none" w:sz="0" w:space="0" w:color="auto"/>
        <w:right w:val="none" w:sz="0" w:space="0" w:color="auto"/>
      </w:divBdr>
    </w:div>
    <w:div w:id="1410998441">
      <w:bodyDiv w:val="1"/>
      <w:marLeft w:val="0"/>
      <w:marRight w:val="0"/>
      <w:marTop w:val="0"/>
      <w:marBottom w:val="0"/>
      <w:divBdr>
        <w:top w:val="none" w:sz="0" w:space="0" w:color="auto"/>
        <w:left w:val="none" w:sz="0" w:space="0" w:color="auto"/>
        <w:bottom w:val="none" w:sz="0" w:space="0" w:color="auto"/>
        <w:right w:val="none" w:sz="0" w:space="0" w:color="auto"/>
      </w:divBdr>
      <w:divsChild>
        <w:div w:id="652560821">
          <w:marLeft w:val="0"/>
          <w:marRight w:val="0"/>
          <w:marTop w:val="0"/>
          <w:marBottom w:val="0"/>
          <w:divBdr>
            <w:top w:val="none" w:sz="0" w:space="0" w:color="auto"/>
            <w:left w:val="none" w:sz="0" w:space="0" w:color="auto"/>
            <w:bottom w:val="none" w:sz="0" w:space="0" w:color="auto"/>
            <w:right w:val="none" w:sz="0" w:space="0" w:color="auto"/>
          </w:divBdr>
          <w:divsChild>
            <w:div w:id="1417094831">
              <w:marLeft w:val="0"/>
              <w:marRight w:val="0"/>
              <w:marTop w:val="0"/>
              <w:marBottom w:val="0"/>
              <w:divBdr>
                <w:top w:val="none" w:sz="0" w:space="0" w:color="auto"/>
                <w:left w:val="none" w:sz="0" w:space="0" w:color="auto"/>
                <w:bottom w:val="none" w:sz="0" w:space="0" w:color="auto"/>
                <w:right w:val="none" w:sz="0" w:space="0" w:color="auto"/>
              </w:divBdr>
              <w:divsChild>
                <w:div w:id="2629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66604">
      <w:bodyDiv w:val="1"/>
      <w:marLeft w:val="0"/>
      <w:marRight w:val="0"/>
      <w:marTop w:val="0"/>
      <w:marBottom w:val="0"/>
      <w:divBdr>
        <w:top w:val="none" w:sz="0" w:space="0" w:color="auto"/>
        <w:left w:val="none" w:sz="0" w:space="0" w:color="auto"/>
        <w:bottom w:val="none" w:sz="0" w:space="0" w:color="auto"/>
        <w:right w:val="none" w:sz="0" w:space="0" w:color="auto"/>
      </w:divBdr>
      <w:divsChild>
        <w:div w:id="677002374">
          <w:marLeft w:val="0"/>
          <w:marRight w:val="0"/>
          <w:marTop w:val="0"/>
          <w:marBottom w:val="0"/>
          <w:divBdr>
            <w:top w:val="none" w:sz="0" w:space="0" w:color="auto"/>
            <w:left w:val="none" w:sz="0" w:space="0" w:color="auto"/>
            <w:bottom w:val="none" w:sz="0" w:space="0" w:color="auto"/>
            <w:right w:val="none" w:sz="0" w:space="0" w:color="auto"/>
          </w:divBdr>
          <w:divsChild>
            <w:div w:id="1572236103">
              <w:marLeft w:val="0"/>
              <w:marRight w:val="0"/>
              <w:marTop w:val="0"/>
              <w:marBottom w:val="0"/>
              <w:divBdr>
                <w:top w:val="none" w:sz="0" w:space="0" w:color="auto"/>
                <w:left w:val="none" w:sz="0" w:space="0" w:color="auto"/>
                <w:bottom w:val="none" w:sz="0" w:space="0" w:color="auto"/>
                <w:right w:val="none" w:sz="0" w:space="0" w:color="auto"/>
              </w:divBdr>
              <w:divsChild>
                <w:div w:id="18394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622104">
      <w:bodyDiv w:val="1"/>
      <w:marLeft w:val="0"/>
      <w:marRight w:val="0"/>
      <w:marTop w:val="0"/>
      <w:marBottom w:val="0"/>
      <w:divBdr>
        <w:top w:val="none" w:sz="0" w:space="0" w:color="auto"/>
        <w:left w:val="none" w:sz="0" w:space="0" w:color="auto"/>
        <w:bottom w:val="none" w:sz="0" w:space="0" w:color="auto"/>
        <w:right w:val="none" w:sz="0" w:space="0" w:color="auto"/>
      </w:divBdr>
      <w:divsChild>
        <w:div w:id="1149907911">
          <w:marLeft w:val="0"/>
          <w:marRight w:val="0"/>
          <w:marTop w:val="0"/>
          <w:marBottom w:val="0"/>
          <w:divBdr>
            <w:top w:val="none" w:sz="0" w:space="0" w:color="auto"/>
            <w:left w:val="none" w:sz="0" w:space="0" w:color="auto"/>
            <w:bottom w:val="none" w:sz="0" w:space="0" w:color="auto"/>
            <w:right w:val="none" w:sz="0" w:space="0" w:color="auto"/>
          </w:divBdr>
          <w:divsChild>
            <w:div w:id="10648383">
              <w:marLeft w:val="0"/>
              <w:marRight w:val="0"/>
              <w:marTop w:val="0"/>
              <w:marBottom w:val="0"/>
              <w:divBdr>
                <w:top w:val="none" w:sz="0" w:space="0" w:color="auto"/>
                <w:left w:val="none" w:sz="0" w:space="0" w:color="auto"/>
                <w:bottom w:val="none" w:sz="0" w:space="0" w:color="auto"/>
                <w:right w:val="none" w:sz="0" w:space="0" w:color="auto"/>
              </w:divBdr>
              <w:divsChild>
                <w:div w:id="1454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99086">
      <w:bodyDiv w:val="1"/>
      <w:marLeft w:val="0"/>
      <w:marRight w:val="0"/>
      <w:marTop w:val="0"/>
      <w:marBottom w:val="0"/>
      <w:divBdr>
        <w:top w:val="none" w:sz="0" w:space="0" w:color="auto"/>
        <w:left w:val="none" w:sz="0" w:space="0" w:color="auto"/>
        <w:bottom w:val="none" w:sz="0" w:space="0" w:color="auto"/>
        <w:right w:val="none" w:sz="0" w:space="0" w:color="auto"/>
      </w:divBdr>
      <w:divsChild>
        <w:div w:id="1215896024">
          <w:marLeft w:val="0"/>
          <w:marRight w:val="0"/>
          <w:marTop w:val="0"/>
          <w:marBottom w:val="0"/>
          <w:divBdr>
            <w:top w:val="none" w:sz="0" w:space="0" w:color="auto"/>
            <w:left w:val="none" w:sz="0" w:space="0" w:color="auto"/>
            <w:bottom w:val="none" w:sz="0" w:space="0" w:color="auto"/>
            <w:right w:val="none" w:sz="0" w:space="0" w:color="auto"/>
          </w:divBdr>
          <w:divsChild>
            <w:div w:id="1348747347">
              <w:marLeft w:val="0"/>
              <w:marRight w:val="0"/>
              <w:marTop w:val="0"/>
              <w:marBottom w:val="0"/>
              <w:divBdr>
                <w:top w:val="none" w:sz="0" w:space="0" w:color="auto"/>
                <w:left w:val="none" w:sz="0" w:space="0" w:color="auto"/>
                <w:bottom w:val="none" w:sz="0" w:space="0" w:color="auto"/>
                <w:right w:val="none" w:sz="0" w:space="0" w:color="auto"/>
              </w:divBdr>
              <w:divsChild>
                <w:div w:id="2483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mailto:mabel.rivera@uncp.edu" TargetMode="External"/><Relationship Id="rId26" Type="http://schemas.openxmlformats.org/officeDocument/2006/relationships/hyperlink" Target="http://www.uncp.edu/academics/colleges-schools-departments/colleges-schools/school-education/licensure" TargetMode="External"/><Relationship Id="rId39" Type="http://schemas.openxmlformats.org/officeDocument/2006/relationships/hyperlink" Target="http://uncptep.wordpress.com/" TargetMode="External"/><Relationship Id="rId3" Type="http://schemas.openxmlformats.org/officeDocument/2006/relationships/numbering" Target="numbering.xml"/><Relationship Id="rId21" Type="http://schemas.openxmlformats.org/officeDocument/2006/relationships/hyperlink" Target="http://www.uncp.edu/admissions-aid/new-student-and-family-orientation/transfer-orientation/spring/view-orientation-schedule" TargetMode="External"/><Relationship Id="rId34" Type="http://schemas.openxmlformats.org/officeDocument/2006/relationships/hyperlink" Target="http://www.ets.org/praxis/prepare/materials/5732" TargetMode="External"/><Relationship Id="rId42" Type="http://schemas.openxmlformats.org/officeDocument/2006/relationships/hyperlink" Target="http://www.uncp.edu/academics/colleges-schools-departments/colleges-schools/school-education/teacher-education-programs/teacher-education-program-admission/praxis-plus"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hyperlink" Target="mailto:Chiuchu.chuang@uncp.edu" TargetMode="External"/><Relationship Id="rId25" Type="http://schemas.openxmlformats.org/officeDocument/2006/relationships/hyperlink" Target="http://www.uncp.edu/academics/colleges-schools-departments/colleges-schools/school-education/students/student-forms" TargetMode="External"/><Relationship Id="rId33" Type="http://schemas.openxmlformats.org/officeDocument/2006/relationships/hyperlink" Target="http://www.ets.org/praxis/prepare/materials/5722" TargetMode="External"/><Relationship Id="rId38" Type="http://schemas.openxmlformats.org/officeDocument/2006/relationships/hyperlink" Target="http://www.learningexpresslibrary.com/" TargetMode="External"/><Relationship Id="rId46" Type="http://schemas.openxmlformats.org/officeDocument/2006/relationships/hyperlink" Target="http://www.uncp.edu/registrar" TargetMode="External"/><Relationship Id="rId2" Type="http://schemas.openxmlformats.org/officeDocument/2006/relationships/customXml" Target="../customXml/item2.xml"/><Relationship Id="rId16" Type="http://schemas.openxmlformats.org/officeDocument/2006/relationships/hyperlink" Target="mailto:frankie.powell@uncp.edu" TargetMode="External"/><Relationship Id="rId20" Type="http://schemas.openxmlformats.org/officeDocument/2006/relationships/hyperlink" Target="http://www.uncp.edu/academics/colleges-schools-departments/colleges-schools/school-education/department-educational-specialties/birth-kindergarten/uncp-birth-kindergarten-online-hybrid-program" TargetMode="External"/><Relationship Id="rId29" Type="http://schemas.openxmlformats.org/officeDocument/2006/relationships/hyperlink" Target="http://www.ets.org/praxis/prepare/materials/5712" TargetMode="External"/><Relationship Id="rId41" Type="http://schemas.openxmlformats.org/officeDocument/2006/relationships/hyperlink" Target="mailto:valjeaner.ford@uncp.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24" Type="http://schemas.openxmlformats.org/officeDocument/2006/relationships/hyperlink" Target="mailto:Ms.%20Patricia%20Lewis%20&#8211;%20patricia.lewis@uncp.edu" TargetMode="External"/><Relationship Id="rId32" Type="http://schemas.openxmlformats.org/officeDocument/2006/relationships/hyperlink" Target="http://www.ets.org/praxis/prepare/materials/5712" TargetMode="External"/><Relationship Id="rId37" Type="http://schemas.openxmlformats.org/officeDocument/2006/relationships/hyperlink" Target="http://www.ets.org/praxis/studytips" TargetMode="External"/><Relationship Id="rId40" Type="http://schemas.openxmlformats.org/officeDocument/2006/relationships/hyperlink" Target="http://www.ets.org/praxis/about/core/" TargetMode="External"/><Relationship Id="rId45" Type="http://schemas.openxmlformats.org/officeDocument/2006/relationships/hyperlink" Target="https://www.uncp.edu/student-life/student-services/student-conduct/academic-honor-code" TargetMode="External"/><Relationship Id="rId5" Type="http://schemas.microsoft.com/office/2007/relationships/stylesWithEffects" Target="stylesWithEffects.xml"/><Relationship Id="rId15" Type="http://schemas.openxmlformats.org/officeDocument/2006/relationships/hyperlink" Target="mailto:irina.falls@uncp.edu" TargetMode="External"/><Relationship Id="rId23" Type="http://schemas.openxmlformats.org/officeDocument/2006/relationships/hyperlink" Target="http://uncptep.wordpress.com/" TargetMode="External"/><Relationship Id="rId28" Type="http://schemas.openxmlformats.org/officeDocument/2006/relationships/hyperlink" Target="http://www.ets.org/praxis/nc/requirements/" TargetMode="External"/><Relationship Id="rId36" Type="http://schemas.openxmlformats.org/officeDocument/2006/relationships/hyperlink" Target="mailto:amy.oxendine@uncp.edu" TargetMode="External"/><Relationship Id="rId49"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patricia.lewis@uncp.edu" TargetMode="External"/><Relationship Id="rId31" Type="http://schemas.openxmlformats.org/officeDocument/2006/relationships/hyperlink" Target="http://www.ets.org/praxis/prepare/materials/5732" TargetMode="External"/><Relationship Id="rId44" Type="http://schemas.openxmlformats.org/officeDocument/2006/relationships/hyperlink" Target="http://www.uncp.edu/sites/default/files/Images_Docs/Departments/SOE/forms/UNCP%20Professional%20Disposition%20Checkpoint%20%232%20Self-Assessment%2011-11-2014.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7.jpeg"/><Relationship Id="rId22" Type="http://schemas.openxmlformats.org/officeDocument/2006/relationships/hyperlink" Target="https://www.uncp.edu/sites/default/files/Images_Docs/Academics/Colleges_Schools_and_Departments/Departments/Mass_Communication/declaration_of_major.pdf" TargetMode="External"/><Relationship Id="rId27" Type="http://schemas.openxmlformats.org/officeDocument/2006/relationships/hyperlink" Target="http://www.uncp.edu/academics/colleges-schools-departments/colleges-schools/school-education/teacher-education-programs/teacher-education-program-admission/praxis-info" TargetMode="External"/><Relationship Id="rId30" Type="http://schemas.openxmlformats.org/officeDocument/2006/relationships/hyperlink" Target="http://www.ets.org/praxis/prepare/materials/5722" TargetMode="External"/><Relationship Id="rId35" Type="http://schemas.openxmlformats.org/officeDocument/2006/relationships/hyperlink" Target="http://www.ets.org/praxis/testprep" TargetMode="External"/><Relationship Id="rId43" Type="http://schemas.openxmlformats.org/officeDocument/2006/relationships/hyperlink" Target="mailto:mary.klinikowski@uncp.edu" TargetMode="External"/><Relationship Id="rId48" Type="http://schemas.openxmlformats.org/officeDocument/2006/relationships/footer" Target="footer1.xml"/><Relationship Id="rId8" Type="http://schemas.openxmlformats.org/officeDocument/2006/relationships/footnotes" Target="footnote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2014-2015</PublishDate>
  <Abstract/>
  <CompanyAddress>School of Education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E74A17-338A-4FA9-A542-42C328508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9305</Words>
  <Characters>53041</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Birth-Kindergarten Undergraduate Handbook</vt:lpstr>
    </vt:vector>
  </TitlesOfParts>
  <Company>UNC Pembroke</Company>
  <LinksUpToDate>false</LinksUpToDate>
  <CharactersWithSpaces>62222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Birth-Kindergarten Undergraduate Handbook</dc:title>
  <dc:creator>audria Cummings</dc:creator>
  <cp:lastModifiedBy>Irina Falls</cp:lastModifiedBy>
  <cp:revision>2</cp:revision>
  <cp:lastPrinted>2014-11-04T17:54:00Z</cp:lastPrinted>
  <dcterms:created xsi:type="dcterms:W3CDTF">2015-03-02T17:12:00Z</dcterms:created>
  <dcterms:modified xsi:type="dcterms:W3CDTF">2015-03-02T17:12:00Z</dcterms:modified>
</cp:coreProperties>
</file>